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993" w:rsidRPr="004C163B" w:rsidRDefault="00E03E73" w:rsidP="00E03E73">
      <w:pPr>
        <w:pStyle w:val="Title"/>
        <w:rPr>
          <w:rFonts w:ascii="Times New Roman" w:hAnsi="Times New Roman" w:cs="Times New Roman"/>
        </w:rPr>
      </w:pPr>
      <w:bookmarkStart w:id="0" w:name="_GoBack"/>
      <w:bookmarkEnd w:id="0"/>
      <w:r w:rsidRPr="004C163B">
        <w:rPr>
          <w:rFonts w:ascii="Times New Roman" w:hAnsi="Times New Roman" w:cs="Times New Roman"/>
        </w:rPr>
        <w:t xml:space="preserve">Who Supplies Nuclear </w:t>
      </w:r>
      <w:r w:rsidR="004C163B" w:rsidRPr="004C163B">
        <w:rPr>
          <w:rFonts w:ascii="Times New Roman" w:hAnsi="Times New Roman" w:cs="Times New Roman"/>
        </w:rPr>
        <w:t>Capabilities</w:t>
      </w:r>
      <w:r w:rsidR="001B5830" w:rsidRPr="004C163B">
        <w:rPr>
          <w:rFonts w:ascii="Times New Roman" w:hAnsi="Times New Roman" w:cs="Times New Roman"/>
        </w:rPr>
        <w:t xml:space="preserve"> to </w:t>
      </w:r>
      <w:r w:rsidR="00F27DB8" w:rsidRPr="004C163B">
        <w:rPr>
          <w:rFonts w:ascii="Times New Roman" w:hAnsi="Times New Roman" w:cs="Times New Roman"/>
        </w:rPr>
        <w:t>Iran?</w:t>
      </w:r>
    </w:p>
    <w:p w:rsidR="00F417D9" w:rsidRPr="00E9639E" w:rsidRDefault="00F417D9" w:rsidP="00F417D9">
      <w:pPr>
        <w:spacing w:after="0" w:line="240" w:lineRule="auto"/>
        <w:rPr>
          <w:rFonts w:ascii="Times New Roman" w:hAnsi="Times New Roman" w:cs="Times New Roman"/>
          <w:sz w:val="26"/>
          <w:szCs w:val="26"/>
        </w:rPr>
      </w:pPr>
      <w:r w:rsidRPr="00E9639E">
        <w:rPr>
          <w:rFonts w:ascii="Times New Roman" w:hAnsi="Times New Roman" w:cs="Times New Roman"/>
          <w:sz w:val="26"/>
          <w:szCs w:val="26"/>
        </w:rPr>
        <w:t xml:space="preserve">Using </w:t>
      </w:r>
      <w:r w:rsidR="00E9639E" w:rsidRPr="00E9639E">
        <w:rPr>
          <w:rFonts w:ascii="Times New Roman" w:hAnsi="Times New Roman" w:cs="Times New Roman"/>
          <w:sz w:val="26"/>
          <w:szCs w:val="26"/>
        </w:rPr>
        <w:t xml:space="preserve">dynamic </w:t>
      </w:r>
      <w:r w:rsidR="00E9639E" w:rsidRPr="00E9639E">
        <w:rPr>
          <w:rFonts w:ascii="Times New Roman" w:hAnsi="Times New Roman" w:cs="Times New Roman"/>
          <w:iCs/>
          <w:sz w:val="26"/>
          <w:szCs w:val="26"/>
        </w:rPr>
        <w:t>network analysis</w:t>
      </w:r>
      <w:r w:rsidRPr="00E9639E">
        <w:rPr>
          <w:rFonts w:ascii="Times New Roman" w:hAnsi="Times New Roman" w:cs="Times New Roman"/>
          <w:iCs/>
          <w:sz w:val="26"/>
          <w:szCs w:val="26"/>
        </w:rPr>
        <w:t xml:space="preserve"> to determine the most influential actors in the network</w:t>
      </w:r>
    </w:p>
    <w:p w:rsidR="00E03E73" w:rsidRDefault="00E03E73" w:rsidP="00E03E73">
      <w:pPr>
        <w:pStyle w:val="Default"/>
        <w:ind w:left="720"/>
        <w:jc w:val="both"/>
        <w:rPr>
          <w:i/>
          <w:iCs/>
        </w:rPr>
      </w:pPr>
    </w:p>
    <w:p w:rsidR="00E9639E" w:rsidRPr="00E03E73" w:rsidRDefault="00E9639E" w:rsidP="00E03E73">
      <w:pPr>
        <w:pStyle w:val="Default"/>
        <w:ind w:left="720"/>
        <w:jc w:val="both"/>
        <w:rPr>
          <w:i/>
          <w:iCs/>
        </w:rPr>
      </w:pPr>
    </w:p>
    <w:p w:rsidR="00E03E73" w:rsidRPr="00E03E73" w:rsidRDefault="00F417D9" w:rsidP="00E03E73">
      <w:pPr>
        <w:pStyle w:val="Default"/>
        <w:ind w:left="720"/>
        <w:jc w:val="both"/>
      </w:pPr>
      <w:r w:rsidRPr="00E03E73">
        <w:t>Alla G. Khadka</w:t>
      </w:r>
      <w:r w:rsidR="00E9639E" w:rsidRPr="00E9639E">
        <w:rPr>
          <w:vertAlign w:val="superscript"/>
        </w:rPr>
        <w:t>1</w:t>
      </w:r>
      <w:r>
        <w:rPr>
          <w:iCs/>
        </w:rPr>
        <w:t xml:space="preserve">, </w:t>
      </w:r>
      <w:r w:rsidR="00E03E73" w:rsidRPr="00E03E73">
        <w:rPr>
          <w:iCs/>
        </w:rPr>
        <w:t>Ryan E. Franzer</w:t>
      </w:r>
      <w:r w:rsidR="00E9639E" w:rsidRPr="00E9639E">
        <w:rPr>
          <w:iCs/>
          <w:vertAlign w:val="superscript"/>
        </w:rPr>
        <w:t>1</w:t>
      </w:r>
      <w:r>
        <w:t>, Megan Thomas</w:t>
      </w:r>
      <w:r w:rsidR="00E9639E" w:rsidRPr="00E9639E">
        <w:rPr>
          <w:iCs/>
          <w:vertAlign w:val="superscript"/>
        </w:rPr>
        <w:t>1</w:t>
      </w:r>
      <w:r>
        <w:t xml:space="preserve">, </w:t>
      </w:r>
      <w:r w:rsidRPr="00594072">
        <w:rPr>
          <w:color w:val="auto"/>
        </w:rPr>
        <w:t>Jeffrey L</w:t>
      </w:r>
      <w:r>
        <w:rPr>
          <w:color w:val="auto"/>
        </w:rPr>
        <w:t>.</w:t>
      </w:r>
      <w:r w:rsidRPr="00594072">
        <w:rPr>
          <w:color w:val="auto"/>
        </w:rPr>
        <w:t xml:space="preserve"> </w:t>
      </w:r>
      <w:r>
        <w:rPr>
          <w:color w:val="auto"/>
        </w:rPr>
        <w:t>Carasiti</w:t>
      </w:r>
      <w:r w:rsidR="00E9639E" w:rsidRPr="00E9639E">
        <w:rPr>
          <w:iCs/>
          <w:vertAlign w:val="superscript"/>
        </w:rPr>
        <w:t>1</w:t>
      </w:r>
      <w:r>
        <w:rPr>
          <w:color w:val="auto"/>
        </w:rPr>
        <w:t>,</w:t>
      </w:r>
      <w:r>
        <w:rPr>
          <w:iCs/>
        </w:rPr>
        <w:t xml:space="preserve"> Johanna E. Steenrod</w:t>
      </w:r>
      <w:r w:rsidR="00E9639E" w:rsidRPr="00E9639E">
        <w:rPr>
          <w:iCs/>
          <w:vertAlign w:val="superscript"/>
        </w:rPr>
        <w:t>2</w:t>
      </w:r>
    </w:p>
    <w:p w:rsidR="00E9639E" w:rsidRDefault="00E9639E" w:rsidP="00E9639E">
      <w:pPr>
        <w:pStyle w:val="Default"/>
        <w:rPr>
          <w:rStyle w:val="SubtleEmphasis"/>
        </w:rPr>
      </w:pPr>
    </w:p>
    <w:p w:rsidR="00E9639E" w:rsidRDefault="00E03E73" w:rsidP="00E9639E">
      <w:pPr>
        <w:pStyle w:val="Default"/>
        <w:numPr>
          <w:ilvl w:val="0"/>
          <w:numId w:val="9"/>
        </w:numPr>
        <w:rPr>
          <w:rStyle w:val="SubtleEmphasis"/>
          <w:i w:val="0"/>
        </w:rPr>
      </w:pPr>
      <w:r w:rsidRPr="00E03E73">
        <w:rPr>
          <w:rStyle w:val="SubtleEmphasis"/>
        </w:rPr>
        <w:t>University of Pittsburgh</w:t>
      </w:r>
      <w:r w:rsidR="00E9639E">
        <w:rPr>
          <w:rStyle w:val="SubtleEmphasis"/>
          <w:i w:val="0"/>
        </w:rPr>
        <w:t xml:space="preserve">, </w:t>
      </w:r>
      <w:r w:rsidRPr="00E03E73">
        <w:rPr>
          <w:rStyle w:val="SubtleEmphasis"/>
        </w:rPr>
        <w:t>Graduate School of Public and International Affairs</w:t>
      </w:r>
    </w:p>
    <w:p w:rsidR="00E9639E" w:rsidRPr="00E9639E" w:rsidRDefault="00E9639E" w:rsidP="00E9639E">
      <w:pPr>
        <w:pStyle w:val="Default"/>
        <w:numPr>
          <w:ilvl w:val="0"/>
          <w:numId w:val="9"/>
        </w:numPr>
        <w:rPr>
          <w:rStyle w:val="SubtleEmphasis"/>
          <w:i w:val="0"/>
        </w:rPr>
      </w:pPr>
      <w:r w:rsidRPr="00E03E73">
        <w:rPr>
          <w:rStyle w:val="SubtleEmphasis"/>
        </w:rPr>
        <w:t>University of Pittsburgh</w:t>
      </w:r>
      <w:r w:rsidRPr="00E9639E">
        <w:rPr>
          <w:rStyle w:val="SubtleEmphasis"/>
          <w:i w:val="0"/>
        </w:rPr>
        <w:t xml:space="preserve">, </w:t>
      </w:r>
      <w:r w:rsidRPr="0095456D">
        <w:rPr>
          <w:rStyle w:val="SubtleEmphasis"/>
        </w:rPr>
        <w:t>Graduate School of Public Health</w:t>
      </w:r>
      <w:r w:rsidRPr="00E9639E">
        <w:rPr>
          <w:rStyle w:val="SubtleEmphasis"/>
          <w:i w:val="0"/>
        </w:rPr>
        <w:t xml:space="preserve">, </w:t>
      </w:r>
      <w:r w:rsidRPr="0095456D">
        <w:rPr>
          <w:rStyle w:val="SubtleEmphasis"/>
        </w:rPr>
        <w:t>Health Policy Institute (HPI)</w:t>
      </w:r>
    </w:p>
    <w:p w:rsidR="00E9639E" w:rsidRPr="00E03E73" w:rsidRDefault="00E9639E" w:rsidP="00E03E73">
      <w:pPr>
        <w:pStyle w:val="Default"/>
        <w:ind w:left="1080"/>
        <w:jc w:val="both"/>
        <w:rPr>
          <w:rStyle w:val="SubtleEmphasis"/>
          <w:i w:val="0"/>
        </w:rPr>
      </w:pPr>
    </w:p>
    <w:p w:rsidR="00E03E73" w:rsidRPr="00E03E73" w:rsidRDefault="00E03E73" w:rsidP="00E03E73">
      <w:pPr>
        <w:spacing w:after="0" w:line="240" w:lineRule="auto"/>
        <w:rPr>
          <w:rFonts w:ascii="Times New Roman" w:hAnsi="Times New Roman" w:cs="Times New Roman"/>
          <w:sz w:val="24"/>
          <w:szCs w:val="24"/>
        </w:rPr>
      </w:pPr>
    </w:p>
    <w:p w:rsidR="00F417D9" w:rsidRPr="0010546B" w:rsidRDefault="00F417D9" w:rsidP="00F417D9">
      <w:pPr>
        <w:spacing w:after="0" w:line="240" w:lineRule="auto"/>
        <w:rPr>
          <w:rStyle w:val="SubtleReference"/>
          <w:rFonts w:ascii="Times New Roman" w:hAnsi="Times New Roman" w:cs="Times New Roman"/>
          <w:sz w:val="24"/>
          <w:szCs w:val="24"/>
        </w:rPr>
      </w:pPr>
      <w:r w:rsidRPr="0010546B">
        <w:rPr>
          <w:rStyle w:val="SubtleReference"/>
          <w:rFonts w:ascii="Times New Roman" w:hAnsi="Times New Roman" w:cs="Times New Roman"/>
          <w:sz w:val="24"/>
          <w:szCs w:val="24"/>
        </w:rPr>
        <w:t>Abstract</w:t>
      </w:r>
    </w:p>
    <w:p w:rsidR="00F417D9" w:rsidRPr="0010546B" w:rsidRDefault="00F417D9" w:rsidP="00F417D9">
      <w:pPr>
        <w:spacing w:after="0" w:line="240" w:lineRule="auto"/>
        <w:rPr>
          <w:rFonts w:ascii="Times New Roman" w:hAnsi="Times New Roman" w:cs="Times New Roman"/>
          <w:sz w:val="24"/>
          <w:szCs w:val="24"/>
        </w:rPr>
      </w:pPr>
    </w:p>
    <w:p w:rsidR="00F417D9" w:rsidRDefault="00F417D9" w:rsidP="00F417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possibility of</w:t>
      </w:r>
      <w:r w:rsidRPr="0010546B">
        <w:rPr>
          <w:rFonts w:ascii="Times New Roman" w:hAnsi="Times New Roman" w:cs="Times New Roman"/>
          <w:sz w:val="24"/>
          <w:szCs w:val="24"/>
        </w:rPr>
        <w:t xml:space="preserve"> </w:t>
      </w:r>
      <w:r>
        <w:rPr>
          <w:rFonts w:ascii="Times New Roman" w:hAnsi="Times New Roman" w:cs="Times New Roman"/>
          <w:sz w:val="24"/>
          <w:szCs w:val="24"/>
        </w:rPr>
        <w:t>Iran developing a nuclear weapon is</w:t>
      </w:r>
      <w:r w:rsidRPr="0010546B">
        <w:rPr>
          <w:rFonts w:ascii="Times New Roman" w:hAnsi="Times New Roman" w:cs="Times New Roman"/>
          <w:sz w:val="24"/>
          <w:szCs w:val="24"/>
        </w:rPr>
        <w:t xml:space="preserve"> </w:t>
      </w:r>
      <w:r>
        <w:rPr>
          <w:rFonts w:ascii="Times New Roman" w:hAnsi="Times New Roman" w:cs="Times New Roman"/>
          <w:sz w:val="24"/>
          <w:szCs w:val="24"/>
        </w:rPr>
        <w:t>viewed</w:t>
      </w:r>
      <w:r w:rsidRPr="0010546B">
        <w:rPr>
          <w:rFonts w:ascii="Times New Roman" w:hAnsi="Times New Roman" w:cs="Times New Roman"/>
          <w:sz w:val="24"/>
          <w:szCs w:val="24"/>
        </w:rPr>
        <w:t xml:space="preserve"> as</w:t>
      </w:r>
      <w:r>
        <w:rPr>
          <w:rFonts w:ascii="Times New Roman" w:hAnsi="Times New Roman" w:cs="Times New Roman"/>
          <w:sz w:val="24"/>
          <w:szCs w:val="24"/>
        </w:rPr>
        <w:t xml:space="preserve"> one of</w:t>
      </w:r>
      <w:r w:rsidRPr="0010546B">
        <w:rPr>
          <w:rFonts w:ascii="Times New Roman" w:hAnsi="Times New Roman" w:cs="Times New Roman"/>
          <w:sz w:val="24"/>
          <w:szCs w:val="24"/>
        </w:rPr>
        <w:t xml:space="preserve"> the greates</w:t>
      </w:r>
      <w:r>
        <w:rPr>
          <w:rFonts w:ascii="Times New Roman" w:hAnsi="Times New Roman" w:cs="Times New Roman"/>
          <w:sz w:val="24"/>
          <w:szCs w:val="24"/>
        </w:rPr>
        <w:t>t threats to global security.</w:t>
      </w:r>
      <w:r w:rsidR="00965979">
        <w:rPr>
          <w:rFonts w:ascii="Times New Roman" w:hAnsi="Times New Roman" w:cs="Times New Roman"/>
          <w:sz w:val="24"/>
          <w:szCs w:val="24"/>
        </w:rPr>
        <w:t xml:space="preserve"> </w:t>
      </w:r>
      <w:r w:rsidRPr="00A65DEF">
        <w:rPr>
          <w:rFonts w:ascii="Times New Roman" w:hAnsi="Times New Roman" w:cs="Times New Roman"/>
          <w:sz w:val="24"/>
          <w:szCs w:val="24"/>
        </w:rPr>
        <w:t>Iran’s nuclear program receives material</w:t>
      </w:r>
      <w:r w:rsidR="00DA77D7">
        <w:rPr>
          <w:rFonts w:ascii="Times New Roman" w:hAnsi="Times New Roman" w:cs="Times New Roman"/>
          <w:sz w:val="24"/>
          <w:szCs w:val="24"/>
        </w:rPr>
        <w:t>, equipment, technology</w:t>
      </w:r>
      <w:r w:rsidRPr="00A65DEF">
        <w:rPr>
          <w:rFonts w:ascii="Times New Roman" w:hAnsi="Times New Roman" w:cs="Times New Roman"/>
          <w:sz w:val="24"/>
          <w:szCs w:val="24"/>
        </w:rPr>
        <w:t xml:space="preserve"> and expertise f</w:t>
      </w:r>
      <w:r>
        <w:rPr>
          <w:rFonts w:ascii="Times New Roman" w:hAnsi="Times New Roman" w:cs="Times New Roman"/>
          <w:sz w:val="24"/>
          <w:szCs w:val="24"/>
        </w:rPr>
        <w:t>rom suppliers around the world.</w:t>
      </w:r>
      <w:r w:rsidR="00965979">
        <w:rPr>
          <w:rFonts w:ascii="Times New Roman" w:hAnsi="Times New Roman" w:cs="Times New Roman"/>
          <w:sz w:val="24"/>
          <w:szCs w:val="24"/>
        </w:rPr>
        <w:t xml:space="preserve"> </w:t>
      </w:r>
      <w:r w:rsidR="008B6AF1">
        <w:rPr>
          <w:rFonts w:ascii="Times New Roman" w:hAnsi="Times New Roman" w:cs="Times New Roman"/>
          <w:sz w:val="24"/>
          <w:szCs w:val="24"/>
        </w:rPr>
        <w:t>Halting</w:t>
      </w:r>
      <w:r w:rsidRPr="00A65DEF">
        <w:rPr>
          <w:rFonts w:ascii="Times New Roman" w:hAnsi="Times New Roman" w:cs="Times New Roman"/>
          <w:sz w:val="24"/>
          <w:szCs w:val="24"/>
        </w:rPr>
        <w:t xml:space="preserve"> Iran’s efforts to develop nuclear weapons depends on </w:t>
      </w:r>
      <w:r>
        <w:rPr>
          <w:rFonts w:ascii="Times New Roman" w:hAnsi="Times New Roman" w:cs="Times New Roman"/>
          <w:sz w:val="24"/>
          <w:szCs w:val="24"/>
        </w:rPr>
        <w:t>tracking countries,</w:t>
      </w:r>
      <w:r w:rsidRPr="00A65DEF">
        <w:rPr>
          <w:rFonts w:ascii="Times New Roman" w:hAnsi="Times New Roman" w:cs="Times New Roman"/>
          <w:sz w:val="24"/>
          <w:szCs w:val="24"/>
        </w:rPr>
        <w:t xml:space="preserve"> organizations</w:t>
      </w:r>
      <w:r>
        <w:rPr>
          <w:rFonts w:ascii="Times New Roman" w:hAnsi="Times New Roman" w:cs="Times New Roman"/>
          <w:sz w:val="24"/>
          <w:szCs w:val="24"/>
        </w:rPr>
        <w:t>,</w:t>
      </w:r>
      <w:r w:rsidRPr="00A65DEF">
        <w:rPr>
          <w:rFonts w:ascii="Times New Roman" w:hAnsi="Times New Roman" w:cs="Times New Roman"/>
          <w:sz w:val="24"/>
          <w:szCs w:val="24"/>
        </w:rPr>
        <w:t xml:space="preserve"> and individuals that supply nuclear capabilities to Iran.</w:t>
      </w:r>
      <w:r>
        <w:rPr>
          <w:rFonts w:ascii="Times New Roman" w:hAnsi="Times New Roman" w:cs="Times New Roman"/>
          <w:sz w:val="24"/>
          <w:szCs w:val="24"/>
        </w:rPr>
        <w:t xml:space="preserve"> In this study we employ dynamic</w:t>
      </w:r>
      <w:r w:rsidRPr="0010546B">
        <w:rPr>
          <w:rFonts w:ascii="Times New Roman" w:hAnsi="Times New Roman" w:cs="Times New Roman"/>
          <w:sz w:val="24"/>
          <w:szCs w:val="24"/>
        </w:rPr>
        <w:t xml:space="preserve"> social network analysis</w:t>
      </w:r>
      <w:r>
        <w:rPr>
          <w:rFonts w:ascii="Times New Roman" w:hAnsi="Times New Roman" w:cs="Times New Roman"/>
          <w:sz w:val="24"/>
          <w:szCs w:val="24"/>
        </w:rPr>
        <w:t xml:space="preserve"> </w:t>
      </w:r>
      <w:r w:rsidRPr="009E4AFC">
        <w:rPr>
          <w:rFonts w:ascii="Times New Roman" w:hAnsi="Times New Roman" w:cs="Times New Roman"/>
          <w:sz w:val="24"/>
          <w:szCs w:val="24"/>
        </w:rPr>
        <w:t>to map out</w:t>
      </w:r>
      <w:r w:rsidRPr="0010546B">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0546B">
        <w:rPr>
          <w:rFonts w:ascii="Times New Roman" w:hAnsi="Times New Roman" w:cs="Times New Roman"/>
          <w:sz w:val="24"/>
          <w:szCs w:val="24"/>
        </w:rPr>
        <w:t>suppliers</w:t>
      </w:r>
      <w:r>
        <w:rPr>
          <w:rFonts w:ascii="Times New Roman" w:hAnsi="Times New Roman" w:cs="Times New Roman"/>
          <w:sz w:val="24"/>
          <w:szCs w:val="24"/>
        </w:rPr>
        <w:t xml:space="preserve"> of nuclear </w:t>
      </w:r>
      <w:r w:rsidR="00D27AA6">
        <w:rPr>
          <w:rFonts w:ascii="Times New Roman" w:hAnsi="Times New Roman" w:cs="Times New Roman"/>
          <w:sz w:val="24"/>
          <w:szCs w:val="24"/>
        </w:rPr>
        <w:t>capabilities</w:t>
      </w:r>
      <w:r>
        <w:rPr>
          <w:rFonts w:ascii="Times New Roman" w:hAnsi="Times New Roman" w:cs="Times New Roman"/>
          <w:sz w:val="24"/>
          <w:szCs w:val="24"/>
        </w:rPr>
        <w:t xml:space="preserve"> to Iran and</w:t>
      </w:r>
      <w:r w:rsidRPr="0010546B">
        <w:rPr>
          <w:rFonts w:ascii="Times New Roman" w:hAnsi="Times New Roman" w:cs="Times New Roman"/>
          <w:sz w:val="24"/>
          <w:szCs w:val="24"/>
        </w:rPr>
        <w:t xml:space="preserve"> their contacts inside Iran</w:t>
      </w:r>
      <w:r>
        <w:rPr>
          <w:rFonts w:ascii="Times New Roman" w:hAnsi="Times New Roman" w:cs="Times New Roman"/>
          <w:sz w:val="24"/>
          <w:szCs w:val="24"/>
        </w:rPr>
        <w:t xml:space="preserve"> as a</w:t>
      </w:r>
      <w:r w:rsidRPr="0010546B">
        <w:rPr>
          <w:rFonts w:ascii="Times New Roman" w:hAnsi="Times New Roman" w:cs="Times New Roman"/>
          <w:sz w:val="24"/>
          <w:szCs w:val="24"/>
        </w:rPr>
        <w:t xml:space="preserve"> network</w:t>
      </w:r>
      <w:r>
        <w:rPr>
          <w:rFonts w:ascii="Times New Roman" w:hAnsi="Times New Roman" w:cs="Times New Roman"/>
          <w:sz w:val="24"/>
          <w:szCs w:val="24"/>
        </w:rPr>
        <w:t xml:space="preserve"> that evolves over time</w:t>
      </w:r>
      <w:r w:rsidRPr="0010546B">
        <w:rPr>
          <w:rFonts w:ascii="Times New Roman" w:hAnsi="Times New Roman" w:cs="Times New Roman"/>
          <w:sz w:val="24"/>
          <w:szCs w:val="24"/>
        </w:rPr>
        <w:t>.</w:t>
      </w:r>
      <w:r w:rsidR="00965979">
        <w:rPr>
          <w:rFonts w:ascii="Times New Roman" w:hAnsi="Times New Roman" w:cs="Times New Roman"/>
          <w:sz w:val="24"/>
          <w:szCs w:val="24"/>
        </w:rPr>
        <w:t xml:space="preserve"> </w:t>
      </w:r>
      <w:r w:rsidRPr="002C6F68">
        <w:rPr>
          <w:rFonts w:ascii="Times New Roman" w:eastAsia="Times New Roman" w:hAnsi="Times New Roman" w:cs="Times New Roman"/>
          <w:sz w:val="24"/>
          <w:szCs w:val="24"/>
        </w:rPr>
        <w:t>To achieve this end, first, we create a comprehensive dataset that captures nuclear technology, material and knowledge that were supplied to</w:t>
      </w:r>
      <w:r>
        <w:rPr>
          <w:rFonts w:ascii="Times New Roman" w:eastAsia="Times New Roman" w:hAnsi="Times New Roman" w:cs="Times New Roman"/>
          <w:sz w:val="24"/>
          <w:szCs w:val="24"/>
        </w:rPr>
        <w:t xml:space="preserve"> </w:t>
      </w:r>
      <w:r w:rsidRPr="002C6F68">
        <w:rPr>
          <w:rFonts w:ascii="Times New Roman" w:eastAsia="Times New Roman" w:hAnsi="Times New Roman" w:cs="Times New Roman"/>
          <w:sz w:val="24"/>
          <w:szCs w:val="24"/>
        </w:rPr>
        <w:t>Iran</w:t>
      </w:r>
      <w:r w:rsidR="00B21722">
        <w:rPr>
          <w:rFonts w:ascii="Times New Roman" w:eastAsia="Times New Roman" w:hAnsi="Times New Roman" w:cs="Times New Roman"/>
          <w:sz w:val="24"/>
          <w:szCs w:val="24"/>
        </w:rPr>
        <w:t xml:space="preserve"> from 1985 to 2012</w:t>
      </w:r>
      <w:r w:rsidRPr="002C6F68">
        <w:rPr>
          <w:rFonts w:ascii="Times New Roman" w:eastAsia="Times New Roman" w:hAnsi="Times New Roman" w:cs="Times New Roman"/>
          <w:sz w:val="24"/>
          <w:szCs w:val="24"/>
        </w:rPr>
        <w:t>.</w:t>
      </w:r>
      <w:r w:rsidR="00965979">
        <w:rPr>
          <w:rFonts w:ascii="Times New Roman" w:eastAsia="Times New Roman" w:hAnsi="Times New Roman" w:cs="Times New Roman"/>
          <w:sz w:val="24"/>
          <w:szCs w:val="24"/>
        </w:rPr>
        <w:t xml:space="preserve"> </w:t>
      </w:r>
      <w:r w:rsidRPr="002C6F68">
        <w:rPr>
          <w:rFonts w:ascii="Times New Roman" w:eastAsia="Times New Roman" w:hAnsi="Times New Roman" w:cs="Times New Roman"/>
          <w:sz w:val="24"/>
          <w:szCs w:val="24"/>
        </w:rPr>
        <w:t>The primary data sources are the Wisconsin Project on Nuclear Arms Control’s “Iran Watch” dataset (</w:t>
      </w:r>
      <w:hyperlink r:id="rId9" w:history="1">
        <w:r w:rsidRPr="002C6F68">
          <w:rPr>
            <w:rFonts w:ascii="Times New Roman" w:eastAsia="Times New Roman" w:hAnsi="Times New Roman" w:cs="Times New Roman"/>
            <w:sz w:val="24"/>
            <w:szCs w:val="24"/>
          </w:rPr>
          <w:t>Iran</w:t>
        </w:r>
      </w:hyperlink>
      <w:r w:rsidRPr="002C6F68">
        <w:rPr>
          <w:rFonts w:ascii="Times New Roman" w:eastAsia="Times New Roman" w:hAnsi="Times New Roman" w:cs="Times New Roman"/>
          <w:sz w:val="24"/>
          <w:szCs w:val="24"/>
        </w:rPr>
        <w:t xml:space="preserve"> Watch, 2011), IAEA reports assessing Iran’s nuclear posture (e.g. </w:t>
      </w:r>
      <w:r>
        <w:rPr>
          <w:rFonts w:ascii="Times New Roman" w:eastAsia="Times New Roman" w:hAnsi="Times New Roman" w:cs="Times New Roman"/>
          <w:sz w:val="24"/>
          <w:szCs w:val="24"/>
        </w:rPr>
        <w:t>IAEA, 2012</w:t>
      </w:r>
      <w:r w:rsidRPr="002C6F68">
        <w:rPr>
          <w:rFonts w:ascii="Times New Roman" w:eastAsia="Times New Roman" w:hAnsi="Times New Roman" w:cs="Times New Roman"/>
          <w:sz w:val="24"/>
          <w:szCs w:val="24"/>
        </w:rPr>
        <w:t xml:space="preserve">); and the </w:t>
      </w:r>
      <w:r w:rsidR="00962163">
        <w:rPr>
          <w:rFonts w:ascii="Times New Roman" w:eastAsia="Times New Roman" w:hAnsi="Times New Roman" w:cs="Times New Roman"/>
          <w:sz w:val="24"/>
          <w:szCs w:val="24"/>
        </w:rPr>
        <w:t>Nuclear Threat Initiative (</w:t>
      </w:r>
      <w:r w:rsidRPr="002C6F68">
        <w:rPr>
          <w:rFonts w:ascii="Times New Roman" w:eastAsia="Times New Roman" w:hAnsi="Times New Roman" w:cs="Times New Roman"/>
          <w:sz w:val="24"/>
          <w:szCs w:val="24"/>
        </w:rPr>
        <w:t>NTI</w:t>
      </w:r>
      <w:r w:rsidR="00962163">
        <w:rPr>
          <w:rFonts w:ascii="Times New Roman" w:eastAsia="Times New Roman" w:hAnsi="Times New Roman" w:cs="Times New Roman"/>
          <w:sz w:val="24"/>
          <w:szCs w:val="24"/>
        </w:rPr>
        <w:t>)</w:t>
      </w:r>
      <w:r w:rsidRPr="002C6F68">
        <w:rPr>
          <w:rFonts w:ascii="Times New Roman" w:eastAsia="Times New Roman" w:hAnsi="Times New Roman" w:cs="Times New Roman"/>
          <w:sz w:val="24"/>
          <w:szCs w:val="24"/>
        </w:rPr>
        <w:t xml:space="preserve"> publication on Nuclear Iran (NTI, 2011). </w:t>
      </w:r>
      <w:r w:rsidR="008B6AF1">
        <w:rPr>
          <w:rFonts w:ascii="Times New Roman" w:hAnsi="Times New Roman" w:cs="Times New Roman"/>
          <w:sz w:val="24"/>
          <w:szCs w:val="24"/>
        </w:rPr>
        <w:t>We then</w:t>
      </w:r>
      <w:r w:rsidR="005E1C9A">
        <w:rPr>
          <w:rFonts w:ascii="Times New Roman" w:hAnsi="Times New Roman" w:cs="Times New Roman"/>
          <w:sz w:val="24"/>
          <w:szCs w:val="24"/>
        </w:rPr>
        <w:t xml:space="preserve"> </w:t>
      </w:r>
      <w:r w:rsidR="008B6AF1">
        <w:rPr>
          <w:rFonts w:ascii="Times New Roman" w:hAnsi="Times New Roman" w:cs="Times New Roman"/>
          <w:sz w:val="24"/>
          <w:szCs w:val="24"/>
        </w:rPr>
        <w:t>process the dataset</w:t>
      </w:r>
      <w:r w:rsidR="005E1C9A">
        <w:rPr>
          <w:rFonts w:ascii="Times New Roman" w:hAnsi="Times New Roman" w:cs="Times New Roman"/>
          <w:sz w:val="24"/>
          <w:szCs w:val="24"/>
        </w:rPr>
        <w:t xml:space="preserve"> </w:t>
      </w:r>
      <w:r w:rsidR="008B6AF1">
        <w:rPr>
          <w:rFonts w:ascii="Times New Roman" w:hAnsi="Times New Roman" w:cs="Times New Roman"/>
          <w:sz w:val="24"/>
          <w:szCs w:val="24"/>
        </w:rPr>
        <w:t xml:space="preserve">with the </w:t>
      </w:r>
      <w:r w:rsidR="005E1C9A">
        <w:rPr>
          <w:rFonts w:ascii="Times New Roman" w:hAnsi="Times New Roman" w:cs="Times New Roman"/>
          <w:sz w:val="24"/>
          <w:szCs w:val="24"/>
        </w:rPr>
        <w:t>ORA program to elicit the Iran’s nuclear trade network. W</w:t>
      </w:r>
      <w:r>
        <w:rPr>
          <w:rFonts w:ascii="Times New Roman" w:hAnsi="Times New Roman" w:cs="Times New Roman"/>
          <w:sz w:val="24"/>
          <w:szCs w:val="24"/>
        </w:rPr>
        <w:t xml:space="preserve">e </w:t>
      </w:r>
      <w:r w:rsidRPr="0034175A">
        <w:rPr>
          <w:rFonts w:ascii="Times New Roman" w:hAnsi="Times New Roman" w:cs="Times New Roman"/>
          <w:sz w:val="24"/>
          <w:szCs w:val="24"/>
        </w:rPr>
        <w:t>employ centrality measures</w:t>
      </w:r>
      <w:r>
        <w:rPr>
          <w:rFonts w:ascii="Times New Roman" w:hAnsi="Times New Roman" w:cs="Times New Roman"/>
          <w:sz w:val="24"/>
          <w:szCs w:val="24"/>
        </w:rPr>
        <w:t xml:space="preserve"> to assess the most influential members of the network (</w:t>
      </w:r>
      <w:r>
        <w:rPr>
          <w:rFonts w:ascii="Times New Roman" w:hAnsi="Times New Roman"/>
          <w:noProof/>
          <w:sz w:val="24"/>
        </w:rPr>
        <w:t>Freeman, 1978)</w:t>
      </w:r>
      <w:r w:rsidR="00ED5A29">
        <w:rPr>
          <w:rFonts w:ascii="Times New Roman" w:hAnsi="Times New Roman" w:cs="Times New Roman"/>
          <w:sz w:val="24"/>
          <w:szCs w:val="24"/>
        </w:rPr>
        <w:t>.</w:t>
      </w:r>
      <w:r>
        <w:rPr>
          <w:rFonts w:ascii="Times New Roman" w:hAnsi="Times New Roman" w:cs="Times New Roman"/>
          <w:sz w:val="24"/>
          <w:szCs w:val="24"/>
        </w:rPr>
        <w:t xml:space="preserve"> </w:t>
      </w:r>
      <w:r w:rsidR="00ED5A29">
        <w:rPr>
          <w:rFonts w:ascii="Times New Roman" w:hAnsi="Times New Roman" w:cs="Times New Roman"/>
          <w:sz w:val="24"/>
          <w:szCs w:val="24"/>
        </w:rPr>
        <w:t>P</w:t>
      </w:r>
      <w:r>
        <w:rPr>
          <w:rFonts w:ascii="Times New Roman" w:hAnsi="Times New Roman" w:cs="Times New Roman"/>
          <w:sz w:val="24"/>
          <w:szCs w:val="24"/>
        </w:rPr>
        <w:t>articular attention is paid to the ‘opinion leaders’ (nodes that have the high</w:t>
      </w:r>
      <w:r w:rsidR="005E1C9A">
        <w:rPr>
          <w:rFonts w:ascii="Times New Roman" w:hAnsi="Times New Roman" w:cs="Times New Roman"/>
          <w:sz w:val="24"/>
          <w:szCs w:val="24"/>
        </w:rPr>
        <w:t>est out-degree centrality</w:t>
      </w:r>
      <w:r>
        <w:rPr>
          <w:rFonts w:ascii="Times New Roman" w:hAnsi="Times New Roman" w:cs="Times New Roman"/>
          <w:sz w:val="24"/>
          <w:szCs w:val="24"/>
        </w:rPr>
        <w:t>).</w:t>
      </w:r>
      <w:r w:rsidR="00965979">
        <w:rPr>
          <w:rFonts w:ascii="Times New Roman" w:hAnsi="Times New Roman" w:cs="Times New Roman"/>
          <w:sz w:val="24"/>
          <w:szCs w:val="24"/>
        </w:rPr>
        <w:t xml:space="preserve"> </w:t>
      </w:r>
      <w:r>
        <w:rPr>
          <w:rFonts w:ascii="Times New Roman" w:hAnsi="Times New Roman" w:cs="Times New Roman"/>
          <w:sz w:val="24"/>
          <w:szCs w:val="24"/>
        </w:rPr>
        <w:t>Next, we evaluate the critical members of the network based on</w:t>
      </w:r>
      <w:r w:rsidRPr="0010546B">
        <w:rPr>
          <w:rFonts w:ascii="Times New Roman" w:hAnsi="Times New Roman" w:cs="Times New Roman"/>
          <w:sz w:val="24"/>
          <w:szCs w:val="24"/>
        </w:rPr>
        <w:t xml:space="preserve"> </w:t>
      </w:r>
      <w:r>
        <w:rPr>
          <w:rFonts w:ascii="Times New Roman" w:hAnsi="Times New Roman" w:cs="Times New Roman"/>
          <w:sz w:val="24"/>
          <w:szCs w:val="24"/>
        </w:rPr>
        <w:t>the</w:t>
      </w:r>
      <w:r w:rsidR="005E1C9A">
        <w:rPr>
          <w:rFonts w:ascii="Times New Roman" w:hAnsi="Times New Roman" w:cs="Times New Roman"/>
          <w:sz w:val="24"/>
          <w:szCs w:val="24"/>
        </w:rPr>
        <w:t xml:space="preserve"> type of</w:t>
      </w:r>
      <w:r>
        <w:rPr>
          <w:rFonts w:ascii="Times New Roman" w:hAnsi="Times New Roman" w:cs="Times New Roman"/>
          <w:sz w:val="24"/>
          <w:szCs w:val="24"/>
        </w:rPr>
        <w:t xml:space="preserve"> material or expertise</w:t>
      </w:r>
      <w:r w:rsidR="008B6AF1">
        <w:rPr>
          <w:rFonts w:ascii="Times New Roman" w:hAnsi="Times New Roman" w:cs="Times New Roman"/>
          <w:sz w:val="24"/>
          <w:szCs w:val="24"/>
        </w:rPr>
        <w:t xml:space="preserve"> that</w:t>
      </w:r>
      <w:r>
        <w:rPr>
          <w:rFonts w:ascii="Times New Roman" w:hAnsi="Times New Roman" w:cs="Times New Roman"/>
          <w:sz w:val="24"/>
          <w:szCs w:val="24"/>
        </w:rPr>
        <w:t xml:space="preserve"> they supply. Considering that two </w:t>
      </w:r>
      <w:r w:rsidR="0094609A">
        <w:rPr>
          <w:rFonts w:ascii="Times New Roman" w:hAnsi="Times New Roman" w:cs="Times New Roman"/>
          <w:sz w:val="24"/>
          <w:szCs w:val="24"/>
        </w:rPr>
        <w:t>stages</w:t>
      </w:r>
      <w:r>
        <w:rPr>
          <w:rFonts w:ascii="Times New Roman" w:hAnsi="Times New Roman" w:cs="Times New Roman"/>
          <w:sz w:val="24"/>
          <w:szCs w:val="24"/>
        </w:rPr>
        <w:t xml:space="preserve"> of nuclear </w:t>
      </w:r>
      <w:r w:rsidR="00FF4B5F">
        <w:rPr>
          <w:rFonts w:ascii="Times New Roman" w:hAnsi="Times New Roman" w:cs="Times New Roman"/>
          <w:sz w:val="24"/>
          <w:szCs w:val="24"/>
        </w:rPr>
        <w:t>capability</w:t>
      </w:r>
      <w:r w:rsidR="0094609A">
        <w:rPr>
          <w:rFonts w:ascii="Times New Roman" w:hAnsi="Times New Roman" w:cs="Times New Roman"/>
          <w:sz w:val="24"/>
          <w:szCs w:val="24"/>
        </w:rPr>
        <w:t xml:space="preserve"> </w:t>
      </w:r>
      <w:r>
        <w:rPr>
          <w:rFonts w:ascii="Times New Roman" w:hAnsi="Times New Roman" w:cs="Times New Roman"/>
          <w:sz w:val="24"/>
          <w:szCs w:val="24"/>
        </w:rPr>
        <w:t>cycle – Enrichment and Weaponization –</w:t>
      </w:r>
      <w:r w:rsidR="00247653">
        <w:rPr>
          <w:rFonts w:ascii="Times New Roman" w:hAnsi="Times New Roman" w:cs="Times New Roman"/>
          <w:sz w:val="24"/>
          <w:szCs w:val="24"/>
        </w:rPr>
        <w:t xml:space="preserve"> </w:t>
      </w:r>
      <w:r>
        <w:rPr>
          <w:rFonts w:ascii="Times New Roman" w:hAnsi="Times New Roman" w:cs="Times New Roman"/>
          <w:sz w:val="24"/>
          <w:szCs w:val="24"/>
        </w:rPr>
        <w:t xml:space="preserve">specifically contribute to the development of nuclear weapons, we </w:t>
      </w:r>
      <w:r w:rsidR="00262A7D">
        <w:rPr>
          <w:rFonts w:ascii="Times New Roman" w:hAnsi="Times New Roman" w:cs="Times New Roman"/>
          <w:sz w:val="24"/>
          <w:szCs w:val="24"/>
        </w:rPr>
        <w:t>focus on the</w:t>
      </w:r>
      <w:r>
        <w:rPr>
          <w:rFonts w:ascii="Times New Roman" w:hAnsi="Times New Roman" w:cs="Times New Roman"/>
          <w:sz w:val="24"/>
          <w:szCs w:val="24"/>
        </w:rPr>
        <w:t xml:space="preserve"> members of the network </w:t>
      </w:r>
      <w:r w:rsidR="00262A7D">
        <w:rPr>
          <w:rFonts w:ascii="Times New Roman" w:hAnsi="Times New Roman" w:cs="Times New Roman"/>
          <w:sz w:val="24"/>
          <w:szCs w:val="24"/>
        </w:rPr>
        <w:t xml:space="preserve">that </w:t>
      </w:r>
      <w:r>
        <w:rPr>
          <w:rFonts w:ascii="Times New Roman" w:hAnsi="Times New Roman" w:cs="Times New Roman"/>
          <w:sz w:val="24"/>
          <w:szCs w:val="24"/>
        </w:rPr>
        <w:t>are most central to empowering the weaponization of Iran’s nuclear program.</w:t>
      </w:r>
      <w:r w:rsidR="00965979">
        <w:rPr>
          <w:rFonts w:ascii="Times New Roman" w:hAnsi="Times New Roman" w:cs="Times New Roman"/>
          <w:sz w:val="24"/>
          <w:szCs w:val="24"/>
        </w:rPr>
        <w:t xml:space="preserve"> </w:t>
      </w:r>
      <w:r>
        <w:rPr>
          <w:rFonts w:ascii="Times New Roman" w:hAnsi="Times New Roman" w:cs="Times New Roman"/>
          <w:sz w:val="24"/>
          <w:szCs w:val="24"/>
        </w:rPr>
        <w:t xml:space="preserve">Determining Iran’s most critical </w:t>
      </w:r>
      <w:r w:rsidRPr="0010546B">
        <w:rPr>
          <w:rFonts w:ascii="Times New Roman" w:hAnsi="Times New Roman" w:cs="Times New Roman"/>
          <w:sz w:val="24"/>
          <w:szCs w:val="24"/>
        </w:rPr>
        <w:t>suppliers</w:t>
      </w:r>
      <w:r>
        <w:rPr>
          <w:rFonts w:ascii="Times New Roman" w:hAnsi="Times New Roman" w:cs="Times New Roman"/>
          <w:sz w:val="24"/>
          <w:szCs w:val="24"/>
        </w:rPr>
        <w:t xml:space="preserve"> provides necessary insights for any policy directed at</w:t>
      </w:r>
      <w:r w:rsidRPr="0010546B">
        <w:rPr>
          <w:rFonts w:ascii="Times New Roman" w:hAnsi="Times New Roman" w:cs="Times New Roman"/>
          <w:sz w:val="24"/>
          <w:szCs w:val="24"/>
        </w:rPr>
        <w:t xml:space="preserve"> </w:t>
      </w:r>
      <w:r>
        <w:rPr>
          <w:rFonts w:ascii="Times New Roman" w:hAnsi="Times New Roman" w:cs="Times New Roman"/>
          <w:sz w:val="24"/>
          <w:szCs w:val="24"/>
        </w:rPr>
        <w:t>disrupting its</w:t>
      </w:r>
      <w:r w:rsidRPr="0010546B">
        <w:rPr>
          <w:rFonts w:ascii="Times New Roman" w:hAnsi="Times New Roman" w:cs="Times New Roman"/>
          <w:sz w:val="24"/>
          <w:szCs w:val="24"/>
        </w:rPr>
        <w:t xml:space="preserve"> nuclear capability.</w:t>
      </w:r>
    </w:p>
    <w:p w:rsidR="00F417D9" w:rsidRDefault="00F417D9" w:rsidP="00F417D9">
      <w:pPr>
        <w:spacing w:after="0" w:line="240" w:lineRule="auto"/>
        <w:jc w:val="both"/>
        <w:rPr>
          <w:rFonts w:ascii="Times New Roman" w:hAnsi="Times New Roman" w:cs="Times New Roman"/>
          <w:sz w:val="24"/>
          <w:szCs w:val="24"/>
        </w:rPr>
      </w:pPr>
    </w:p>
    <w:p w:rsidR="00F417D9" w:rsidRPr="0010546B" w:rsidRDefault="00F417D9" w:rsidP="00F417D9">
      <w:pPr>
        <w:spacing w:after="0" w:line="240" w:lineRule="auto"/>
        <w:jc w:val="both"/>
        <w:rPr>
          <w:rFonts w:ascii="Times New Roman" w:hAnsi="Times New Roman" w:cs="Times New Roman"/>
          <w:sz w:val="24"/>
          <w:szCs w:val="24"/>
        </w:rPr>
      </w:pPr>
      <w:r w:rsidRPr="006D2304">
        <w:rPr>
          <w:rFonts w:ascii="Times New Roman" w:hAnsi="Times New Roman" w:cs="Times New Roman"/>
          <w:b/>
          <w:sz w:val="24"/>
          <w:szCs w:val="24"/>
        </w:rPr>
        <w:t>Keywords</w:t>
      </w:r>
      <w:r>
        <w:rPr>
          <w:rFonts w:ascii="Times New Roman" w:hAnsi="Times New Roman" w:cs="Times New Roman"/>
          <w:b/>
          <w:sz w:val="24"/>
          <w:szCs w:val="24"/>
        </w:rPr>
        <w:t xml:space="preserve">: </w:t>
      </w:r>
      <w:r>
        <w:rPr>
          <w:rFonts w:ascii="Times New Roman" w:hAnsi="Times New Roman" w:cs="Times New Roman"/>
          <w:sz w:val="24"/>
          <w:szCs w:val="24"/>
        </w:rPr>
        <w:t>Social Netwo</w:t>
      </w:r>
      <w:r w:rsidRPr="006B5517">
        <w:rPr>
          <w:rFonts w:ascii="Times New Roman" w:hAnsi="Times New Roman" w:cs="Times New Roman"/>
          <w:sz w:val="24"/>
          <w:szCs w:val="24"/>
        </w:rPr>
        <w:t>rk Analysis,</w:t>
      </w:r>
      <w:r>
        <w:rPr>
          <w:rFonts w:ascii="Times New Roman" w:hAnsi="Times New Roman" w:cs="Times New Roman"/>
          <w:sz w:val="24"/>
          <w:szCs w:val="24"/>
        </w:rPr>
        <w:t xml:space="preserve"> centrality,</w:t>
      </w:r>
      <w:r w:rsidRPr="006B5517">
        <w:rPr>
          <w:rFonts w:ascii="Times New Roman" w:hAnsi="Times New Roman" w:cs="Times New Roman"/>
          <w:sz w:val="24"/>
          <w:szCs w:val="24"/>
        </w:rPr>
        <w:t xml:space="preserve"> </w:t>
      </w:r>
      <w:r>
        <w:rPr>
          <w:rFonts w:ascii="Times New Roman" w:hAnsi="Times New Roman" w:cs="Times New Roman"/>
          <w:sz w:val="24"/>
          <w:szCs w:val="24"/>
        </w:rPr>
        <w:t xml:space="preserve">Iran, nuclear program, nuclear </w:t>
      </w:r>
      <w:r w:rsidR="00262A7D">
        <w:rPr>
          <w:rFonts w:ascii="Times New Roman" w:hAnsi="Times New Roman" w:cs="Times New Roman"/>
          <w:sz w:val="24"/>
          <w:szCs w:val="24"/>
        </w:rPr>
        <w:t>trade network</w:t>
      </w:r>
    </w:p>
    <w:p w:rsidR="00F417D9" w:rsidRDefault="00F417D9" w:rsidP="00F417D9">
      <w:pPr>
        <w:spacing w:after="0" w:line="240" w:lineRule="auto"/>
        <w:jc w:val="both"/>
        <w:rPr>
          <w:rFonts w:ascii="Times New Roman" w:hAnsi="Times New Roman" w:cs="Times New Roman"/>
          <w:sz w:val="24"/>
          <w:szCs w:val="24"/>
        </w:rPr>
      </w:pPr>
    </w:p>
    <w:p w:rsidR="00F417D9" w:rsidRDefault="00F417D9" w:rsidP="00F417D9">
      <w:pPr>
        <w:spacing w:after="0" w:line="240" w:lineRule="auto"/>
        <w:rPr>
          <w:rFonts w:ascii="Times New Roman" w:hAnsi="Times New Roman" w:cs="Times New Roman"/>
          <w:sz w:val="24"/>
          <w:szCs w:val="24"/>
        </w:rPr>
      </w:pPr>
    </w:p>
    <w:p w:rsidR="00F417D9" w:rsidRDefault="00F417D9" w:rsidP="00F417D9">
      <w:pPr>
        <w:pStyle w:val="Default"/>
        <w:jc w:val="both"/>
        <w:rPr>
          <w:rStyle w:val="SubtleEmphasis"/>
        </w:rPr>
      </w:pPr>
    </w:p>
    <w:p w:rsidR="00247653" w:rsidRDefault="00247653" w:rsidP="00F417D9">
      <w:pPr>
        <w:pStyle w:val="Default"/>
        <w:jc w:val="both"/>
        <w:rPr>
          <w:rStyle w:val="SubtleEmphasis"/>
        </w:rPr>
      </w:pPr>
    </w:p>
    <w:p w:rsidR="00E03E73" w:rsidRDefault="00E03E73" w:rsidP="00E03E73">
      <w:pPr>
        <w:spacing w:after="0" w:line="240" w:lineRule="auto"/>
        <w:rPr>
          <w:rFonts w:ascii="Times New Roman" w:hAnsi="Times New Roman" w:cs="Times New Roman"/>
          <w:sz w:val="24"/>
          <w:szCs w:val="24"/>
        </w:rPr>
      </w:pPr>
    </w:p>
    <w:p w:rsidR="00E03E73" w:rsidRDefault="00E03E73" w:rsidP="00E03E73">
      <w:pPr>
        <w:spacing w:after="0" w:line="240" w:lineRule="auto"/>
        <w:rPr>
          <w:rFonts w:ascii="Times New Roman" w:hAnsi="Times New Roman" w:cs="Times New Roman"/>
          <w:sz w:val="24"/>
          <w:szCs w:val="24"/>
        </w:rPr>
      </w:pPr>
    </w:p>
    <w:p w:rsidR="00E03E73" w:rsidRDefault="00E03E73" w:rsidP="00E03E73">
      <w:pPr>
        <w:spacing w:after="0" w:line="240" w:lineRule="auto"/>
        <w:rPr>
          <w:rFonts w:ascii="Times New Roman" w:hAnsi="Times New Roman" w:cs="Times New Roman"/>
          <w:sz w:val="24"/>
          <w:szCs w:val="24"/>
        </w:rPr>
      </w:pPr>
    </w:p>
    <w:p w:rsidR="00A45597" w:rsidRDefault="00A45597" w:rsidP="00E03E73">
      <w:pPr>
        <w:spacing w:after="0" w:line="240" w:lineRule="auto"/>
        <w:rPr>
          <w:rFonts w:ascii="Times New Roman" w:hAnsi="Times New Roman" w:cs="Times New Roman"/>
          <w:sz w:val="24"/>
          <w:szCs w:val="24"/>
        </w:rPr>
      </w:pPr>
    </w:p>
    <w:p w:rsidR="00461B52" w:rsidRDefault="00461B52" w:rsidP="00E03E73">
      <w:pPr>
        <w:spacing w:after="0" w:line="240" w:lineRule="auto"/>
        <w:rPr>
          <w:rFonts w:ascii="Times New Roman" w:hAnsi="Times New Roman" w:cs="Times New Roman"/>
          <w:sz w:val="24"/>
          <w:szCs w:val="24"/>
        </w:rPr>
      </w:pPr>
    </w:p>
    <w:p w:rsidR="00FF4B5F" w:rsidRDefault="00FF4B5F" w:rsidP="00E03E73">
      <w:pPr>
        <w:spacing w:after="0" w:line="240" w:lineRule="auto"/>
        <w:rPr>
          <w:rFonts w:ascii="Times New Roman" w:hAnsi="Times New Roman" w:cs="Times New Roman"/>
          <w:sz w:val="24"/>
          <w:szCs w:val="24"/>
        </w:rPr>
      </w:pPr>
    </w:p>
    <w:p w:rsidR="00E03E73" w:rsidRPr="00E03E73" w:rsidRDefault="00E03E73" w:rsidP="00E03E73">
      <w:pPr>
        <w:spacing w:after="0" w:line="240" w:lineRule="auto"/>
        <w:rPr>
          <w:rFonts w:ascii="Times New Roman" w:hAnsi="Times New Roman" w:cs="Times New Roman"/>
          <w:b/>
          <w:sz w:val="24"/>
          <w:szCs w:val="24"/>
        </w:rPr>
      </w:pPr>
      <w:r w:rsidRPr="00E03E73">
        <w:rPr>
          <w:rFonts w:ascii="Times New Roman" w:hAnsi="Times New Roman" w:cs="Times New Roman"/>
          <w:b/>
          <w:sz w:val="24"/>
          <w:szCs w:val="24"/>
        </w:rPr>
        <w:t>Introduction</w:t>
      </w:r>
    </w:p>
    <w:p w:rsidR="00F27DB8" w:rsidRPr="00E03E73" w:rsidRDefault="00F27DB8" w:rsidP="00FB1866">
      <w:pPr>
        <w:spacing w:after="0" w:line="240" w:lineRule="auto"/>
        <w:rPr>
          <w:rFonts w:ascii="Times New Roman" w:hAnsi="Times New Roman" w:cs="Times New Roman"/>
          <w:b/>
        </w:rPr>
      </w:pPr>
    </w:p>
    <w:p w:rsidR="00C81A5A" w:rsidRPr="000E331C" w:rsidRDefault="00BD417B" w:rsidP="00601A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w:t>
      </w:r>
      <w:r w:rsidR="00E03E73" w:rsidRPr="000E331C">
        <w:rPr>
          <w:rFonts w:ascii="Times New Roman" w:hAnsi="Times New Roman" w:cs="Times New Roman"/>
          <w:sz w:val="24"/>
          <w:szCs w:val="24"/>
        </w:rPr>
        <w:t xml:space="preserve"> possibility of Iran developing a nuclear weapon is viewed as one of the greatest threats to global security.</w:t>
      </w:r>
      <w:r w:rsidR="00965979">
        <w:rPr>
          <w:rFonts w:ascii="Times New Roman" w:hAnsi="Times New Roman" w:cs="Times New Roman"/>
          <w:sz w:val="24"/>
          <w:szCs w:val="24"/>
        </w:rPr>
        <w:t xml:space="preserve"> </w:t>
      </w:r>
      <w:r w:rsidR="00E03E73" w:rsidRPr="000E331C">
        <w:rPr>
          <w:rFonts w:ascii="Times New Roman" w:hAnsi="Times New Roman" w:cs="Times New Roman"/>
          <w:sz w:val="24"/>
          <w:szCs w:val="24"/>
        </w:rPr>
        <w:t xml:space="preserve">Considering that Iran’s nuclear program receives material and expertise from suppliers around the world, </w:t>
      </w:r>
      <w:r w:rsidR="00F417D9" w:rsidRPr="000E331C">
        <w:rPr>
          <w:rFonts w:ascii="Times New Roman" w:hAnsi="Times New Roman" w:cs="Times New Roman"/>
          <w:sz w:val="24"/>
          <w:szCs w:val="24"/>
        </w:rPr>
        <w:t>the solution to halting Iran’s efforts to develop nuclear weapons depends on tracking countries, organizations, and individuals that supply</w:t>
      </w:r>
      <w:r w:rsidR="00706921">
        <w:rPr>
          <w:rFonts w:ascii="Times New Roman" w:hAnsi="Times New Roman" w:cs="Times New Roman"/>
          <w:sz w:val="24"/>
          <w:szCs w:val="24"/>
        </w:rPr>
        <w:t xml:space="preserve"> it with</w:t>
      </w:r>
      <w:r w:rsidR="00F417D9" w:rsidRPr="000E331C">
        <w:rPr>
          <w:rFonts w:ascii="Times New Roman" w:hAnsi="Times New Roman" w:cs="Times New Roman"/>
          <w:sz w:val="24"/>
          <w:szCs w:val="24"/>
        </w:rPr>
        <w:t xml:space="preserve"> nuclear capabilities.</w:t>
      </w:r>
      <w:r w:rsidR="00D679FD" w:rsidRPr="000E331C">
        <w:rPr>
          <w:rFonts w:ascii="Times New Roman" w:hAnsi="Times New Roman" w:cs="Times New Roman"/>
          <w:sz w:val="24"/>
          <w:szCs w:val="24"/>
        </w:rPr>
        <w:t xml:space="preserve"> </w:t>
      </w:r>
      <w:r w:rsidR="003F7FD0" w:rsidRPr="000E331C">
        <w:rPr>
          <w:rFonts w:ascii="Times New Roman" w:hAnsi="Times New Roman" w:cs="Times New Roman"/>
          <w:sz w:val="24"/>
          <w:szCs w:val="24"/>
        </w:rPr>
        <w:t>Much r</w:t>
      </w:r>
      <w:r w:rsidR="009B312E" w:rsidRPr="000E331C">
        <w:rPr>
          <w:rFonts w:ascii="Times New Roman" w:hAnsi="Times New Roman" w:cs="Times New Roman"/>
          <w:sz w:val="24"/>
          <w:szCs w:val="24"/>
        </w:rPr>
        <w:t xml:space="preserve">esearch </w:t>
      </w:r>
      <w:r w:rsidR="00D679FD" w:rsidRPr="000E331C">
        <w:rPr>
          <w:rFonts w:ascii="Times New Roman" w:hAnsi="Times New Roman" w:cs="Times New Roman"/>
          <w:sz w:val="24"/>
          <w:szCs w:val="24"/>
        </w:rPr>
        <w:t xml:space="preserve">has been </w:t>
      </w:r>
      <w:r w:rsidR="00ED5A29">
        <w:rPr>
          <w:rFonts w:ascii="Times New Roman" w:hAnsi="Times New Roman" w:cs="Times New Roman"/>
          <w:sz w:val="24"/>
          <w:szCs w:val="24"/>
        </w:rPr>
        <w:t>conducted</w:t>
      </w:r>
      <w:r w:rsidR="00D679FD" w:rsidRPr="000E331C">
        <w:rPr>
          <w:rFonts w:ascii="Times New Roman" w:hAnsi="Times New Roman" w:cs="Times New Roman"/>
          <w:sz w:val="24"/>
          <w:szCs w:val="24"/>
        </w:rPr>
        <w:t xml:space="preserve"> on various aspect</w:t>
      </w:r>
      <w:r>
        <w:rPr>
          <w:rFonts w:ascii="Times New Roman" w:hAnsi="Times New Roman" w:cs="Times New Roman"/>
          <w:sz w:val="24"/>
          <w:szCs w:val="24"/>
        </w:rPr>
        <w:t>s of the Iran’s nuclear program</w:t>
      </w:r>
      <w:r w:rsidR="007529EC">
        <w:rPr>
          <w:rFonts w:ascii="Times New Roman" w:hAnsi="Times New Roman" w:cs="Times New Roman"/>
          <w:sz w:val="24"/>
          <w:szCs w:val="24"/>
        </w:rPr>
        <w:t>. H</w:t>
      </w:r>
      <w:r w:rsidR="00D679FD" w:rsidRPr="000E331C">
        <w:rPr>
          <w:rFonts w:ascii="Times New Roman" w:hAnsi="Times New Roman" w:cs="Times New Roman"/>
          <w:sz w:val="24"/>
          <w:szCs w:val="24"/>
        </w:rPr>
        <w:t xml:space="preserve">owever, </w:t>
      </w:r>
      <w:r w:rsidR="009B312E" w:rsidRPr="000E331C">
        <w:rPr>
          <w:rFonts w:ascii="Times New Roman" w:hAnsi="Times New Roman" w:cs="Times New Roman"/>
          <w:sz w:val="24"/>
          <w:szCs w:val="24"/>
        </w:rPr>
        <w:t xml:space="preserve">almost nothing </w:t>
      </w:r>
      <w:r w:rsidR="00965979">
        <w:rPr>
          <w:rFonts w:ascii="Times New Roman" w:hAnsi="Times New Roman" w:cs="Times New Roman"/>
          <w:sz w:val="24"/>
          <w:szCs w:val="24"/>
        </w:rPr>
        <w:t>exists</w:t>
      </w:r>
      <w:r w:rsidR="00D679FD" w:rsidRPr="000E331C">
        <w:rPr>
          <w:rFonts w:ascii="Times New Roman" w:hAnsi="Times New Roman" w:cs="Times New Roman"/>
          <w:sz w:val="24"/>
          <w:szCs w:val="24"/>
        </w:rPr>
        <w:t xml:space="preserve"> on</w:t>
      </w:r>
      <w:r w:rsidR="00965979">
        <w:rPr>
          <w:rFonts w:ascii="Times New Roman" w:hAnsi="Times New Roman" w:cs="Times New Roman"/>
          <w:sz w:val="24"/>
          <w:szCs w:val="24"/>
        </w:rPr>
        <w:t xml:space="preserve"> the</w:t>
      </w:r>
      <w:r w:rsidR="00D679FD" w:rsidRPr="000E331C">
        <w:rPr>
          <w:rFonts w:ascii="Times New Roman" w:hAnsi="Times New Roman" w:cs="Times New Roman"/>
          <w:sz w:val="24"/>
          <w:szCs w:val="24"/>
        </w:rPr>
        <w:t xml:space="preserve"> assess</w:t>
      </w:r>
      <w:r>
        <w:rPr>
          <w:rFonts w:ascii="Times New Roman" w:hAnsi="Times New Roman" w:cs="Times New Roman"/>
          <w:sz w:val="24"/>
          <w:szCs w:val="24"/>
        </w:rPr>
        <w:t>ment of Iran’s nuclear supplier</w:t>
      </w:r>
      <w:r w:rsidR="00D679FD" w:rsidRPr="000E331C">
        <w:rPr>
          <w:rFonts w:ascii="Times New Roman" w:hAnsi="Times New Roman" w:cs="Times New Roman"/>
          <w:sz w:val="24"/>
          <w:szCs w:val="24"/>
        </w:rPr>
        <w:t>s</w:t>
      </w:r>
      <w:r>
        <w:rPr>
          <w:rFonts w:ascii="Times New Roman" w:hAnsi="Times New Roman" w:cs="Times New Roman"/>
          <w:sz w:val="24"/>
          <w:szCs w:val="24"/>
        </w:rPr>
        <w:t>’</w:t>
      </w:r>
      <w:r w:rsidR="00D679FD" w:rsidRPr="000E331C">
        <w:rPr>
          <w:rFonts w:ascii="Times New Roman" w:hAnsi="Times New Roman" w:cs="Times New Roman"/>
          <w:sz w:val="24"/>
          <w:szCs w:val="24"/>
        </w:rPr>
        <w:t xml:space="preserve"> network.</w:t>
      </w:r>
      <w:r w:rsidR="00601A06" w:rsidRPr="000E331C">
        <w:rPr>
          <w:rFonts w:ascii="Times New Roman" w:hAnsi="Times New Roman" w:cs="Times New Roman"/>
          <w:sz w:val="24"/>
          <w:szCs w:val="24"/>
        </w:rPr>
        <w:t xml:space="preserve"> </w:t>
      </w:r>
      <w:r w:rsidR="005871CE" w:rsidRPr="000E331C">
        <w:rPr>
          <w:rFonts w:ascii="Times New Roman" w:hAnsi="Times New Roman" w:cs="Times New Roman"/>
          <w:sz w:val="24"/>
          <w:szCs w:val="24"/>
        </w:rPr>
        <w:t>To fill th</w:t>
      </w:r>
      <w:r w:rsidR="00965979">
        <w:rPr>
          <w:rFonts w:ascii="Times New Roman" w:hAnsi="Times New Roman" w:cs="Times New Roman"/>
          <w:sz w:val="24"/>
          <w:szCs w:val="24"/>
        </w:rPr>
        <w:t>is</w:t>
      </w:r>
      <w:r w:rsidR="00D679FD" w:rsidRPr="000E331C">
        <w:rPr>
          <w:rFonts w:ascii="Times New Roman" w:hAnsi="Times New Roman" w:cs="Times New Roman"/>
          <w:sz w:val="24"/>
          <w:szCs w:val="24"/>
        </w:rPr>
        <w:t xml:space="preserve"> gap, i</w:t>
      </w:r>
      <w:r w:rsidR="00E03E73" w:rsidRPr="000E331C">
        <w:rPr>
          <w:rFonts w:ascii="Times New Roman" w:hAnsi="Times New Roman" w:cs="Times New Roman"/>
          <w:sz w:val="24"/>
          <w:szCs w:val="24"/>
        </w:rPr>
        <w:t xml:space="preserve">n </w:t>
      </w:r>
      <w:r w:rsidR="00965979">
        <w:rPr>
          <w:rFonts w:ascii="Times New Roman" w:hAnsi="Times New Roman" w:cs="Times New Roman"/>
          <w:sz w:val="24"/>
          <w:szCs w:val="24"/>
        </w:rPr>
        <w:t>our</w:t>
      </w:r>
      <w:r w:rsidR="00965979" w:rsidRPr="000E331C">
        <w:rPr>
          <w:rFonts w:ascii="Times New Roman" w:hAnsi="Times New Roman" w:cs="Times New Roman"/>
          <w:sz w:val="24"/>
          <w:szCs w:val="24"/>
        </w:rPr>
        <w:t xml:space="preserve"> </w:t>
      </w:r>
      <w:r w:rsidR="00E03E73" w:rsidRPr="000E331C">
        <w:rPr>
          <w:rFonts w:ascii="Times New Roman" w:hAnsi="Times New Roman" w:cs="Times New Roman"/>
          <w:sz w:val="24"/>
          <w:szCs w:val="24"/>
        </w:rPr>
        <w:t>study</w:t>
      </w:r>
      <w:r w:rsidR="00601A06" w:rsidRPr="000E331C">
        <w:rPr>
          <w:rFonts w:ascii="Times New Roman" w:hAnsi="Times New Roman" w:cs="Times New Roman"/>
          <w:sz w:val="24"/>
          <w:szCs w:val="24"/>
        </w:rPr>
        <w:t xml:space="preserve"> we</w:t>
      </w:r>
      <w:r w:rsidR="00E03E73" w:rsidRPr="000E331C">
        <w:rPr>
          <w:rFonts w:ascii="Times New Roman" w:hAnsi="Times New Roman" w:cs="Times New Roman"/>
          <w:sz w:val="24"/>
          <w:szCs w:val="24"/>
        </w:rPr>
        <w:t xml:space="preserve"> map out</w:t>
      </w:r>
      <w:r w:rsidR="00601A06" w:rsidRPr="000E331C">
        <w:rPr>
          <w:rFonts w:ascii="Times New Roman" w:hAnsi="Times New Roman" w:cs="Times New Roman"/>
          <w:sz w:val="24"/>
          <w:szCs w:val="24"/>
        </w:rPr>
        <w:t xml:space="preserve"> </w:t>
      </w:r>
      <w:r w:rsidR="003F7FD0" w:rsidRPr="000E331C">
        <w:rPr>
          <w:rFonts w:ascii="Times New Roman" w:hAnsi="Times New Roman" w:cs="Times New Roman"/>
          <w:sz w:val="24"/>
          <w:szCs w:val="24"/>
        </w:rPr>
        <w:t xml:space="preserve">and analyze </w:t>
      </w:r>
      <w:r w:rsidR="00601A06" w:rsidRPr="000E331C">
        <w:rPr>
          <w:rFonts w:ascii="Times New Roman" w:hAnsi="Times New Roman" w:cs="Times New Roman"/>
          <w:sz w:val="24"/>
          <w:szCs w:val="24"/>
        </w:rPr>
        <w:t>the network of</w:t>
      </w:r>
      <w:r w:rsidR="009B312E" w:rsidRPr="000E331C">
        <w:rPr>
          <w:rFonts w:ascii="Times New Roman" w:hAnsi="Times New Roman" w:cs="Times New Roman"/>
          <w:sz w:val="24"/>
          <w:szCs w:val="24"/>
        </w:rPr>
        <w:t xml:space="preserve"> counties, </w:t>
      </w:r>
      <w:r w:rsidR="00601A06" w:rsidRPr="000E331C">
        <w:rPr>
          <w:rFonts w:ascii="Times New Roman" w:hAnsi="Times New Roman" w:cs="Times New Roman"/>
          <w:sz w:val="24"/>
          <w:szCs w:val="24"/>
        </w:rPr>
        <w:t>organizations and individuals that</w:t>
      </w:r>
      <w:r w:rsidR="00E03E73" w:rsidRPr="000E331C">
        <w:rPr>
          <w:rFonts w:ascii="Times New Roman" w:hAnsi="Times New Roman" w:cs="Times New Roman"/>
          <w:sz w:val="24"/>
          <w:szCs w:val="24"/>
        </w:rPr>
        <w:t xml:space="preserve"> </w:t>
      </w:r>
      <w:r w:rsidR="00706921">
        <w:rPr>
          <w:rFonts w:ascii="Times New Roman" w:hAnsi="Times New Roman" w:cs="Times New Roman"/>
          <w:sz w:val="24"/>
          <w:szCs w:val="24"/>
        </w:rPr>
        <w:t>transfer</w:t>
      </w:r>
      <w:r w:rsidR="00601A06" w:rsidRPr="000E331C">
        <w:rPr>
          <w:rFonts w:ascii="Times New Roman" w:hAnsi="Times New Roman" w:cs="Times New Roman"/>
          <w:sz w:val="24"/>
          <w:szCs w:val="24"/>
        </w:rPr>
        <w:t xml:space="preserve"> </w:t>
      </w:r>
      <w:r w:rsidR="00E03E73" w:rsidRPr="000E331C">
        <w:rPr>
          <w:rFonts w:ascii="Times New Roman" w:hAnsi="Times New Roman" w:cs="Times New Roman"/>
          <w:sz w:val="24"/>
          <w:szCs w:val="24"/>
        </w:rPr>
        <w:t>nuclear material</w:t>
      </w:r>
      <w:r w:rsidR="004C163B" w:rsidRPr="000E331C">
        <w:rPr>
          <w:rFonts w:ascii="Times New Roman" w:hAnsi="Times New Roman" w:cs="Times New Roman"/>
          <w:sz w:val="24"/>
          <w:szCs w:val="24"/>
        </w:rPr>
        <w:t>, technology, equipment</w:t>
      </w:r>
      <w:r w:rsidR="002456C3">
        <w:rPr>
          <w:rFonts w:ascii="Times New Roman" w:hAnsi="Times New Roman" w:cs="Times New Roman"/>
          <w:sz w:val="24"/>
          <w:szCs w:val="24"/>
        </w:rPr>
        <w:t>,</w:t>
      </w:r>
      <w:r w:rsidR="00E03E73" w:rsidRPr="000E331C">
        <w:rPr>
          <w:rFonts w:ascii="Times New Roman" w:hAnsi="Times New Roman" w:cs="Times New Roman"/>
          <w:sz w:val="24"/>
          <w:szCs w:val="24"/>
        </w:rPr>
        <w:t xml:space="preserve"> and expertise to their contacts inside Iran. </w:t>
      </w:r>
    </w:p>
    <w:p w:rsidR="00C81A5A" w:rsidRPr="000E331C" w:rsidRDefault="00C81A5A" w:rsidP="00601A06">
      <w:pPr>
        <w:spacing w:after="0" w:line="240" w:lineRule="auto"/>
        <w:jc w:val="both"/>
        <w:rPr>
          <w:rFonts w:ascii="Times New Roman" w:hAnsi="Times New Roman" w:cs="Times New Roman"/>
          <w:sz w:val="24"/>
          <w:szCs w:val="24"/>
        </w:rPr>
      </w:pPr>
    </w:p>
    <w:p w:rsidR="007F55D2" w:rsidRDefault="00D679FD" w:rsidP="001B48F2">
      <w:p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t>To achieve thi</w:t>
      </w:r>
      <w:r w:rsidR="00601A06" w:rsidRPr="000E331C">
        <w:rPr>
          <w:rFonts w:ascii="Times New Roman" w:hAnsi="Times New Roman" w:cs="Times New Roman"/>
          <w:sz w:val="24"/>
          <w:szCs w:val="24"/>
        </w:rPr>
        <w:t xml:space="preserve">s end, we collect data on </w:t>
      </w:r>
      <w:r w:rsidR="00965979">
        <w:rPr>
          <w:rFonts w:ascii="Times New Roman" w:hAnsi="Times New Roman" w:cs="Times New Roman"/>
          <w:sz w:val="24"/>
          <w:szCs w:val="24"/>
        </w:rPr>
        <w:t xml:space="preserve">the </w:t>
      </w:r>
      <w:r w:rsidR="00601A06" w:rsidRPr="000E331C">
        <w:rPr>
          <w:rFonts w:ascii="Times New Roman" w:hAnsi="Times New Roman" w:cs="Times New Roman"/>
          <w:sz w:val="24"/>
          <w:szCs w:val="24"/>
        </w:rPr>
        <w:t>supplie</w:t>
      </w:r>
      <w:r w:rsidR="00145D53">
        <w:rPr>
          <w:rFonts w:ascii="Times New Roman" w:hAnsi="Times New Roman" w:cs="Times New Roman"/>
          <w:sz w:val="24"/>
          <w:szCs w:val="24"/>
        </w:rPr>
        <w:t>r</w:t>
      </w:r>
      <w:r w:rsidR="00601A06" w:rsidRPr="000E331C">
        <w:rPr>
          <w:rFonts w:ascii="Times New Roman" w:hAnsi="Times New Roman" w:cs="Times New Roman"/>
          <w:sz w:val="24"/>
          <w:szCs w:val="24"/>
        </w:rPr>
        <w:t>s</w:t>
      </w:r>
      <w:r w:rsidR="009B312E" w:rsidRPr="000E331C">
        <w:rPr>
          <w:rFonts w:ascii="Times New Roman" w:hAnsi="Times New Roman" w:cs="Times New Roman"/>
          <w:sz w:val="24"/>
          <w:szCs w:val="24"/>
        </w:rPr>
        <w:t xml:space="preserve"> </w:t>
      </w:r>
      <w:r w:rsidR="00601A06" w:rsidRPr="000E331C">
        <w:rPr>
          <w:rFonts w:ascii="Times New Roman" w:hAnsi="Times New Roman" w:cs="Times New Roman"/>
          <w:sz w:val="24"/>
          <w:szCs w:val="24"/>
        </w:rPr>
        <w:t xml:space="preserve">and </w:t>
      </w:r>
      <w:r w:rsidR="005871CE" w:rsidRPr="000E331C">
        <w:rPr>
          <w:rFonts w:ascii="Times New Roman" w:hAnsi="Times New Roman" w:cs="Times New Roman"/>
          <w:sz w:val="24"/>
          <w:szCs w:val="24"/>
        </w:rPr>
        <w:t>the specific facilities</w:t>
      </w:r>
      <w:r w:rsidR="00601A06" w:rsidRPr="000E331C">
        <w:rPr>
          <w:rFonts w:ascii="Times New Roman" w:hAnsi="Times New Roman" w:cs="Times New Roman"/>
          <w:sz w:val="24"/>
          <w:szCs w:val="24"/>
        </w:rPr>
        <w:t xml:space="preserve"> within Iran</w:t>
      </w:r>
      <w:r w:rsidR="005871CE" w:rsidRPr="000E331C">
        <w:rPr>
          <w:rFonts w:ascii="Times New Roman" w:hAnsi="Times New Roman" w:cs="Times New Roman"/>
          <w:sz w:val="24"/>
          <w:szCs w:val="24"/>
        </w:rPr>
        <w:t xml:space="preserve"> </w:t>
      </w:r>
      <w:r w:rsidR="00965979">
        <w:rPr>
          <w:rFonts w:ascii="Times New Roman" w:hAnsi="Times New Roman" w:cs="Times New Roman"/>
          <w:sz w:val="24"/>
          <w:szCs w:val="24"/>
        </w:rPr>
        <w:t xml:space="preserve">with which </w:t>
      </w:r>
      <w:r w:rsidR="005B0127">
        <w:rPr>
          <w:rFonts w:ascii="Times New Roman" w:hAnsi="Times New Roman" w:cs="Times New Roman"/>
          <w:sz w:val="24"/>
          <w:szCs w:val="24"/>
        </w:rPr>
        <w:t xml:space="preserve">each supplier </w:t>
      </w:r>
      <w:r w:rsidR="00965979">
        <w:rPr>
          <w:rFonts w:ascii="Times New Roman" w:hAnsi="Times New Roman" w:cs="Times New Roman"/>
          <w:sz w:val="24"/>
          <w:szCs w:val="24"/>
        </w:rPr>
        <w:t>interacts</w:t>
      </w:r>
      <w:r w:rsidR="009B312E" w:rsidRPr="000E331C">
        <w:rPr>
          <w:rFonts w:ascii="Times New Roman" w:hAnsi="Times New Roman" w:cs="Times New Roman"/>
          <w:sz w:val="24"/>
          <w:szCs w:val="24"/>
        </w:rPr>
        <w:t>.</w:t>
      </w:r>
      <w:r w:rsidR="003F7FD0" w:rsidRPr="000E331C">
        <w:rPr>
          <w:rFonts w:ascii="Times New Roman" w:hAnsi="Times New Roman" w:cs="Times New Roman"/>
          <w:sz w:val="24"/>
          <w:szCs w:val="24"/>
        </w:rPr>
        <w:t xml:space="preserve"> </w:t>
      </w:r>
      <w:r w:rsidR="004746AF" w:rsidRPr="000E331C">
        <w:rPr>
          <w:rFonts w:ascii="Times New Roman" w:eastAsia="Times New Roman" w:hAnsi="Times New Roman" w:cs="Times New Roman"/>
          <w:sz w:val="24"/>
          <w:szCs w:val="24"/>
        </w:rPr>
        <w:t xml:space="preserve">The primary data sources used </w:t>
      </w:r>
      <w:r w:rsidR="00262A7D">
        <w:rPr>
          <w:rFonts w:ascii="Times New Roman" w:eastAsia="Times New Roman" w:hAnsi="Times New Roman" w:cs="Times New Roman"/>
          <w:sz w:val="24"/>
          <w:szCs w:val="24"/>
        </w:rPr>
        <w:t>to compile the dataset</w:t>
      </w:r>
      <w:r w:rsidR="004746AF" w:rsidRPr="000E331C">
        <w:rPr>
          <w:rFonts w:ascii="Times New Roman" w:eastAsia="Times New Roman" w:hAnsi="Times New Roman" w:cs="Times New Roman"/>
          <w:sz w:val="24"/>
          <w:szCs w:val="24"/>
        </w:rPr>
        <w:t xml:space="preserve"> are the Wisconsin Project on Nuclear Arms Control’s “Iran Watch” dataset (</w:t>
      </w:r>
      <w:hyperlink r:id="rId10" w:history="1">
        <w:r w:rsidR="004746AF" w:rsidRPr="000E331C">
          <w:rPr>
            <w:rFonts w:ascii="Times New Roman" w:eastAsia="Times New Roman" w:hAnsi="Times New Roman" w:cs="Times New Roman"/>
            <w:sz w:val="24"/>
            <w:szCs w:val="24"/>
          </w:rPr>
          <w:t>Iran</w:t>
        </w:r>
      </w:hyperlink>
      <w:r w:rsidR="004746AF" w:rsidRPr="000E331C">
        <w:rPr>
          <w:rFonts w:ascii="Times New Roman" w:eastAsia="Times New Roman" w:hAnsi="Times New Roman" w:cs="Times New Roman"/>
          <w:sz w:val="24"/>
          <w:szCs w:val="24"/>
        </w:rPr>
        <w:t xml:space="preserve"> Watch, 2011), IAEA reports assessing Iran’s nuclear posture (e.g. IAEA, 2012)</w:t>
      </w:r>
      <w:r w:rsidR="00965979">
        <w:rPr>
          <w:rFonts w:ascii="Times New Roman" w:eastAsia="Times New Roman" w:hAnsi="Times New Roman" w:cs="Times New Roman"/>
          <w:sz w:val="24"/>
          <w:szCs w:val="24"/>
        </w:rPr>
        <w:t>,</w:t>
      </w:r>
      <w:r w:rsidR="004746AF" w:rsidRPr="000E331C">
        <w:rPr>
          <w:rFonts w:ascii="Times New Roman" w:eastAsia="Times New Roman" w:hAnsi="Times New Roman" w:cs="Times New Roman"/>
          <w:sz w:val="24"/>
          <w:szCs w:val="24"/>
        </w:rPr>
        <w:t xml:space="preserve"> and the</w:t>
      </w:r>
      <w:r w:rsidR="00962163">
        <w:rPr>
          <w:rFonts w:ascii="Times New Roman" w:eastAsia="Times New Roman" w:hAnsi="Times New Roman" w:cs="Times New Roman"/>
          <w:sz w:val="24"/>
          <w:szCs w:val="24"/>
        </w:rPr>
        <w:t xml:space="preserve"> Nuclear Threat Initiative</w:t>
      </w:r>
      <w:r w:rsidR="004746AF" w:rsidRPr="000E331C">
        <w:rPr>
          <w:rFonts w:ascii="Times New Roman" w:eastAsia="Times New Roman" w:hAnsi="Times New Roman" w:cs="Times New Roman"/>
          <w:sz w:val="24"/>
          <w:szCs w:val="24"/>
        </w:rPr>
        <w:t xml:space="preserve"> </w:t>
      </w:r>
      <w:r w:rsidR="00962163">
        <w:rPr>
          <w:rFonts w:ascii="Times New Roman" w:eastAsia="Times New Roman" w:hAnsi="Times New Roman" w:cs="Times New Roman"/>
          <w:sz w:val="24"/>
          <w:szCs w:val="24"/>
        </w:rPr>
        <w:t>(</w:t>
      </w:r>
      <w:r w:rsidR="004746AF" w:rsidRPr="000E331C">
        <w:rPr>
          <w:rFonts w:ascii="Times New Roman" w:eastAsia="Times New Roman" w:hAnsi="Times New Roman" w:cs="Times New Roman"/>
          <w:sz w:val="24"/>
          <w:szCs w:val="24"/>
        </w:rPr>
        <w:t>NTI</w:t>
      </w:r>
      <w:r w:rsidR="00962163">
        <w:rPr>
          <w:rFonts w:ascii="Times New Roman" w:eastAsia="Times New Roman" w:hAnsi="Times New Roman" w:cs="Times New Roman"/>
          <w:sz w:val="24"/>
          <w:szCs w:val="24"/>
        </w:rPr>
        <w:t>)</w:t>
      </w:r>
      <w:r w:rsidR="004746AF" w:rsidRPr="000E331C">
        <w:rPr>
          <w:rFonts w:ascii="Times New Roman" w:eastAsia="Times New Roman" w:hAnsi="Times New Roman" w:cs="Times New Roman"/>
          <w:sz w:val="24"/>
          <w:szCs w:val="24"/>
        </w:rPr>
        <w:t xml:space="preserve"> publication on Nuclear Iran (NTI, 2011). </w:t>
      </w:r>
      <w:r w:rsidR="009B312E" w:rsidRPr="000E331C">
        <w:rPr>
          <w:rFonts w:ascii="Times New Roman" w:hAnsi="Times New Roman" w:cs="Times New Roman"/>
          <w:sz w:val="24"/>
          <w:szCs w:val="24"/>
        </w:rPr>
        <w:t>In addition to collecting data on specific organizations and individuals that supply nuclear material and experti</w:t>
      </w:r>
      <w:r w:rsidR="00BD417B">
        <w:rPr>
          <w:rFonts w:ascii="Times New Roman" w:hAnsi="Times New Roman" w:cs="Times New Roman"/>
          <w:sz w:val="24"/>
          <w:szCs w:val="24"/>
        </w:rPr>
        <w:t>s</w:t>
      </w:r>
      <w:r w:rsidR="009B312E" w:rsidRPr="000E331C">
        <w:rPr>
          <w:rFonts w:ascii="Times New Roman" w:hAnsi="Times New Roman" w:cs="Times New Roman"/>
          <w:sz w:val="24"/>
          <w:szCs w:val="24"/>
        </w:rPr>
        <w:t xml:space="preserve">e to Iran, we </w:t>
      </w:r>
      <w:r w:rsidR="006C4191">
        <w:rPr>
          <w:rFonts w:ascii="Times New Roman" w:hAnsi="Times New Roman" w:cs="Times New Roman"/>
          <w:sz w:val="24"/>
          <w:szCs w:val="24"/>
        </w:rPr>
        <w:t xml:space="preserve">also </w:t>
      </w:r>
      <w:r w:rsidR="009B312E" w:rsidRPr="000E331C">
        <w:rPr>
          <w:rFonts w:ascii="Times New Roman" w:hAnsi="Times New Roman" w:cs="Times New Roman"/>
          <w:sz w:val="24"/>
          <w:szCs w:val="24"/>
        </w:rPr>
        <w:t xml:space="preserve">gather </w:t>
      </w:r>
      <w:r w:rsidR="00BE4EEC" w:rsidRPr="000E331C">
        <w:rPr>
          <w:rFonts w:ascii="Times New Roman" w:hAnsi="Times New Roman" w:cs="Times New Roman"/>
          <w:sz w:val="24"/>
          <w:szCs w:val="24"/>
        </w:rPr>
        <w:t xml:space="preserve">information on </w:t>
      </w:r>
      <w:r w:rsidR="001B48F2">
        <w:rPr>
          <w:rFonts w:ascii="Times New Roman" w:hAnsi="Times New Roman" w:cs="Times New Roman"/>
          <w:sz w:val="24"/>
          <w:szCs w:val="24"/>
        </w:rPr>
        <w:t>each supplier’s country of origin</w:t>
      </w:r>
      <w:r w:rsidR="006C4191">
        <w:rPr>
          <w:rFonts w:ascii="Times New Roman" w:hAnsi="Times New Roman" w:cs="Times New Roman"/>
          <w:sz w:val="24"/>
          <w:szCs w:val="24"/>
        </w:rPr>
        <w:t>,</w:t>
      </w:r>
      <w:r w:rsidR="0059060E" w:rsidRPr="000E331C">
        <w:rPr>
          <w:rFonts w:ascii="Times New Roman" w:hAnsi="Times New Roman" w:cs="Times New Roman"/>
          <w:sz w:val="24"/>
          <w:szCs w:val="24"/>
        </w:rPr>
        <w:t xml:space="preserve"> the</w:t>
      </w:r>
      <w:r w:rsidR="00C81A5A" w:rsidRPr="000E331C">
        <w:rPr>
          <w:rFonts w:ascii="Times New Roman" w:hAnsi="Times New Roman" w:cs="Times New Roman"/>
          <w:sz w:val="24"/>
          <w:szCs w:val="24"/>
        </w:rPr>
        <w:t xml:space="preserve"> type of material</w:t>
      </w:r>
      <w:r w:rsidR="0059060E" w:rsidRPr="000E331C">
        <w:rPr>
          <w:rFonts w:ascii="Times New Roman" w:hAnsi="Times New Roman" w:cs="Times New Roman"/>
          <w:sz w:val="24"/>
          <w:szCs w:val="24"/>
        </w:rPr>
        <w:t xml:space="preserve"> being</w:t>
      </w:r>
      <w:r w:rsidR="00C81A5A" w:rsidRPr="000E331C">
        <w:rPr>
          <w:rFonts w:ascii="Times New Roman" w:hAnsi="Times New Roman" w:cs="Times New Roman"/>
          <w:sz w:val="24"/>
          <w:szCs w:val="24"/>
        </w:rPr>
        <w:t xml:space="preserve"> </w:t>
      </w:r>
      <w:r w:rsidR="005B0127">
        <w:rPr>
          <w:rFonts w:ascii="Times New Roman" w:hAnsi="Times New Roman" w:cs="Times New Roman"/>
          <w:sz w:val="24"/>
          <w:szCs w:val="24"/>
        </w:rPr>
        <w:t>transfer</w:t>
      </w:r>
      <w:r w:rsidR="001B48F2">
        <w:rPr>
          <w:rFonts w:ascii="Times New Roman" w:hAnsi="Times New Roman" w:cs="Times New Roman"/>
          <w:sz w:val="24"/>
          <w:szCs w:val="24"/>
        </w:rPr>
        <w:t>r</w:t>
      </w:r>
      <w:r w:rsidR="005B0127">
        <w:rPr>
          <w:rFonts w:ascii="Times New Roman" w:hAnsi="Times New Roman" w:cs="Times New Roman"/>
          <w:sz w:val="24"/>
          <w:szCs w:val="24"/>
        </w:rPr>
        <w:t>ed</w:t>
      </w:r>
      <w:r w:rsidR="00C81A5A" w:rsidRPr="000E331C">
        <w:rPr>
          <w:rFonts w:ascii="Times New Roman" w:hAnsi="Times New Roman" w:cs="Times New Roman"/>
          <w:sz w:val="24"/>
          <w:szCs w:val="24"/>
        </w:rPr>
        <w:t xml:space="preserve"> and </w:t>
      </w:r>
      <w:r w:rsidR="0059060E" w:rsidRPr="000E331C">
        <w:rPr>
          <w:rFonts w:ascii="Times New Roman" w:hAnsi="Times New Roman" w:cs="Times New Roman"/>
          <w:sz w:val="24"/>
          <w:szCs w:val="24"/>
        </w:rPr>
        <w:t xml:space="preserve">the dates of </w:t>
      </w:r>
      <w:r w:rsidR="00BD417B">
        <w:rPr>
          <w:rFonts w:ascii="Times New Roman" w:hAnsi="Times New Roman" w:cs="Times New Roman"/>
          <w:sz w:val="24"/>
          <w:szCs w:val="24"/>
        </w:rPr>
        <w:t xml:space="preserve">the </w:t>
      </w:r>
      <w:r w:rsidR="0059060E" w:rsidRPr="000E331C">
        <w:rPr>
          <w:rFonts w:ascii="Times New Roman" w:hAnsi="Times New Roman" w:cs="Times New Roman"/>
          <w:sz w:val="24"/>
          <w:szCs w:val="24"/>
        </w:rPr>
        <w:t>transaction</w:t>
      </w:r>
      <w:r w:rsidR="00BD417B">
        <w:rPr>
          <w:rFonts w:ascii="Times New Roman" w:hAnsi="Times New Roman" w:cs="Times New Roman"/>
          <w:sz w:val="24"/>
          <w:szCs w:val="24"/>
        </w:rPr>
        <w:t>s</w:t>
      </w:r>
      <w:r w:rsidR="00601A06" w:rsidRPr="000E331C">
        <w:rPr>
          <w:rFonts w:ascii="Times New Roman" w:hAnsi="Times New Roman" w:cs="Times New Roman"/>
          <w:sz w:val="24"/>
          <w:szCs w:val="24"/>
        </w:rPr>
        <w:t>.</w:t>
      </w:r>
      <w:r w:rsidR="00C81A5A" w:rsidRPr="000E331C">
        <w:rPr>
          <w:rFonts w:ascii="Times New Roman" w:hAnsi="Times New Roman" w:cs="Times New Roman"/>
          <w:sz w:val="24"/>
          <w:szCs w:val="24"/>
        </w:rPr>
        <w:t xml:space="preserve"> </w:t>
      </w:r>
      <w:r w:rsidR="005871CE" w:rsidRPr="000E331C">
        <w:rPr>
          <w:rFonts w:ascii="Times New Roman" w:hAnsi="Times New Roman" w:cs="Times New Roman"/>
          <w:sz w:val="24"/>
          <w:szCs w:val="24"/>
        </w:rPr>
        <w:t>T</w:t>
      </w:r>
      <w:r w:rsidR="00774DDE" w:rsidRPr="000E331C">
        <w:rPr>
          <w:rFonts w:ascii="Times New Roman" w:hAnsi="Times New Roman" w:cs="Times New Roman"/>
          <w:sz w:val="24"/>
          <w:szCs w:val="24"/>
        </w:rPr>
        <w:t xml:space="preserve">he temporal </w:t>
      </w:r>
      <w:r w:rsidR="004746AF" w:rsidRPr="000E331C">
        <w:rPr>
          <w:rFonts w:ascii="Times New Roman" w:hAnsi="Times New Roman" w:cs="Times New Roman"/>
          <w:sz w:val="24"/>
          <w:szCs w:val="24"/>
        </w:rPr>
        <w:t>information</w:t>
      </w:r>
      <w:r w:rsidR="00774DDE" w:rsidRPr="000E331C">
        <w:rPr>
          <w:rFonts w:ascii="Times New Roman" w:hAnsi="Times New Roman" w:cs="Times New Roman"/>
          <w:sz w:val="24"/>
          <w:szCs w:val="24"/>
        </w:rPr>
        <w:t xml:space="preserve"> allows us to </w:t>
      </w:r>
      <w:r w:rsidR="006C4191">
        <w:rPr>
          <w:rFonts w:ascii="Times New Roman" w:hAnsi="Times New Roman" w:cs="Times New Roman"/>
          <w:sz w:val="24"/>
          <w:szCs w:val="24"/>
        </w:rPr>
        <w:t>observe</w:t>
      </w:r>
      <w:r w:rsidR="006C4191" w:rsidRPr="000E331C">
        <w:rPr>
          <w:rFonts w:ascii="Times New Roman" w:hAnsi="Times New Roman" w:cs="Times New Roman"/>
          <w:sz w:val="24"/>
          <w:szCs w:val="24"/>
        </w:rPr>
        <w:t xml:space="preserve"> </w:t>
      </w:r>
      <w:r w:rsidR="00774DDE" w:rsidRPr="000E331C">
        <w:rPr>
          <w:rFonts w:ascii="Times New Roman" w:hAnsi="Times New Roman" w:cs="Times New Roman"/>
          <w:sz w:val="24"/>
          <w:szCs w:val="24"/>
        </w:rPr>
        <w:t xml:space="preserve">how </w:t>
      </w:r>
      <w:r w:rsidR="00262A7D">
        <w:rPr>
          <w:rFonts w:ascii="Times New Roman" w:hAnsi="Times New Roman" w:cs="Times New Roman"/>
          <w:sz w:val="24"/>
          <w:szCs w:val="24"/>
        </w:rPr>
        <w:t>Iran’s nuclear trade</w:t>
      </w:r>
      <w:r w:rsidR="00BD417B">
        <w:rPr>
          <w:rFonts w:ascii="Times New Roman" w:hAnsi="Times New Roman" w:cs="Times New Roman"/>
          <w:sz w:val="24"/>
          <w:szCs w:val="24"/>
        </w:rPr>
        <w:t xml:space="preserve"> </w:t>
      </w:r>
      <w:r w:rsidR="00774DDE" w:rsidRPr="000E331C">
        <w:rPr>
          <w:rFonts w:ascii="Times New Roman" w:hAnsi="Times New Roman" w:cs="Times New Roman"/>
          <w:sz w:val="24"/>
          <w:szCs w:val="24"/>
        </w:rPr>
        <w:t xml:space="preserve">network evolves over time. </w:t>
      </w:r>
      <w:r w:rsidR="006C4191">
        <w:rPr>
          <w:rFonts w:ascii="Times New Roman" w:hAnsi="Times New Roman" w:cs="Times New Roman"/>
          <w:sz w:val="24"/>
          <w:szCs w:val="24"/>
        </w:rPr>
        <w:t>We utilize the ORA network analysis program (Carley et al., 2012) to perform d</w:t>
      </w:r>
      <w:r w:rsidR="00262A7D">
        <w:rPr>
          <w:rFonts w:ascii="Times New Roman" w:hAnsi="Times New Roman" w:cs="Times New Roman"/>
          <w:sz w:val="24"/>
          <w:szCs w:val="24"/>
        </w:rPr>
        <w:t>ata visualization and analysis</w:t>
      </w:r>
      <w:r w:rsidR="00251C13">
        <w:rPr>
          <w:rFonts w:ascii="Times New Roman" w:hAnsi="Times New Roman" w:cs="Times New Roman"/>
          <w:sz w:val="24"/>
          <w:szCs w:val="24"/>
        </w:rPr>
        <w:t xml:space="preserve"> </w:t>
      </w:r>
      <w:r w:rsidR="008C0635">
        <w:rPr>
          <w:rFonts w:ascii="Times New Roman" w:hAnsi="Times New Roman" w:cs="Times New Roman"/>
          <w:sz w:val="24"/>
          <w:szCs w:val="24"/>
        </w:rPr>
        <w:t>of Iran’s nuclear trade network</w:t>
      </w:r>
      <w:r w:rsidR="005B0127">
        <w:rPr>
          <w:rFonts w:ascii="Times New Roman" w:hAnsi="Times New Roman" w:cs="Times New Roman"/>
          <w:sz w:val="24"/>
          <w:szCs w:val="24"/>
        </w:rPr>
        <w:t xml:space="preserve">. </w:t>
      </w:r>
    </w:p>
    <w:p w:rsidR="007F55D2" w:rsidRDefault="007F55D2" w:rsidP="001B48F2">
      <w:pPr>
        <w:spacing w:after="0" w:line="240" w:lineRule="auto"/>
        <w:jc w:val="both"/>
        <w:rPr>
          <w:rFonts w:ascii="Times New Roman" w:hAnsi="Times New Roman" w:cs="Times New Roman"/>
          <w:sz w:val="24"/>
          <w:szCs w:val="24"/>
        </w:rPr>
      </w:pPr>
    </w:p>
    <w:p w:rsidR="007F55D2" w:rsidRDefault="00251C13" w:rsidP="00E03E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First, </w:t>
      </w:r>
      <w:r w:rsidR="00FF4B5F" w:rsidRPr="000E331C">
        <w:rPr>
          <w:rFonts w:ascii="Times New Roman" w:hAnsi="Times New Roman" w:cs="Times New Roman"/>
          <w:sz w:val="24"/>
          <w:szCs w:val="24"/>
        </w:rPr>
        <w:t>we evaluate</w:t>
      </w:r>
      <w:r w:rsidR="00601A06" w:rsidRPr="000E331C">
        <w:rPr>
          <w:rFonts w:ascii="Times New Roman" w:hAnsi="Times New Roman" w:cs="Times New Roman"/>
          <w:sz w:val="24"/>
          <w:szCs w:val="24"/>
        </w:rPr>
        <w:t xml:space="preserve"> </w:t>
      </w:r>
      <w:r>
        <w:rPr>
          <w:rFonts w:ascii="Times New Roman" w:hAnsi="Times New Roman" w:cs="Times New Roman"/>
          <w:sz w:val="24"/>
          <w:szCs w:val="24"/>
        </w:rPr>
        <w:t>the</w:t>
      </w:r>
      <w:r w:rsidR="00D679FD" w:rsidRPr="000E331C">
        <w:rPr>
          <w:rFonts w:ascii="Times New Roman" w:hAnsi="Times New Roman" w:cs="Times New Roman"/>
          <w:sz w:val="24"/>
          <w:szCs w:val="24"/>
        </w:rPr>
        <w:t xml:space="preserve"> </w:t>
      </w:r>
      <w:r w:rsidR="00601A06" w:rsidRPr="000E331C">
        <w:rPr>
          <w:rFonts w:ascii="Times New Roman" w:hAnsi="Times New Roman" w:cs="Times New Roman"/>
          <w:sz w:val="24"/>
          <w:szCs w:val="24"/>
        </w:rPr>
        <w:t>network members</w:t>
      </w:r>
      <w:r w:rsidR="00D679FD" w:rsidRPr="000E331C">
        <w:rPr>
          <w:rFonts w:ascii="Times New Roman" w:hAnsi="Times New Roman" w:cs="Times New Roman"/>
          <w:sz w:val="24"/>
          <w:szCs w:val="24"/>
        </w:rPr>
        <w:t xml:space="preserve"> (</w:t>
      </w:r>
      <w:r w:rsidR="001A33B4" w:rsidRPr="000E331C">
        <w:rPr>
          <w:rFonts w:ascii="Times New Roman" w:hAnsi="Times New Roman" w:cs="Times New Roman"/>
          <w:sz w:val="24"/>
          <w:szCs w:val="24"/>
        </w:rPr>
        <w:t xml:space="preserve">countries, </w:t>
      </w:r>
      <w:r w:rsidR="00601A06" w:rsidRPr="000E331C">
        <w:rPr>
          <w:rFonts w:ascii="Times New Roman" w:hAnsi="Times New Roman" w:cs="Times New Roman"/>
          <w:sz w:val="24"/>
          <w:szCs w:val="24"/>
        </w:rPr>
        <w:t>organizations and individuals</w:t>
      </w:r>
      <w:r w:rsidR="00D679FD" w:rsidRPr="000E331C">
        <w:rPr>
          <w:rFonts w:ascii="Times New Roman" w:hAnsi="Times New Roman" w:cs="Times New Roman"/>
          <w:sz w:val="24"/>
          <w:szCs w:val="24"/>
        </w:rPr>
        <w:t>)</w:t>
      </w:r>
      <w:r w:rsidR="006C4191">
        <w:rPr>
          <w:rFonts w:ascii="Times New Roman" w:hAnsi="Times New Roman" w:cs="Times New Roman"/>
          <w:sz w:val="24"/>
          <w:szCs w:val="24"/>
        </w:rPr>
        <w:t>, using</w:t>
      </w:r>
      <w:r w:rsidR="00D679FD" w:rsidRPr="000E331C">
        <w:rPr>
          <w:rFonts w:ascii="Times New Roman" w:hAnsi="Times New Roman" w:cs="Times New Roman"/>
          <w:sz w:val="24"/>
          <w:szCs w:val="24"/>
        </w:rPr>
        <w:t xml:space="preserve"> social network analysis (SNA</w:t>
      </w:r>
      <w:r w:rsidR="00C81A5A" w:rsidRPr="000E331C">
        <w:rPr>
          <w:rFonts w:ascii="Times New Roman" w:hAnsi="Times New Roman" w:cs="Times New Roman"/>
          <w:sz w:val="24"/>
          <w:szCs w:val="24"/>
        </w:rPr>
        <w:t>)</w:t>
      </w:r>
      <w:r w:rsidR="00601A06" w:rsidRPr="000E331C">
        <w:rPr>
          <w:rFonts w:ascii="Times New Roman" w:hAnsi="Times New Roman" w:cs="Times New Roman"/>
          <w:sz w:val="24"/>
          <w:szCs w:val="24"/>
        </w:rPr>
        <w:t xml:space="preserve"> </w:t>
      </w:r>
      <w:r w:rsidR="00D679FD" w:rsidRPr="000E331C">
        <w:rPr>
          <w:rFonts w:ascii="Times New Roman" w:hAnsi="Times New Roman" w:cs="Times New Roman"/>
          <w:sz w:val="24"/>
          <w:szCs w:val="24"/>
        </w:rPr>
        <w:t xml:space="preserve">to </w:t>
      </w:r>
      <w:r w:rsidR="006C4191">
        <w:rPr>
          <w:rFonts w:ascii="Times New Roman" w:hAnsi="Times New Roman" w:cs="Times New Roman"/>
          <w:sz w:val="24"/>
          <w:szCs w:val="24"/>
        </w:rPr>
        <w:t>determine the most influential</w:t>
      </w:r>
      <w:r w:rsidR="00D679FD" w:rsidRPr="000E331C">
        <w:rPr>
          <w:rFonts w:ascii="Times New Roman" w:hAnsi="Times New Roman" w:cs="Times New Roman"/>
          <w:sz w:val="24"/>
          <w:szCs w:val="24"/>
        </w:rPr>
        <w:t xml:space="preserve"> actors in the system</w:t>
      </w:r>
      <w:r w:rsidR="00774DDE" w:rsidRPr="000E331C">
        <w:rPr>
          <w:rFonts w:ascii="Times New Roman" w:hAnsi="Times New Roman" w:cs="Times New Roman"/>
          <w:sz w:val="24"/>
          <w:szCs w:val="24"/>
        </w:rPr>
        <w:t xml:space="preserve">. </w:t>
      </w:r>
      <w:r w:rsidR="00ED5A29">
        <w:rPr>
          <w:rFonts w:ascii="Times New Roman" w:hAnsi="Times New Roman" w:cs="Times New Roman"/>
          <w:sz w:val="24"/>
          <w:szCs w:val="24"/>
        </w:rPr>
        <w:t>We</w:t>
      </w:r>
      <w:r w:rsidR="00774DDE" w:rsidRPr="000E331C">
        <w:rPr>
          <w:rFonts w:ascii="Times New Roman" w:hAnsi="Times New Roman" w:cs="Times New Roman"/>
          <w:sz w:val="24"/>
          <w:szCs w:val="24"/>
        </w:rPr>
        <w:t xml:space="preserve"> </w:t>
      </w:r>
      <w:r w:rsidR="001B48F2">
        <w:rPr>
          <w:rFonts w:ascii="Times New Roman" w:hAnsi="Times New Roman" w:cs="Times New Roman"/>
          <w:sz w:val="24"/>
          <w:szCs w:val="24"/>
        </w:rPr>
        <w:t>asses</w:t>
      </w:r>
      <w:r w:rsidR="001B48F2" w:rsidRPr="000E331C">
        <w:rPr>
          <w:rFonts w:ascii="Times New Roman" w:hAnsi="Times New Roman" w:cs="Times New Roman"/>
          <w:sz w:val="24"/>
          <w:szCs w:val="24"/>
        </w:rPr>
        <w:t xml:space="preserve">s </w:t>
      </w:r>
      <w:r w:rsidR="00774DDE" w:rsidRPr="000E331C">
        <w:rPr>
          <w:rFonts w:ascii="Times New Roman" w:hAnsi="Times New Roman" w:cs="Times New Roman"/>
          <w:sz w:val="24"/>
          <w:szCs w:val="24"/>
        </w:rPr>
        <w:t>each member’s</w:t>
      </w:r>
      <w:r w:rsidR="00C81A5A" w:rsidRPr="000E331C">
        <w:rPr>
          <w:rFonts w:ascii="Times New Roman" w:hAnsi="Times New Roman" w:cs="Times New Roman"/>
          <w:sz w:val="24"/>
          <w:szCs w:val="24"/>
        </w:rPr>
        <w:t xml:space="preserve"> </w:t>
      </w:r>
      <w:r w:rsidR="00BE4EEC" w:rsidRPr="000E331C">
        <w:rPr>
          <w:rFonts w:ascii="Times New Roman" w:hAnsi="Times New Roman" w:cs="Times New Roman"/>
          <w:sz w:val="24"/>
          <w:szCs w:val="24"/>
        </w:rPr>
        <w:t>position in the network</w:t>
      </w:r>
      <w:r w:rsidR="00774DDE" w:rsidRPr="000E331C">
        <w:rPr>
          <w:rFonts w:ascii="Times New Roman" w:hAnsi="Times New Roman" w:cs="Times New Roman"/>
          <w:sz w:val="24"/>
          <w:szCs w:val="24"/>
        </w:rPr>
        <w:t xml:space="preserve"> based on the</w:t>
      </w:r>
      <w:r w:rsidR="00BE4EEC" w:rsidRPr="000E331C">
        <w:rPr>
          <w:rFonts w:ascii="Times New Roman" w:hAnsi="Times New Roman" w:cs="Times New Roman"/>
          <w:sz w:val="24"/>
          <w:szCs w:val="24"/>
        </w:rPr>
        <w:t>ir</w:t>
      </w:r>
      <w:r w:rsidR="004746AF" w:rsidRPr="000E331C">
        <w:rPr>
          <w:rFonts w:ascii="Times New Roman" w:hAnsi="Times New Roman" w:cs="Times New Roman"/>
          <w:sz w:val="24"/>
          <w:szCs w:val="24"/>
        </w:rPr>
        <w:t xml:space="preserve"> out-</w:t>
      </w:r>
      <w:r w:rsidR="00C81A5A" w:rsidRPr="000E331C">
        <w:rPr>
          <w:rFonts w:ascii="Times New Roman" w:hAnsi="Times New Roman" w:cs="Times New Roman"/>
          <w:sz w:val="24"/>
          <w:szCs w:val="24"/>
        </w:rPr>
        <w:t>degree centralit</w:t>
      </w:r>
      <w:r w:rsidR="004746AF" w:rsidRPr="000E331C">
        <w:rPr>
          <w:rFonts w:ascii="Times New Roman" w:hAnsi="Times New Roman" w:cs="Times New Roman"/>
          <w:sz w:val="24"/>
          <w:szCs w:val="24"/>
        </w:rPr>
        <w:t>y</w:t>
      </w:r>
      <w:r w:rsidR="00BD417B">
        <w:rPr>
          <w:rFonts w:ascii="Times New Roman" w:hAnsi="Times New Roman" w:cs="Times New Roman"/>
          <w:sz w:val="24"/>
          <w:szCs w:val="24"/>
        </w:rPr>
        <w:t>,</w:t>
      </w:r>
      <w:r w:rsidR="00706921">
        <w:rPr>
          <w:rFonts w:ascii="Times New Roman" w:hAnsi="Times New Roman" w:cs="Times New Roman"/>
          <w:sz w:val="24"/>
          <w:szCs w:val="24"/>
        </w:rPr>
        <w:t xml:space="preserve"> or </w:t>
      </w:r>
      <w:r w:rsidR="00BD417B">
        <w:rPr>
          <w:rFonts w:ascii="Times New Roman" w:hAnsi="Times New Roman" w:cs="Times New Roman"/>
          <w:sz w:val="24"/>
          <w:szCs w:val="24"/>
        </w:rPr>
        <w:t>the</w:t>
      </w:r>
      <w:r w:rsidR="00CA386F">
        <w:rPr>
          <w:rFonts w:ascii="Times New Roman" w:hAnsi="Times New Roman" w:cs="Times New Roman"/>
          <w:sz w:val="24"/>
          <w:szCs w:val="24"/>
        </w:rPr>
        <w:t>ir</w:t>
      </w:r>
      <w:r w:rsidR="00706921">
        <w:rPr>
          <w:rFonts w:ascii="Times New Roman" w:hAnsi="Times New Roman" w:cs="Times New Roman"/>
          <w:sz w:val="24"/>
          <w:szCs w:val="24"/>
        </w:rPr>
        <w:t xml:space="preserve"> number of transactions with Iran</w:t>
      </w:r>
      <w:r w:rsidR="005B0127">
        <w:rPr>
          <w:rFonts w:ascii="Times New Roman" w:hAnsi="Times New Roman" w:cs="Times New Roman"/>
          <w:sz w:val="24"/>
          <w:szCs w:val="24"/>
        </w:rPr>
        <w:t xml:space="preserve">, </w:t>
      </w:r>
      <w:r>
        <w:rPr>
          <w:rFonts w:ascii="Times New Roman" w:hAnsi="Times New Roman" w:cs="Times New Roman"/>
          <w:sz w:val="24"/>
          <w:szCs w:val="24"/>
        </w:rPr>
        <w:t>allowing us to determine</w:t>
      </w:r>
      <w:r w:rsidR="005B0127" w:rsidRPr="000E331C">
        <w:rPr>
          <w:rFonts w:ascii="Times New Roman" w:hAnsi="Times New Roman" w:cs="Times New Roman"/>
          <w:sz w:val="24"/>
          <w:szCs w:val="24"/>
        </w:rPr>
        <w:t xml:space="preserve"> the most active </w:t>
      </w:r>
      <w:r w:rsidR="00CA386F">
        <w:rPr>
          <w:rFonts w:ascii="Times New Roman" w:hAnsi="Times New Roman" w:cs="Times New Roman"/>
          <w:sz w:val="24"/>
          <w:szCs w:val="24"/>
        </w:rPr>
        <w:t xml:space="preserve">network </w:t>
      </w:r>
      <w:r w:rsidR="005B0127" w:rsidRPr="000E331C">
        <w:rPr>
          <w:rFonts w:ascii="Times New Roman" w:hAnsi="Times New Roman" w:cs="Times New Roman"/>
          <w:sz w:val="24"/>
          <w:szCs w:val="24"/>
        </w:rPr>
        <w:t xml:space="preserve">members </w:t>
      </w:r>
      <w:r w:rsidR="003E736C" w:rsidRPr="000E331C">
        <w:rPr>
          <w:rFonts w:ascii="Times New Roman" w:hAnsi="Times New Roman" w:cs="Times New Roman"/>
          <w:sz w:val="24"/>
          <w:szCs w:val="24"/>
        </w:rPr>
        <w:t>(Freeman, 1978)</w:t>
      </w:r>
      <w:r w:rsidR="005B0127">
        <w:rPr>
          <w:rFonts w:ascii="Times New Roman" w:hAnsi="Times New Roman" w:cs="Times New Roman"/>
          <w:sz w:val="24"/>
          <w:szCs w:val="24"/>
        </w:rPr>
        <w:t>.</w:t>
      </w:r>
      <w:r w:rsidR="00461B52">
        <w:rPr>
          <w:rFonts w:ascii="Times New Roman" w:hAnsi="Times New Roman" w:cs="Times New Roman"/>
          <w:sz w:val="24"/>
          <w:szCs w:val="24"/>
        </w:rPr>
        <w:t xml:space="preserve"> </w:t>
      </w:r>
      <w:r w:rsidR="004746AF" w:rsidRPr="000E331C">
        <w:rPr>
          <w:rFonts w:ascii="Times New Roman" w:hAnsi="Times New Roman" w:cs="Times New Roman"/>
          <w:sz w:val="24"/>
          <w:szCs w:val="24"/>
        </w:rPr>
        <w:t xml:space="preserve">Next, we evaluate </w:t>
      </w:r>
      <w:r w:rsidR="002039B8">
        <w:rPr>
          <w:rFonts w:ascii="Times New Roman" w:hAnsi="Times New Roman" w:cs="Times New Roman"/>
          <w:sz w:val="24"/>
          <w:szCs w:val="24"/>
        </w:rPr>
        <w:t xml:space="preserve">the </w:t>
      </w:r>
      <w:r w:rsidR="005871CE" w:rsidRPr="000E331C">
        <w:rPr>
          <w:rFonts w:ascii="Times New Roman" w:hAnsi="Times New Roman" w:cs="Times New Roman"/>
          <w:sz w:val="24"/>
          <w:szCs w:val="24"/>
        </w:rPr>
        <w:t>supplier</w:t>
      </w:r>
      <w:r w:rsidR="00B43A70" w:rsidRPr="000E331C">
        <w:rPr>
          <w:rFonts w:ascii="Times New Roman" w:hAnsi="Times New Roman" w:cs="Times New Roman"/>
          <w:sz w:val="24"/>
          <w:szCs w:val="24"/>
        </w:rPr>
        <w:t>s</w:t>
      </w:r>
      <w:r w:rsidR="005871CE" w:rsidRPr="000E331C">
        <w:rPr>
          <w:rFonts w:ascii="Times New Roman" w:hAnsi="Times New Roman" w:cs="Times New Roman"/>
          <w:sz w:val="24"/>
          <w:szCs w:val="24"/>
        </w:rPr>
        <w:t xml:space="preserve"> in</w:t>
      </w:r>
      <w:r w:rsidR="003E736C" w:rsidRPr="000E331C">
        <w:rPr>
          <w:rFonts w:ascii="Times New Roman" w:hAnsi="Times New Roman" w:cs="Times New Roman"/>
          <w:sz w:val="24"/>
          <w:szCs w:val="24"/>
        </w:rPr>
        <w:t xml:space="preserve"> the</w:t>
      </w:r>
      <w:r w:rsidR="004746AF" w:rsidRPr="000E331C">
        <w:rPr>
          <w:rFonts w:ascii="Times New Roman" w:hAnsi="Times New Roman" w:cs="Times New Roman"/>
          <w:sz w:val="24"/>
          <w:szCs w:val="24"/>
        </w:rPr>
        <w:t xml:space="preserve"> network </w:t>
      </w:r>
      <w:r w:rsidR="002039B8">
        <w:rPr>
          <w:rFonts w:ascii="Times New Roman" w:hAnsi="Times New Roman" w:cs="Times New Roman"/>
          <w:sz w:val="24"/>
          <w:szCs w:val="24"/>
        </w:rPr>
        <w:t>by</w:t>
      </w:r>
      <w:r w:rsidR="004746AF" w:rsidRPr="000E331C">
        <w:rPr>
          <w:rFonts w:ascii="Times New Roman" w:hAnsi="Times New Roman" w:cs="Times New Roman"/>
          <w:sz w:val="24"/>
          <w:szCs w:val="24"/>
        </w:rPr>
        <w:t xml:space="preserve"> the </w:t>
      </w:r>
      <w:r w:rsidR="002039B8">
        <w:rPr>
          <w:rFonts w:ascii="Times New Roman" w:hAnsi="Times New Roman" w:cs="Times New Roman"/>
          <w:sz w:val="24"/>
          <w:szCs w:val="24"/>
        </w:rPr>
        <w:t xml:space="preserve">type of </w:t>
      </w:r>
      <w:r w:rsidR="004C163B" w:rsidRPr="000E331C">
        <w:rPr>
          <w:rFonts w:ascii="Times New Roman" w:hAnsi="Times New Roman" w:cs="Times New Roman"/>
          <w:sz w:val="24"/>
          <w:szCs w:val="24"/>
        </w:rPr>
        <w:t xml:space="preserve">nuclear capabilities (material, expertise, technology and equipment) </w:t>
      </w:r>
      <w:r w:rsidR="004746AF" w:rsidRPr="000E331C">
        <w:rPr>
          <w:rFonts w:ascii="Times New Roman" w:hAnsi="Times New Roman" w:cs="Times New Roman"/>
          <w:sz w:val="24"/>
          <w:szCs w:val="24"/>
        </w:rPr>
        <w:t>they supply. Consi</w:t>
      </w:r>
      <w:r w:rsidR="00B43A70" w:rsidRPr="000E331C">
        <w:rPr>
          <w:rFonts w:ascii="Times New Roman" w:hAnsi="Times New Roman" w:cs="Times New Roman"/>
          <w:sz w:val="24"/>
          <w:szCs w:val="24"/>
        </w:rPr>
        <w:t>dering that there are two stages</w:t>
      </w:r>
      <w:r w:rsidR="004746AF" w:rsidRPr="000E331C">
        <w:rPr>
          <w:rFonts w:ascii="Times New Roman" w:hAnsi="Times New Roman" w:cs="Times New Roman"/>
          <w:sz w:val="24"/>
          <w:szCs w:val="24"/>
        </w:rPr>
        <w:t xml:space="preserve"> of</w:t>
      </w:r>
      <w:r w:rsidR="001B48F2">
        <w:rPr>
          <w:rFonts w:ascii="Times New Roman" w:hAnsi="Times New Roman" w:cs="Times New Roman"/>
          <w:sz w:val="24"/>
          <w:szCs w:val="24"/>
        </w:rPr>
        <w:t xml:space="preserve"> the</w:t>
      </w:r>
      <w:r w:rsidR="004746AF" w:rsidRPr="000E331C">
        <w:rPr>
          <w:rFonts w:ascii="Times New Roman" w:hAnsi="Times New Roman" w:cs="Times New Roman"/>
          <w:sz w:val="24"/>
          <w:szCs w:val="24"/>
        </w:rPr>
        <w:t xml:space="preserve"> nuclear </w:t>
      </w:r>
      <w:r w:rsidR="00B43A70" w:rsidRPr="000E331C">
        <w:rPr>
          <w:rFonts w:ascii="Times New Roman" w:hAnsi="Times New Roman" w:cs="Times New Roman"/>
          <w:sz w:val="24"/>
          <w:szCs w:val="24"/>
        </w:rPr>
        <w:t xml:space="preserve">capabilities </w:t>
      </w:r>
      <w:r w:rsidR="004746AF" w:rsidRPr="000E331C">
        <w:rPr>
          <w:rFonts w:ascii="Times New Roman" w:hAnsi="Times New Roman" w:cs="Times New Roman"/>
          <w:sz w:val="24"/>
          <w:szCs w:val="24"/>
        </w:rPr>
        <w:t xml:space="preserve">cycle – Enrichment and Weaponization – that specifically contribute to the development of nuclear weapons, </w:t>
      </w:r>
      <w:r w:rsidR="003E736C" w:rsidRPr="000E331C">
        <w:rPr>
          <w:rFonts w:ascii="Times New Roman" w:hAnsi="Times New Roman" w:cs="Times New Roman"/>
          <w:sz w:val="24"/>
          <w:szCs w:val="24"/>
        </w:rPr>
        <w:t xml:space="preserve">the aim is </w:t>
      </w:r>
      <w:r w:rsidR="005B0127">
        <w:rPr>
          <w:rFonts w:ascii="Times New Roman" w:hAnsi="Times New Roman" w:cs="Times New Roman"/>
          <w:sz w:val="24"/>
          <w:szCs w:val="24"/>
        </w:rPr>
        <w:t>to identify</w:t>
      </w:r>
      <w:r w:rsidR="003E736C" w:rsidRPr="000E331C">
        <w:rPr>
          <w:rFonts w:ascii="Times New Roman" w:hAnsi="Times New Roman" w:cs="Times New Roman"/>
          <w:sz w:val="24"/>
          <w:szCs w:val="24"/>
        </w:rPr>
        <w:t xml:space="preserve"> the</w:t>
      </w:r>
      <w:r w:rsidR="004746AF" w:rsidRPr="000E331C">
        <w:rPr>
          <w:rFonts w:ascii="Times New Roman" w:hAnsi="Times New Roman" w:cs="Times New Roman"/>
          <w:sz w:val="24"/>
          <w:szCs w:val="24"/>
        </w:rPr>
        <w:t xml:space="preserve"> members of</w:t>
      </w:r>
      <w:r w:rsidR="007529EC">
        <w:rPr>
          <w:rFonts w:ascii="Times New Roman" w:hAnsi="Times New Roman" w:cs="Times New Roman"/>
          <w:sz w:val="24"/>
          <w:szCs w:val="24"/>
        </w:rPr>
        <w:t xml:space="preserve"> Iran’s nuclear trade</w:t>
      </w:r>
      <w:r w:rsidR="004746AF" w:rsidRPr="000E331C">
        <w:rPr>
          <w:rFonts w:ascii="Times New Roman" w:hAnsi="Times New Roman" w:cs="Times New Roman"/>
          <w:sz w:val="24"/>
          <w:szCs w:val="24"/>
        </w:rPr>
        <w:t xml:space="preserve"> network </w:t>
      </w:r>
      <w:r w:rsidR="003E736C" w:rsidRPr="000E331C">
        <w:rPr>
          <w:rFonts w:ascii="Times New Roman" w:hAnsi="Times New Roman" w:cs="Times New Roman"/>
          <w:sz w:val="24"/>
          <w:szCs w:val="24"/>
        </w:rPr>
        <w:t xml:space="preserve">that </w:t>
      </w:r>
      <w:r w:rsidR="007529EC">
        <w:rPr>
          <w:rFonts w:ascii="Times New Roman" w:hAnsi="Times New Roman" w:cs="Times New Roman"/>
          <w:sz w:val="24"/>
          <w:szCs w:val="24"/>
        </w:rPr>
        <w:t xml:space="preserve">target </w:t>
      </w:r>
      <w:r w:rsidR="007F55D2">
        <w:rPr>
          <w:rFonts w:ascii="Times New Roman" w:hAnsi="Times New Roman" w:cs="Times New Roman"/>
          <w:sz w:val="24"/>
          <w:szCs w:val="24"/>
        </w:rPr>
        <w:t>these two stages</w:t>
      </w:r>
      <w:r w:rsidR="004746AF"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p>
    <w:p w:rsidR="007F55D2" w:rsidRDefault="007F55D2" w:rsidP="00E03E73">
      <w:pPr>
        <w:spacing w:after="0" w:line="240" w:lineRule="auto"/>
        <w:jc w:val="both"/>
        <w:rPr>
          <w:rFonts w:ascii="Times New Roman" w:hAnsi="Times New Roman" w:cs="Times New Roman"/>
          <w:sz w:val="24"/>
          <w:szCs w:val="24"/>
        </w:rPr>
      </w:pPr>
    </w:p>
    <w:p w:rsidR="00072993" w:rsidRDefault="00ED5A29" w:rsidP="00E03E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4746AF" w:rsidRPr="000E331C">
        <w:rPr>
          <w:rFonts w:ascii="Times New Roman" w:hAnsi="Times New Roman" w:cs="Times New Roman"/>
          <w:sz w:val="24"/>
          <w:szCs w:val="24"/>
        </w:rPr>
        <w:t>etermin</w:t>
      </w:r>
      <w:r>
        <w:rPr>
          <w:rFonts w:ascii="Times New Roman" w:hAnsi="Times New Roman" w:cs="Times New Roman"/>
          <w:sz w:val="24"/>
          <w:szCs w:val="24"/>
        </w:rPr>
        <w:t>ing</w:t>
      </w:r>
      <w:r w:rsidR="004746AF" w:rsidRPr="000E331C">
        <w:rPr>
          <w:rFonts w:ascii="Times New Roman" w:hAnsi="Times New Roman" w:cs="Times New Roman"/>
          <w:sz w:val="24"/>
          <w:szCs w:val="24"/>
        </w:rPr>
        <w:t xml:space="preserve"> Iran’s most critical suppliers provides necessary insights for polic</w:t>
      </w:r>
      <w:r w:rsidR="007F55D2">
        <w:rPr>
          <w:rFonts w:ascii="Times New Roman" w:hAnsi="Times New Roman" w:cs="Times New Roman"/>
          <w:sz w:val="24"/>
          <w:szCs w:val="24"/>
        </w:rPr>
        <w:t>ies</w:t>
      </w:r>
      <w:r w:rsidR="004746AF" w:rsidRPr="000E331C">
        <w:rPr>
          <w:rFonts w:ascii="Times New Roman" w:hAnsi="Times New Roman" w:cs="Times New Roman"/>
          <w:sz w:val="24"/>
          <w:szCs w:val="24"/>
        </w:rPr>
        <w:t xml:space="preserve"> directed at disrupting its nuclear capability.</w:t>
      </w:r>
      <w:r w:rsidR="00FF4B5F" w:rsidRPr="000E331C">
        <w:rPr>
          <w:rFonts w:ascii="Times New Roman" w:hAnsi="Times New Roman" w:cs="Times New Roman"/>
          <w:sz w:val="24"/>
          <w:szCs w:val="24"/>
        </w:rPr>
        <w:t xml:space="preserve"> </w:t>
      </w:r>
      <w:r w:rsidR="007F55D2">
        <w:rPr>
          <w:rFonts w:ascii="Times New Roman" w:hAnsi="Times New Roman" w:cs="Times New Roman"/>
          <w:sz w:val="24"/>
          <w:szCs w:val="24"/>
        </w:rPr>
        <w:t>T</w:t>
      </w:r>
      <w:r w:rsidR="00774DDE" w:rsidRPr="000E331C">
        <w:rPr>
          <w:rFonts w:ascii="Times New Roman" w:hAnsi="Times New Roman" w:cs="Times New Roman"/>
          <w:sz w:val="24"/>
          <w:szCs w:val="24"/>
        </w:rPr>
        <w:t xml:space="preserve">his </w:t>
      </w:r>
      <w:r w:rsidR="00BE4EEC" w:rsidRPr="000E331C">
        <w:rPr>
          <w:rFonts w:ascii="Times New Roman" w:hAnsi="Times New Roman" w:cs="Times New Roman"/>
          <w:sz w:val="24"/>
          <w:szCs w:val="24"/>
        </w:rPr>
        <w:t xml:space="preserve">study </w:t>
      </w:r>
      <w:r w:rsidR="00774DDE" w:rsidRPr="000E331C">
        <w:rPr>
          <w:rFonts w:ascii="Times New Roman" w:hAnsi="Times New Roman" w:cs="Times New Roman"/>
          <w:sz w:val="24"/>
          <w:szCs w:val="24"/>
        </w:rPr>
        <w:t>allows us to answer the following questions:</w:t>
      </w:r>
    </w:p>
    <w:p w:rsidR="00F249DC" w:rsidRPr="000E331C" w:rsidRDefault="00F249DC" w:rsidP="00E03E73">
      <w:pPr>
        <w:spacing w:after="0" w:line="240" w:lineRule="auto"/>
        <w:jc w:val="both"/>
        <w:rPr>
          <w:rFonts w:ascii="Times New Roman" w:hAnsi="Times New Roman" w:cs="Times New Roman"/>
          <w:sz w:val="24"/>
          <w:szCs w:val="24"/>
        </w:rPr>
      </w:pPr>
    </w:p>
    <w:p w:rsidR="00072993" w:rsidRPr="000E331C" w:rsidRDefault="00706921" w:rsidP="00E03E7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0E331C">
        <w:rPr>
          <w:rFonts w:ascii="Times New Roman" w:hAnsi="Times New Roman" w:cs="Times New Roman"/>
          <w:sz w:val="24"/>
          <w:szCs w:val="24"/>
        </w:rPr>
        <w:t>hich individuals, organizations</w:t>
      </w:r>
      <w:r>
        <w:rPr>
          <w:rFonts w:ascii="Times New Roman" w:hAnsi="Times New Roman" w:cs="Times New Roman"/>
          <w:sz w:val="24"/>
          <w:szCs w:val="24"/>
        </w:rPr>
        <w:t xml:space="preserve"> and</w:t>
      </w:r>
      <w:r w:rsidRPr="000E331C">
        <w:rPr>
          <w:rFonts w:ascii="Times New Roman" w:hAnsi="Times New Roman" w:cs="Times New Roman"/>
          <w:sz w:val="24"/>
          <w:szCs w:val="24"/>
        </w:rPr>
        <w:t xml:space="preserve"> countries</w:t>
      </w:r>
      <w:r>
        <w:rPr>
          <w:rFonts w:ascii="Times New Roman" w:hAnsi="Times New Roman" w:cs="Times New Roman"/>
          <w:sz w:val="24"/>
          <w:szCs w:val="24"/>
        </w:rPr>
        <w:t xml:space="preserve"> supply</w:t>
      </w:r>
      <w:r w:rsidR="00072993" w:rsidRPr="000E331C">
        <w:rPr>
          <w:rFonts w:ascii="Times New Roman" w:hAnsi="Times New Roman" w:cs="Times New Roman"/>
          <w:sz w:val="24"/>
          <w:szCs w:val="24"/>
        </w:rPr>
        <w:t xml:space="preserve"> nuclea</w:t>
      </w:r>
      <w:r w:rsidR="00A45597" w:rsidRPr="000E331C">
        <w:rPr>
          <w:rFonts w:ascii="Times New Roman" w:hAnsi="Times New Roman" w:cs="Times New Roman"/>
          <w:sz w:val="24"/>
          <w:szCs w:val="24"/>
        </w:rPr>
        <w:t xml:space="preserve">r </w:t>
      </w:r>
      <w:r w:rsidR="004C163B" w:rsidRPr="000E331C">
        <w:rPr>
          <w:rFonts w:ascii="Times New Roman" w:hAnsi="Times New Roman" w:cs="Times New Roman"/>
          <w:sz w:val="24"/>
          <w:szCs w:val="24"/>
        </w:rPr>
        <w:t>material, expertise, technology and equipment</w:t>
      </w:r>
      <w:r w:rsidR="00A45597" w:rsidRPr="000E331C">
        <w:rPr>
          <w:rFonts w:ascii="Times New Roman" w:hAnsi="Times New Roman" w:cs="Times New Roman"/>
          <w:sz w:val="24"/>
          <w:szCs w:val="24"/>
        </w:rPr>
        <w:t xml:space="preserve"> to Iran</w:t>
      </w:r>
      <w:r w:rsidR="00774DDE" w:rsidRPr="000E331C">
        <w:rPr>
          <w:rFonts w:ascii="Times New Roman" w:hAnsi="Times New Roman" w:cs="Times New Roman"/>
          <w:sz w:val="24"/>
          <w:szCs w:val="24"/>
        </w:rPr>
        <w:t>?</w:t>
      </w:r>
    </w:p>
    <w:p w:rsidR="00774DDE" w:rsidRPr="000E331C" w:rsidRDefault="00774DDE" w:rsidP="00E03E73">
      <w:pPr>
        <w:pStyle w:val="ListParagraph"/>
        <w:numPr>
          <w:ilvl w:val="0"/>
          <w:numId w:val="2"/>
        </w:num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t xml:space="preserve">What </w:t>
      </w:r>
      <w:r w:rsidR="00FF4B5F" w:rsidRPr="000E331C">
        <w:rPr>
          <w:rFonts w:ascii="Times New Roman" w:hAnsi="Times New Roman" w:cs="Times New Roman"/>
          <w:sz w:val="24"/>
          <w:szCs w:val="24"/>
        </w:rPr>
        <w:t>stages</w:t>
      </w:r>
      <w:r w:rsidRPr="000E331C">
        <w:rPr>
          <w:rFonts w:ascii="Times New Roman" w:hAnsi="Times New Roman" w:cs="Times New Roman"/>
          <w:sz w:val="24"/>
          <w:szCs w:val="24"/>
        </w:rPr>
        <w:t xml:space="preserve"> of the nuclear</w:t>
      </w:r>
      <w:r w:rsidR="00FF4B5F" w:rsidRPr="000E331C">
        <w:rPr>
          <w:rFonts w:ascii="Times New Roman" w:hAnsi="Times New Roman" w:cs="Times New Roman"/>
          <w:sz w:val="24"/>
          <w:szCs w:val="24"/>
        </w:rPr>
        <w:t xml:space="preserve"> </w:t>
      </w:r>
      <w:r w:rsidR="00706921">
        <w:rPr>
          <w:rFonts w:ascii="Times New Roman" w:hAnsi="Times New Roman" w:cs="Times New Roman"/>
          <w:sz w:val="24"/>
          <w:szCs w:val="24"/>
        </w:rPr>
        <w:t>capabilities</w:t>
      </w:r>
      <w:r w:rsidRPr="000E331C">
        <w:rPr>
          <w:rFonts w:ascii="Times New Roman" w:hAnsi="Times New Roman" w:cs="Times New Roman"/>
          <w:sz w:val="24"/>
          <w:szCs w:val="24"/>
        </w:rPr>
        <w:t xml:space="preserve"> cycle</w:t>
      </w:r>
      <w:r w:rsidR="007F55D2">
        <w:rPr>
          <w:rFonts w:ascii="Times New Roman" w:hAnsi="Times New Roman" w:cs="Times New Roman"/>
          <w:sz w:val="24"/>
          <w:szCs w:val="24"/>
        </w:rPr>
        <w:t xml:space="preserve"> are</w:t>
      </w:r>
      <w:r w:rsidRPr="000E331C">
        <w:rPr>
          <w:rFonts w:ascii="Times New Roman" w:hAnsi="Times New Roman" w:cs="Times New Roman"/>
          <w:sz w:val="24"/>
          <w:szCs w:val="24"/>
        </w:rPr>
        <w:t xml:space="preserve"> </w:t>
      </w:r>
      <w:r w:rsidR="001A33B4" w:rsidRPr="000E331C">
        <w:rPr>
          <w:rFonts w:ascii="Times New Roman" w:hAnsi="Times New Roman" w:cs="Times New Roman"/>
          <w:sz w:val="24"/>
          <w:szCs w:val="24"/>
        </w:rPr>
        <w:t>the supplier</w:t>
      </w:r>
      <w:r w:rsidR="004B756B" w:rsidRPr="000E331C">
        <w:rPr>
          <w:rFonts w:ascii="Times New Roman" w:hAnsi="Times New Roman" w:cs="Times New Roman"/>
          <w:sz w:val="24"/>
          <w:szCs w:val="24"/>
        </w:rPr>
        <w:t>s</w:t>
      </w:r>
      <w:r w:rsidR="001A33B4" w:rsidRPr="000E331C">
        <w:rPr>
          <w:rFonts w:ascii="Times New Roman" w:hAnsi="Times New Roman" w:cs="Times New Roman"/>
          <w:sz w:val="24"/>
          <w:szCs w:val="24"/>
        </w:rPr>
        <w:t xml:space="preserve"> targeting</w:t>
      </w:r>
      <w:r w:rsidRPr="000E331C">
        <w:rPr>
          <w:rFonts w:ascii="Times New Roman" w:hAnsi="Times New Roman" w:cs="Times New Roman"/>
          <w:sz w:val="24"/>
          <w:szCs w:val="24"/>
        </w:rPr>
        <w:t>?</w:t>
      </w:r>
    </w:p>
    <w:p w:rsidR="001A33B4" w:rsidRPr="000E331C" w:rsidRDefault="00F249DC" w:rsidP="001A33B4">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Which</w:t>
      </w:r>
      <w:r w:rsidR="001A33B4" w:rsidRPr="000E331C">
        <w:rPr>
          <w:rFonts w:ascii="Times New Roman" w:hAnsi="Times New Roman" w:cs="Times New Roman"/>
          <w:sz w:val="24"/>
          <w:szCs w:val="24"/>
        </w:rPr>
        <w:t xml:space="preserve"> suppliers specialize</w:t>
      </w:r>
      <w:r w:rsidR="007529EC">
        <w:rPr>
          <w:rFonts w:ascii="Times New Roman" w:hAnsi="Times New Roman" w:cs="Times New Roman"/>
          <w:sz w:val="24"/>
          <w:szCs w:val="24"/>
        </w:rPr>
        <w:t xml:space="preserve"> in</w:t>
      </w:r>
      <w:r w:rsidR="001A33B4" w:rsidRPr="000E331C">
        <w:rPr>
          <w:rFonts w:ascii="Times New Roman" w:hAnsi="Times New Roman" w:cs="Times New Roman"/>
          <w:sz w:val="24"/>
          <w:szCs w:val="24"/>
        </w:rPr>
        <w:t xml:space="preserve"> </w:t>
      </w:r>
      <w:r w:rsidR="007529EC">
        <w:rPr>
          <w:rFonts w:ascii="Times New Roman" w:hAnsi="Times New Roman" w:cs="Times New Roman"/>
          <w:sz w:val="24"/>
          <w:szCs w:val="24"/>
        </w:rPr>
        <w:t>which</w:t>
      </w:r>
      <w:r w:rsidR="007F55D2">
        <w:rPr>
          <w:rFonts w:ascii="Times New Roman" w:hAnsi="Times New Roman" w:cs="Times New Roman"/>
          <w:sz w:val="24"/>
          <w:szCs w:val="24"/>
        </w:rPr>
        <w:t xml:space="preserve"> types of</w:t>
      </w:r>
      <w:r w:rsidR="00706921">
        <w:rPr>
          <w:rFonts w:ascii="Times New Roman" w:hAnsi="Times New Roman" w:cs="Times New Roman"/>
          <w:sz w:val="24"/>
          <w:szCs w:val="24"/>
        </w:rPr>
        <w:t xml:space="preserve"> nuclear material</w:t>
      </w:r>
      <w:r w:rsidR="001A33B4" w:rsidRPr="000E331C">
        <w:rPr>
          <w:rFonts w:ascii="Times New Roman" w:hAnsi="Times New Roman" w:cs="Times New Roman"/>
          <w:sz w:val="24"/>
          <w:szCs w:val="24"/>
        </w:rPr>
        <w:t>?</w:t>
      </w:r>
    </w:p>
    <w:p w:rsidR="001A33B4" w:rsidRPr="000E331C" w:rsidRDefault="00F249DC" w:rsidP="00E03E7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are the</w:t>
      </w:r>
      <w:r w:rsidR="00367565">
        <w:rPr>
          <w:rFonts w:ascii="Times New Roman" w:hAnsi="Times New Roman" w:cs="Times New Roman"/>
          <w:sz w:val="24"/>
          <w:szCs w:val="24"/>
        </w:rPr>
        <w:t xml:space="preserve"> </w:t>
      </w:r>
      <w:r>
        <w:rPr>
          <w:rFonts w:ascii="Times New Roman" w:hAnsi="Times New Roman" w:cs="Times New Roman"/>
          <w:sz w:val="24"/>
          <w:szCs w:val="24"/>
        </w:rPr>
        <w:t xml:space="preserve">suppliers targeting </w:t>
      </w:r>
      <w:r w:rsidR="007F55D2">
        <w:rPr>
          <w:rFonts w:ascii="Times New Roman" w:hAnsi="Times New Roman" w:cs="Times New Roman"/>
          <w:sz w:val="24"/>
          <w:szCs w:val="24"/>
        </w:rPr>
        <w:t xml:space="preserve">the </w:t>
      </w:r>
      <w:r w:rsidR="004C163B" w:rsidRPr="000E331C">
        <w:rPr>
          <w:rFonts w:ascii="Times New Roman" w:hAnsi="Times New Roman" w:cs="Times New Roman"/>
          <w:sz w:val="24"/>
          <w:szCs w:val="24"/>
        </w:rPr>
        <w:t>Weaponization and E</w:t>
      </w:r>
      <w:r w:rsidR="00FF4B5F" w:rsidRPr="000E331C">
        <w:rPr>
          <w:rFonts w:ascii="Times New Roman" w:hAnsi="Times New Roman" w:cs="Times New Roman"/>
          <w:sz w:val="24"/>
          <w:szCs w:val="24"/>
        </w:rPr>
        <w:t>nrichment stages</w:t>
      </w:r>
      <w:r w:rsidR="004B756B" w:rsidRPr="000E331C">
        <w:rPr>
          <w:rFonts w:ascii="Times New Roman" w:hAnsi="Times New Roman" w:cs="Times New Roman"/>
          <w:sz w:val="24"/>
          <w:szCs w:val="24"/>
        </w:rPr>
        <w:t xml:space="preserve"> and which of them have been </w:t>
      </w:r>
      <w:r>
        <w:rPr>
          <w:rFonts w:ascii="Times New Roman" w:hAnsi="Times New Roman" w:cs="Times New Roman"/>
          <w:sz w:val="24"/>
          <w:szCs w:val="24"/>
        </w:rPr>
        <w:t xml:space="preserve">operating </w:t>
      </w:r>
      <w:r w:rsidR="004B756B" w:rsidRPr="000E331C">
        <w:rPr>
          <w:rFonts w:ascii="Times New Roman" w:hAnsi="Times New Roman" w:cs="Times New Roman"/>
          <w:sz w:val="24"/>
          <w:szCs w:val="24"/>
        </w:rPr>
        <w:t>in the market for the past ten years</w:t>
      </w:r>
      <w:r w:rsidR="001A33B4" w:rsidRPr="000E331C">
        <w:rPr>
          <w:rFonts w:ascii="Times New Roman" w:hAnsi="Times New Roman" w:cs="Times New Roman"/>
          <w:sz w:val="24"/>
          <w:szCs w:val="24"/>
        </w:rPr>
        <w:t>?</w:t>
      </w:r>
    </w:p>
    <w:p w:rsidR="001A33B4" w:rsidRPr="000E331C" w:rsidRDefault="00FB05AF" w:rsidP="00AB6A59">
      <w:pPr>
        <w:pStyle w:val="ListParagraph"/>
        <w:numPr>
          <w:ilvl w:val="0"/>
          <w:numId w:val="2"/>
        </w:num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t>If we were to disrupt the network most effectively</w:t>
      </w:r>
      <w:r w:rsidR="00D25EC1">
        <w:rPr>
          <w:rFonts w:ascii="Times New Roman" w:hAnsi="Times New Roman" w:cs="Times New Roman"/>
          <w:sz w:val="24"/>
          <w:szCs w:val="24"/>
        </w:rPr>
        <w:t>,</w:t>
      </w:r>
      <w:r w:rsidRPr="000E331C">
        <w:rPr>
          <w:rFonts w:ascii="Times New Roman" w:hAnsi="Times New Roman" w:cs="Times New Roman"/>
          <w:sz w:val="24"/>
          <w:szCs w:val="24"/>
        </w:rPr>
        <w:t xml:space="preserve"> wh</w:t>
      </w:r>
      <w:r w:rsidR="00D25EC1">
        <w:rPr>
          <w:rFonts w:ascii="Times New Roman" w:hAnsi="Times New Roman" w:cs="Times New Roman"/>
          <w:sz w:val="24"/>
          <w:szCs w:val="24"/>
        </w:rPr>
        <w:t>ich</w:t>
      </w:r>
      <w:r w:rsidRPr="000E331C">
        <w:rPr>
          <w:rFonts w:ascii="Times New Roman" w:hAnsi="Times New Roman" w:cs="Times New Roman"/>
          <w:sz w:val="24"/>
          <w:szCs w:val="24"/>
        </w:rPr>
        <w:t xml:space="preserve"> </w:t>
      </w:r>
      <w:r w:rsidR="004B756B" w:rsidRPr="000E331C">
        <w:rPr>
          <w:rFonts w:ascii="Times New Roman" w:hAnsi="Times New Roman" w:cs="Times New Roman"/>
          <w:sz w:val="24"/>
          <w:szCs w:val="24"/>
        </w:rPr>
        <w:t>members</w:t>
      </w:r>
      <w:r w:rsidRPr="000E331C">
        <w:rPr>
          <w:rFonts w:ascii="Times New Roman" w:hAnsi="Times New Roman" w:cs="Times New Roman"/>
          <w:sz w:val="24"/>
          <w:szCs w:val="24"/>
        </w:rPr>
        <w:t xml:space="preserve"> should we target?</w:t>
      </w:r>
    </w:p>
    <w:p w:rsidR="00A45597" w:rsidRPr="000E331C" w:rsidRDefault="00A45597" w:rsidP="00E03E73">
      <w:pPr>
        <w:spacing w:after="0" w:line="240" w:lineRule="auto"/>
        <w:jc w:val="both"/>
        <w:rPr>
          <w:rFonts w:ascii="Times New Roman" w:hAnsi="Times New Roman" w:cs="Times New Roman"/>
          <w:sz w:val="24"/>
          <w:szCs w:val="24"/>
        </w:rPr>
      </w:pPr>
    </w:p>
    <w:p w:rsidR="00A45597" w:rsidRDefault="00BE4EEC" w:rsidP="008C0635">
      <w:p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lastRenderedPageBreak/>
        <w:t xml:space="preserve">Answering these questions enables us to </w:t>
      </w:r>
      <w:r w:rsidR="00F249DC">
        <w:rPr>
          <w:rFonts w:ascii="Times New Roman" w:hAnsi="Times New Roman" w:cs="Times New Roman"/>
          <w:sz w:val="24"/>
          <w:szCs w:val="24"/>
        </w:rPr>
        <w:t>identify</w:t>
      </w:r>
      <w:r w:rsidR="001A33B4" w:rsidRPr="000E331C">
        <w:rPr>
          <w:rFonts w:ascii="Times New Roman" w:hAnsi="Times New Roman" w:cs="Times New Roman"/>
          <w:sz w:val="24"/>
          <w:szCs w:val="24"/>
        </w:rPr>
        <w:t xml:space="preserve"> </w:t>
      </w:r>
      <w:r w:rsidR="004746AF" w:rsidRPr="000E331C">
        <w:rPr>
          <w:rFonts w:ascii="Times New Roman" w:hAnsi="Times New Roman" w:cs="Times New Roman"/>
          <w:sz w:val="24"/>
          <w:szCs w:val="24"/>
        </w:rPr>
        <w:t xml:space="preserve">and track </w:t>
      </w:r>
      <w:r w:rsidR="001A33B4" w:rsidRPr="000E331C">
        <w:rPr>
          <w:rFonts w:ascii="Times New Roman" w:hAnsi="Times New Roman" w:cs="Times New Roman"/>
          <w:sz w:val="24"/>
          <w:szCs w:val="24"/>
        </w:rPr>
        <w:t>the most dangerous suppliers</w:t>
      </w:r>
      <w:r w:rsidR="007F55D2">
        <w:rPr>
          <w:rFonts w:ascii="Times New Roman" w:hAnsi="Times New Roman" w:cs="Times New Roman"/>
          <w:sz w:val="24"/>
          <w:szCs w:val="24"/>
        </w:rPr>
        <w:t>,</w:t>
      </w:r>
      <w:r w:rsidR="0059060E" w:rsidRPr="000E331C">
        <w:rPr>
          <w:rFonts w:ascii="Times New Roman" w:hAnsi="Times New Roman" w:cs="Times New Roman"/>
          <w:sz w:val="24"/>
          <w:szCs w:val="24"/>
        </w:rPr>
        <w:t xml:space="preserve"> providing</w:t>
      </w:r>
      <w:r w:rsidR="001A33B4" w:rsidRPr="000E331C">
        <w:rPr>
          <w:rFonts w:ascii="Times New Roman" w:hAnsi="Times New Roman" w:cs="Times New Roman"/>
          <w:sz w:val="24"/>
          <w:szCs w:val="24"/>
        </w:rPr>
        <w:t xml:space="preserve"> critical insights for polic</w:t>
      </w:r>
      <w:r w:rsidR="007F55D2">
        <w:rPr>
          <w:rFonts w:ascii="Times New Roman" w:hAnsi="Times New Roman" w:cs="Times New Roman"/>
          <w:sz w:val="24"/>
          <w:szCs w:val="24"/>
        </w:rPr>
        <w:t>ies</w:t>
      </w:r>
      <w:r w:rsidR="001A33B4" w:rsidRPr="000E331C">
        <w:rPr>
          <w:rFonts w:ascii="Times New Roman" w:hAnsi="Times New Roman" w:cs="Times New Roman"/>
          <w:sz w:val="24"/>
          <w:szCs w:val="24"/>
        </w:rPr>
        <w:t xml:space="preserve"> directed at </w:t>
      </w:r>
      <w:r w:rsidR="007529EC">
        <w:rPr>
          <w:rFonts w:ascii="Times New Roman" w:hAnsi="Times New Roman" w:cs="Times New Roman"/>
          <w:sz w:val="24"/>
          <w:szCs w:val="24"/>
        </w:rPr>
        <w:t>preventing Iran from building its</w:t>
      </w:r>
      <w:r w:rsidR="00FF4B5F" w:rsidRPr="000E331C">
        <w:rPr>
          <w:rFonts w:ascii="Times New Roman" w:hAnsi="Times New Roman" w:cs="Times New Roman"/>
          <w:sz w:val="24"/>
          <w:szCs w:val="24"/>
        </w:rPr>
        <w:t xml:space="preserve"> nuclear arsenal.</w:t>
      </w:r>
    </w:p>
    <w:p w:rsidR="007529EC" w:rsidRPr="000E331C" w:rsidRDefault="007529EC" w:rsidP="004746AF">
      <w:pPr>
        <w:spacing w:after="0" w:line="240" w:lineRule="auto"/>
        <w:jc w:val="both"/>
        <w:rPr>
          <w:rFonts w:ascii="Times New Roman" w:hAnsi="Times New Roman" w:cs="Times New Roman"/>
          <w:sz w:val="24"/>
          <w:szCs w:val="24"/>
        </w:rPr>
      </w:pPr>
    </w:p>
    <w:p w:rsidR="00BE4EEC" w:rsidRPr="000E331C" w:rsidRDefault="00BE4EEC" w:rsidP="004746AF">
      <w:pPr>
        <w:spacing w:after="0" w:line="240" w:lineRule="auto"/>
        <w:jc w:val="both"/>
        <w:rPr>
          <w:rFonts w:ascii="Times New Roman" w:hAnsi="Times New Roman" w:cs="Times New Roman"/>
          <w:sz w:val="24"/>
          <w:szCs w:val="24"/>
        </w:rPr>
      </w:pPr>
      <w:r w:rsidRPr="000E331C">
        <w:rPr>
          <w:rFonts w:ascii="Times New Roman" w:hAnsi="Times New Roman" w:cs="Times New Roman"/>
          <w:b/>
          <w:sz w:val="24"/>
          <w:szCs w:val="24"/>
        </w:rPr>
        <w:t>Background</w:t>
      </w:r>
    </w:p>
    <w:p w:rsidR="00BE4EEC" w:rsidRPr="000E331C" w:rsidRDefault="00BE4EEC" w:rsidP="00E03E73">
      <w:pPr>
        <w:spacing w:after="0" w:line="240" w:lineRule="auto"/>
        <w:jc w:val="both"/>
        <w:rPr>
          <w:rFonts w:ascii="Times New Roman" w:hAnsi="Times New Roman" w:cs="Times New Roman"/>
          <w:sz w:val="24"/>
          <w:szCs w:val="24"/>
        </w:rPr>
      </w:pPr>
    </w:p>
    <w:p w:rsidR="007F2554" w:rsidRPr="000E331C" w:rsidRDefault="00BE4EEC" w:rsidP="008C0635">
      <w:p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t>Iran’s nuclear program is set up around sixteen nuclear facilities and nine other locations that re</w:t>
      </w:r>
      <w:r w:rsidR="00B43A70" w:rsidRPr="000E331C">
        <w:rPr>
          <w:rFonts w:ascii="Times New Roman" w:hAnsi="Times New Roman" w:cs="Times New Roman"/>
          <w:sz w:val="24"/>
          <w:szCs w:val="24"/>
        </w:rPr>
        <w:t>gularly handle nuclear material</w:t>
      </w:r>
      <w:r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Pr="000E331C">
        <w:rPr>
          <w:rFonts w:ascii="Times New Roman" w:hAnsi="Times New Roman" w:cs="Times New Roman"/>
          <w:sz w:val="24"/>
          <w:szCs w:val="24"/>
        </w:rPr>
        <w:t xml:space="preserve">In addition to the current facilities, Iran has announced the construction of ten </w:t>
      </w:r>
      <w:r w:rsidR="00E06AE2" w:rsidRPr="000E331C">
        <w:rPr>
          <w:rFonts w:ascii="Times New Roman" w:hAnsi="Times New Roman" w:cs="Times New Roman"/>
          <w:sz w:val="24"/>
          <w:szCs w:val="24"/>
        </w:rPr>
        <w:t>additional facilities</w:t>
      </w:r>
      <w:r w:rsidR="00474385">
        <w:rPr>
          <w:rFonts w:ascii="Times New Roman" w:hAnsi="Times New Roman" w:cs="Times New Roman"/>
          <w:sz w:val="24"/>
          <w:szCs w:val="24"/>
        </w:rPr>
        <w:t xml:space="preserve"> </w:t>
      </w:r>
      <w:r w:rsidR="00474385">
        <w:rPr>
          <w:rFonts w:ascii="Times New Roman" w:hAnsi="Times New Roman" w:cs="Times New Roman"/>
          <w:sz w:val="24"/>
          <w:szCs w:val="24"/>
        </w:rPr>
        <w:fldChar w:fldCharType="begin"/>
      </w:r>
      <w:r w:rsidR="00474385">
        <w:rPr>
          <w:rFonts w:ascii="Times New Roman" w:hAnsi="Times New Roman" w:cs="Times New Roman"/>
          <w:sz w:val="24"/>
          <w:szCs w:val="24"/>
        </w:rPr>
        <w:instrText xml:space="preserve"> ADDIN EN.CITE &lt;EndNote&gt;&lt;Cite&gt;&lt;Author&gt;Kerr&lt;/Author&gt;&lt;Year&gt;2009&lt;/Year&gt;&lt;RecNum&gt;64&lt;/RecNum&gt;&lt;DisplayText&gt;(Kerr, 2009)&lt;/DisplayText&gt;&lt;record&gt;&lt;rec-number&gt;64&lt;/rec-number&gt;&lt;foreign-keys&gt;&lt;key app="EN" db-id="w5s0v0swpwwdwxezapevvtztrrsfaa2e0ez9"&gt;64&lt;/key&gt;&lt;/foreign-keys&gt;&lt;ref-type name="Conference Proceedings"&gt;10&lt;/ref-type&gt;&lt;contributors&gt;&lt;authors&gt;&lt;author&gt;Kerr, Paul K&lt;/author&gt;&lt;/authors&gt;&lt;/contributors&gt;&lt;titles&gt;&lt;title&gt;Iran&amp;apos;s nuclear program: status&lt;/title&gt;&lt;/titles&gt;&lt;dates&gt;&lt;year&gt;2009&lt;/year&gt;&lt;/dates&gt;&lt;publisher&gt;DTIC Document&lt;/publisher&gt;&lt;urls&gt;&lt;/urls&gt;&lt;/record&gt;&lt;/Cite&gt;&lt;/EndNote&gt;</w:instrText>
      </w:r>
      <w:r w:rsidR="00474385">
        <w:rPr>
          <w:rFonts w:ascii="Times New Roman" w:hAnsi="Times New Roman" w:cs="Times New Roman"/>
          <w:sz w:val="24"/>
          <w:szCs w:val="24"/>
        </w:rPr>
        <w:fldChar w:fldCharType="separate"/>
      </w:r>
      <w:r w:rsidR="00474385">
        <w:rPr>
          <w:rFonts w:ascii="Times New Roman" w:hAnsi="Times New Roman" w:cs="Times New Roman"/>
          <w:noProof/>
          <w:sz w:val="24"/>
          <w:szCs w:val="24"/>
        </w:rPr>
        <w:t>(</w:t>
      </w:r>
      <w:hyperlink w:anchor="_ENREF_6" w:tooltip="Kerr, 2009 #64" w:history="1">
        <w:r w:rsidR="0087324F">
          <w:rPr>
            <w:rFonts w:ascii="Times New Roman" w:hAnsi="Times New Roman" w:cs="Times New Roman"/>
            <w:noProof/>
            <w:sz w:val="24"/>
            <w:szCs w:val="24"/>
          </w:rPr>
          <w:t>Kerr, 2009</w:t>
        </w:r>
      </w:hyperlink>
      <w:r w:rsidR="00474385">
        <w:rPr>
          <w:rFonts w:ascii="Times New Roman" w:hAnsi="Times New Roman" w:cs="Times New Roman"/>
          <w:noProof/>
          <w:sz w:val="24"/>
          <w:szCs w:val="24"/>
        </w:rPr>
        <w:t>)</w:t>
      </w:r>
      <w:r w:rsidR="00474385">
        <w:rPr>
          <w:rFonts w:ascii="Times New Roman" w:hAnsi="Times New Roman" w:cs="Times New Roman"/>
          <w:sz w:val="24"/>
          <w:szCs w:val="24"/>
        </w:rPr>
        <w:fldChar w:fldCharType="end"/>
      </w:r>
      <w:r w:rsidR="00E06AE2" w:rsidRPr="000E331C">
        <w:rPr>
          <w:rFonts w:ascii="Times New Roman" w:hAnsi="Times New Roman" w:cs="Times New Roman"/>
          <w:sz w:val="24"/>
          <w:szCs w:val="24"/>
        </w:rPr>
        <w:t>. However,</w:t>
      </w:r>
      <w:r w:rsidRPr="000E331C">
        <w:rPr>
          <w:rFonts w:ascii="Times New Roman" w:hAnsi="Times New Roman" w:cs="Times New Roman"/>
          <w:sz w:val="24"/>
          <w:szCs w:val="24"/>
        </w:rPr>
        <w:t xml:space="preserve"> it is not known</w:t>
      </w:r>
      <w:r w:rsidR="00E06AE2" w:rsidRPr="000E331C">
        <w:rPr>
          <w:rFonts w:ascii="Times New Roman" w:hAnsi="Times New Roman" w:cs="Times New Roman"/>
          <w:sz w:val="24"/>
          <w:szCs w:val="24"/>
        </w:rPr>
        <w:t xml:space="preserve"> whether these plants will actually </w:t>
      </w:r>
      <w:r w:rsidR="00D25EC1">
        <w:rPr>
          <w:rFonts w:ascii="Times New Roman" w:hAnsi="Times New Roman" w:cs="Times New Roman"/>
          <w:sz w:val="24"/>
          <w:szCs w:val="24"/>
        </w:rPr>
        <w:t xml:space="preserve">be </w:t>
      </w:r>
      <w:r w:rsidR="001B48F2">
        <w:rPr>
          <w:rFonts w:ascii="Times New Roman" w:hAnsi="Times New Roman" w:cs="Times New Roman"/>
          <w:sz w:val="24"/>
          <w:szCs w:val="24"/>
        </w:rPr>
        <w:t xml:space="preserve">built </w:t>
      </w:r>
      <w:r w:rsidR="00E63823">
        <w:rPr>
          <w:rFonts w:ascii="Times New Roman" w:hAnsi="Times New Roman" w:cs="Times New Roman"/>
          <w:sz w:val="24"/>
          <w:szCs w:val="24"/>
        </w:rPr>
        <w:t>or</w:t>
      </w:r>
      <w:r w:rsidR="001B48F2">
        <w:rPr>
          <w:rFonts w:ascii="Times New Roman" w:hAnsi="Times New Roman" w:cs="Times New Roman"/>
          <w:sz w:val="24"/>
          <w:szCs w:val="24"/>
        </w:rPr>
        <w:t xml:space="preserve"> </w:t>
      </w:r>
      <w:r w:rsidRPr="000E331C">
        <w:rPr>
          <w:rFonts w:ascii="Times New Roman" w:hAnsi="Times New Roman" w:cs="Times New Roman"/>
          <w:sz w:val="24"/>
          <w:szCs w:val="24"/>
        </w:rPr>
        <w:t>what their exact purpose</w:t>
      </w:r>
      <w:r w:rsidR="00D25EC1">
        <w:rPr>
          <w:rFonts w:ascii="Times New Roman" w:hAnsi="Times New Roman" w:cs="Times New Roman"/>
          <w:sz w:val="24"/>
          <w:szCs w:val="24"/>
        </w:rPr>
        <w:t xml:space="preserve"> will be</w:t>
      </w:r>
      <w:r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E81308" w:rsidRPr="000E331C">
        <w:rPr>
          <w:rFonts w:ascii="Times New Roman" w:hAnsi="Times New Roman" w:cs="Times New Roman"/>
          <w:sz w:val="24"/>
          <w:szCs w:val="24"/>
        </w:rPr>
        <w:t>Presently, it is speculated that t</w:t>
      </w:r>
      <w:r w:rsidRPr="000E331C">
        <w:rPr>
          <w:rFonts w:ascii="Times New Roman" w:hAnsi="Times New Roman" w:cs="Times New Roman"/>
          <w:sz w:val="24"/>
          <w:szCs w:val="24"/>
        </w:rPr>
        <w:t xml:space="preserve">hese facilities </w:t>
      </w:r>
      <w:r w:rsidR="00E81308" w:rsidRPr="000E331C">
        <w:rPr>
          <w:rFonts w:ascii="Times New Roman" w:hAnsi="Times New Roman" w:cs="Times New Roman"/>
          <w:sz w:val="24"/>
          <w:szCs w:val="24"/>
        </w:rPr>
        <w:t xml:space="preserve">might </w:t>
      </w:r>
      <w:r w:rsidRPr="000E331C">
        <w:rPr>
          <w:rFonts w:ascii="Times New Roman" w:hAnsi="Times New Roman" w:cs="Times New Roman"/>
          <w:sz w:val="24"/>
          <w:szCs w:val="24"/>
        </w:rPr>
        <w:t xml:space="preserve">include research reactors, enrichment plants, waste disposal facilities, power reactors, and other </w:t>
      </w:r>
      <w:r w:rsidR="00A45597" w:rsidRPr="000E331C">
        <w:rPr>
          <w:rFonts w:ascii="Times New Roman" w:hAnsi="Times New Roman" w:cs="Times New Roman"/>
          <w:sz w:val="24"/>
          <w:szCs w:val="24"/>
        </w:rPr>
        <w:t xml:space="preserve">research laboratories. </w:t>
      </w:r>
      <w:r w:rsidR="007F55D2">
        <w:rPr>
          <w:rFonts w:ascii="Times New Roman" w:hAnsi="Times New Roman" w:cs="Times New Roman"/>
          <w:sz w:val="24"/>
          <w:szCs w:val="24"/>
        </w:rPr>
        <w:t>The</w:t>
      </w:r>
      <w:r w:rsidR="00E06AE2" w:rsidRPr="000E331C">
        <w:rPr>
          <w:rFonts w:ascii="Times New Roman" w:hAnsi="Times New Roman" w:cs="Times New Roman"/>
          <w:sz w:val="24"/>
          <w:szCs w:val="24"/>
        </w:rPr>
        <w:t xml:space="preserve"> international community</w:t>
      </w:r>
      <w:r w:rsidR="007F55D2">
        <w:rPr>
          <w:rFonts w:ascii="Times New Roman" w:hAnsi="Times New Roman" w:cs="Times New Roman"/>
          <w:sz w:val="24"/>
          <w:szCs w:val="24"/>
        </w:rPr>
        <w:t>,</w:t>
      </w:r>
      <w:r w:rsidR="00E06AE2" w:rsidRPr="000E331C">
        <w:rPr>
          <w:rFonts w:ascii="Times New Roman" w:hAnsi="Times New Roman" w:cs="Times New Roman"/>
          <w:sz w:val="24"/>
          <w:szCs w:val="24"/>
        </w:rPr>
        <w:t xml:space="preserve"> </w:t>
      </w:r>
      <w:r w:rsidR="00505F8E" w:rsidRPr="000E331C">
        <w:rPr>
          <w:rFonts w:ascii="Times New Roman" w:hAnsi="Times New Roman" w:cs="Times New Roman"/>
          <w:sz w:val="24"/>
          <w:szCs w:val="24"/>
        </w:rPr>
        <w:t>mainly</w:t>
      </w:r>
      <w:r w:rsidR="00E06AE2" w:rsidRPr="000E331C">
        <w:rPr>
          <w:rFonts w:ascii="Times New Roman" w:hAnsi="Times New Roman" w:cs="Times New Roman"/>
          <w:sz w:val="24"/>
          <w:szCs w:val="24"/>
        </w:rPr>
        <w:t xml:space="preserve"> concerned with Iran</w:t>
      </w:r>
      <w:r w:rsidR="007F55D2">
        <w:rPr>
          <w:rFonts w:ascii="Times New Roman" w:hAnsi="Times New Roman" w:cs="Times New Roman"/>
          <w:sz w:val="24"/>
          <w:szCs w:val="24"/>
        </w:rPr>
        <w:t>’s</w:t>
      </w:r>
      <w:r w:rsidR="00E06AE2" w:rsidRPr="000E331C">
        <w:rPr>
          <w:rFonts w:ascii="Times New Roman" w:hAnsi="Times New Roman" w:cs="Times New Roman"/>
          <w:sz w:val="24"/>
          <w:szCs w:val="24"/>
        </w:rPr>
        <w:t xml:space="preserve"> </w:t>
      </w:r>
      <w:r w:rsidR="007F55D2" w:rsidRPr="000E331C">
        <w:rPr>
          <w:rFonts w:ascii="Times New Roman" w:hAnsi="Times New Roman" w:cs="Times New Roman"/>
          <w:sz w:val="24"/>
          <w:szCs w:val="24"/>
        </w:rPr>
        <w:t>develop</w:t>
      </w:r>
      <w:r w:rsidR="007F55D2">
        <w:rPr>
          <w:rFonts w:ascii="Times New Roman" w:hAnsi="Times New Roman" w:cs="Times New Roman"/>
          <w:sz w:val="24"/>
          <w:szCs w:val="24"/>
        </w:rPr>
        <w:t>ment of</w:t>
      </w:r>
      <w:r w:rsidR="007F55D2" w:rsidRPr="000E331C">
        <w:rPr>
          <w:rFonts w:ascii="Times New Roman" w:hAnsi="Times New Roman" w:cs="Times New Roman"/>
          <w:sz w:val="24"/>
          <w:szCs w:val="24"/>
        </w:rPr>
        <w:t xml:space="preserve"> </w:t>
      </w:r>
      <w:r w:rsidR="00E06AE2" w:rsidRPr="000E331C">
        <w:rPr>
          <w:rFonts w:ascii="Times New Roman" w:hAnsi="Times New Roman" w:cs="Times New Roman"/>
          <w:sz w:val="24"/>
          <w:szCs w:val="24"/>
        </w:rPr>
        <w:t>a nuclear weapon</w:t>
      </w:r>
      <w:r w:rsidR="00D25EC1">
        <w:rPr>
          <w:rFonts w:ascii="Times New Roman" w:hAnsi="Times New Roman" w:cs="Times New Roman"/>
          <w:sz w:val="24"/>
          <w:szCs w:val="24"/>
        </w:rPr>
        <w:t>,</w:t>
      </w:r>
      <w:r w:rsidR="00E06AE2" w:rsidRPr="000E331C">
        <w:rPr>
          <w:rFonts w:ascii="Times New Roman" w:hAnsi="Times New Roman" w:cs="Times New Roman"/>
          <w:sz w:val="24"/>
          <w:szCs w:val="24"/>
        </w:rPr>
        <w:t xml:space="preserve"> </w:t>
      </w:r>
      <w:r w:rsidR="007529EC">
        <w:rPr>
          <w:rFonts w:ascii="Times New Roman" w:hAnsi="Times New Roman" w:cs="Times New Roman"/>
          <w:sz w:val="24"/>
          <w:szCs w:val="24"/>
        </w:rPr>
        <w:t>is focused on its</w:t>
      </w:r>
      <w:r w:rsidR="00E06AE2" w:rsidRPr="000E331C">
        <w:rPr>
          <w:rFonts w:ascii="Times New Roman" w:hAnsi="Times New Roman" w:cs="Times New Roman"/>
          <w:sz w:val="24"/>
          <w:szCs w:val="24"/>
        </w:rPr>
        <w:t xml:space="preserve"> uranium </w:t>
      </w:r>
      <w:r w:rsidRPr="000E331C">
        <w:rPr>
          <w:rFonts w:ascii="Times New Roman" w:hAnsi="Times New Roman" w:cs="Times New Roman"/>
          <w:sz w:val="24"/>
          <w:szCs w:val="24"/>
        </w:rPr>
        <w:t xml:space="preserve">enrichment facilities, heavy water reactors, the Tehran </w:t>
      </w:r>
      <w:r w:rsidR="00097896">
        <w:rPr>
          <w:rFonts w:ascii="Times New Roman" w:hAnsi="Times New Roman" w:cs="Times New Roman"/>
          <w:sz w:val="24"/>
          <w:szCs w:val="24"/>
        </w:rPr>
        <w:t>R</w:t>
      </w:r>
      <w:r w:rsidRPr="000E331C">
        <w:rPr>
          <w:rFonts w:ascii="Times New Roman" w:hAnsi="Times New Roman" w:cs="Times New Roman"/>
          <w:sz w:val="24"/>
          <w:szCs w:val="24"/>
        </w:rPr>
        <w:t xml:space="preserve">esearch </w:t>
      </w:r>
      <w:r w:rsidR="00097896">
        <w:rPr>
          <w:rFonts w:ascii="Times New Roman" w:hAnsi="Times New Roman" w:cs="Times New Roman"/>
          <w:sz w:val="24"/>
          <w:szCs w:val="24"/>
        </w:rPr>
        <w:t>R</w:t>
      </w:r>
      <w:r w:rsidRPr="000E331C">
        <w:rPr>
          <w:rFonts w:ascii="Times New Roman" w:hAnsi="Times New Roman" w:cs="Times New Roman"/>
          <w:sz w:val="24"/>
          <w:szCs w:val="24"/>
        </w:rPr>
        <w:t>eactor,</w:t>
      </w:r>
      <w:r w:rsidR="00E06AE2" w:rsidRPr="000E331C">
        <w:rPr>
          <w:rFonts w:ascii="Times New Roman" w:hAnsi="Times New Roman" w:cs="Times New Roman"/>
          <w:sz w:val="24"/>
          <w:szCs w:val="24"/>
        </w:rPr>
        <w:t xml:space="preserve"> and</w:t>
      </w:r>
      <w:r w:rsidRPr="000E331C">
        <w:rPr>
          <w:rFonts w:ascii="Times New Roman" w:hAnsi="Times New Roman" w:cs="Times New Roman"/>
          <w:sz w:val="24"/>
          <w:szCs w:val="24"/>
        </w:rPr>
        <w:t xml:space="preserve"> the Russian-built Bushehr power plant</w:t>
      </w:r>
      <w:r w:rsidR="00B43A70" w:rsidRPr="000E331C">
        <w:rPr>
          <w:rFonts w:ascii="Times New Roman" w:hAnsi="Times New Roman" w:cs="Times New Roman"/>
          <w:sz w:val="24"/>
          <w:szCs w:val="24"/>
        </w:rPr>
        <w:t xml:space="preserve"> (IAEA, 2012)</w:t>
      </w:r>
      <w:r w:rsidRPr="000E331C">
        <w:rPr>
          <w:rFonts w:ascii="Times New Roman" w:hAnsi="Times New Roman" w:cs="Times New Roman"/>
          <w:sz w:val="24"/>
          <w:szCs w:val="24"/>
        </w:rPr>
        <w:t>.</w:t>
      </w:r>
      <w:r w:rsidR="00097896">
        <w:rPr>
          <w:rFonts w:ascii="Times New Roman" w:hAnsi="Times New Roman" w:cs="Times New Roman"/>
          <w:sz w:val="24"/>
          <w:szCs w:val="24"/>
        </w:rPr>
        <w:t xml:space="preserve"> We will briefly review </w:t>
      </w:r>
      <w:r w:rsidR="008C0635">
        <w:rPr>
          <w:rFonts w:ascii="Times New Roman" w:hAnsi="Times New Roman" w:cs="Times New Roman"/>
          <w:sz w:val="24"/>
          <w:szCs w:val="24"/>
        </w:rPr>
        <w:t>recent activities</w:t>
      </w:r>
      <w:r w:rsidR="00097896">
        <w:rPr>
          <w:rFonts w:ascii="Times New Roman" w:hAnsi="Times New Roman" w:cs="Times New Roman"/>
          <w:sz w:val="24"/>
          <w:szCs w:val="24"/>
        </w:rPr>
        <w:t xml:space="preserve"> in each of these four areas.</w:t>
      </w:r>
    </w:p>
    <w:p w:rsidR="007F2554" w:rsidRPr="000E331C" w:rsidRDefault="007F2554" w:rsidP="00E06AE2">
      <w:pPr>
        <w:spacing w:after="0" w:line="240" w:lineRule="auto"/>
        <w:jc w:val="both"/>
        <w:rPr>
          <w:rFonts w:ascii="Times New Roman" w:hAnsi="Times New Roman" w:cs="Times New Roman"/>
          <w:sz w:val="24"/>
          <w:szCs w:val="24"/>
        </w:rPr>
      </w:pPr>
    </w:p>
    <w:p w:rsidR="00FD2E73" w:rsidRDefault="00097896" w:rsidP="00FD2E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First, </w:t>
      </w:r>
      <w:r w:rsidR="00BE4EEC" w:rsidRPr="000E331C">
        <w:rPr>
          <w:rFonts w:ascii="Times New Roman" w:hAnsi="Times New Roman" w:cs="Times New Roman"/>
          <w:sz w:val="24"/>
          <w:szCs w:val="24"/>
        </w:rPr>
        <w:t xml:space="preserve">Iran </w:t>
      </w:r>
      <w:r w:rsidR="00E06AE2" w:rsidRPr="000E331C">
        <w:rPr>
          <w:rFonts w:ascii="Times New Roman" w:hAnsi="Times New Roman" w:cs="Times New Roman"/>
          <w:sz w:val="24"/>
          <w:szCs w:val="24"/>
        </w:rPr>
        <w:t>continues</w:t>
      </w:r>
      <w:r w:rsidR="00BE4EEC" w:rsidRPr="000E331C">
        <w:rPr>
          <w:rFonts w:ascii="Times New Roman" w:hAnsi="Times New Roman" w:cs="Times New Roman"/>
          <w:sz w:val="24"/>
          <w:szCs w:val="24"/>
        </w:rPr>
        <w:t xml:space="preserve"> to enrich uranium for use in its powe</w:t>
      </w:r>
      <w:r w:rsidR="003C382D" w:rsidRPr="000E331C">
        <w:rPr>
          <w:rFonts w:ascii="Times New Roman" w:hAnsi="Times New Roman" w:cs="Times New Roman"/>
          <w:sz w:val="24"/>
          <w:szCs w:val="24"/>
        </w:rPr>
        <w:t xml:space="preserve">r plants and research reactors </w:t>
      </w:r>
      <w:r w:rsidR="00BE4EEC" w:rsidRPr="000E331C">
        <w:rPr>
          <w:rFonts w:ascii="Times New Roman" w:hAnsi="Times New Roman" w:cs="Times New Roman"/>
          <w:sz w:val="24"/>
          <w:szCs w:val="24"/>
        </w:rPr>
        <w:t>(IAEA</w:t>
      </w:r>
      <w:r w:rsidR="00F73E92" w:rsidRPr="000E331C">
        <w:rPr>
          <w:rFonts w:ascii="Times New Roman" w:hAnsi="Times New Roman" w:cs="Times New Roman"/>
          <w:sz w:val="24"/>
          <w:szCs w:val="24"/>
        </w:rPr>
        <w:t>, 2012</w:t>
      </w:r>
      <w:r w:rsidR="00BE4EEC"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BE4EEC" w:rsidRPr="000E331C">
        <w:rPr>
          <w:rFonts w:ascii="Times New Roman" w:hAnsi="Times New Roman" w:cs="Times New Roman"/>
          <w:sz w:val="24"/>
          <w:szCs w:val="24"/>
        </w:rPr>
        <w:t>To date, Iran has produced 6</w:t>
      </w:r>
      <w:r w:rsidR="00F06F5D">
        <w:rPr>
          <w:rFonts w:ascii="Times New Roman" w:hAnsi="Times New Roman" w:cs="Times New Roman"/>
          <w:sz w:val="24"/>
          <w:szCs w:val="24"/>
        </w:rPr>
        <w:t>,</w:t>
      </w:r>
      <w:r w:rsidR="00BE4EEC" w:rsidRPr="000E331C">
        <w:rPr>
          <w:rFonts w:ascii="Times New Roman" w:hAnsi="Times New Roman" w:cs="Times New Roman"/>
          <w:sz w:val="24"/>
          <w:szCs w:val="24"/>
        </w:rPr>
        <w:t>876 kg of up to 5% U235 (for use in power plants) and 189 kg of up to 20% U235 (for use in research reactors)</w:t>
      </w:r>
      <w:r w:rsidR="00F73E92" w:rsidRPr="000E331C">
        <w:rPr>
          <w:rFonts w:ascii="Times New Roman" w:hAnsi="Times New Roman" w:cs="Times New Roman"/>
          <w:sz w:val="24"/>
          <w:szCs w:val="24"/>
        </w:rPr>
        <w:t xml:space="preserve"> (IAEA, 2012)</w:t>
      </w:r>
      <w:r w:rsidR="00BE4EEC"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BE4EEC" w:rsidRPr="000E331C">
        <w:rPr>
          <w:rFonts w:ascii="Times New Roman" w:hAnsi="Times New Roman" w:cs="Times New Roman"/>
          <w:sz w:val="24"/>
          <w:szCs w:val="24"/>
        </w:rPr>
        <w:t>Enrichment levels above 20% U235 are banned by the Nuclear Non-Proliferation Treaty, and 90% U235 is considered weapons-grade, usable in nuclear bombs.</w:t>
      </w:r>
      <w:r w:rsidR="00965979">
        <w:rPr>
          <w:rFonts w:ascii="Times New Roman" w:hAnsi="Times New Roman" w:cs="Times New Roman"/>
          <w:sz w:val="24"/>
          <w:szCs w:val="24"/>
        </w:rPr>
        <w:t xml:space="preserve"> </w:t>
      </w:r>
      <w:r w:rsidR="00BE4EEC" w:rsidRPr="000E331C">
        <w:rPr>
          <w:rFonts w:ascii="Times New Roman" w:hAnsi="Times New Roman" w:cs="Times New Roman"/>
          <w:sz w:val="24"/>
          <w:szCs w:val="24"/>
        </w:rPr>
        <w:t>In May 2012, samples taken at the Fordow Fuel Enrichment Plant (FEP) measured 27% U235, which the Iranians explained as an accidental side effect of its enrichment practices and beyond their control.</w:t>
      </w:r>
      <w:r w:rsidR="00965979">
        <w:rPr>
          <w:rFonts w:ascii="Times New Roman" w:hAnsi="Times New Roman" w:cs="Times New Roman"/>
          <w:sz w:val="24"/>
          <w:szCs w:val="24"/>
        </w:rPr>
        <w:t xml:space="preserve"> </w:t>
      </w:r>
      <w:r w:rsidR="00BE4EEC" w:rsidRPr="000E331C">
        <w:rPr>
          <w:rFonts w:ascii="Times New Roman" w:hAnsi="Times New Roman" w:cs="Times New Roman"/>
          <w:sz w:val="24"/>
          <w:szCs w:val="24"/>
        </w:rPr>
        <w:t xml:space="preserve">After investigating, the IAEA found their explanation “not inconsistent” with their findings </w:t>
      </w:r>
      <w:r w:rsidR="00F73E92" w:rsidRPr="000E331C">
        <w:rPr>
          <w:rFonts w:ascii="Times New Roman" w:hAnsi="Times New Roman" w:cs="Times New Roman"/>
          <w:sz w:val="24"/>
          <w:szCs w:val="24"/>
        </w:rPr>
        <w:t>(IAEA, 2012).</w:t>
      </w:r>
      <w:r w:rsidR="007529EC">
        <w:rPr>
          <w:rFonts w:ascii="Times New Roman" w:hAnsi="Times New Roman" w:cs="Times New Roman"/>
          <w:sz w:val="24"/>
          <w:szCs w:val="24"/>
        </w:rPr>
        <w:t xml:space="preserve"> </w:t>
      </w:r>
      <w:r w:rsidR="00BE4EEC" w:rsidRPr="000E331C">
        <w:rPr>
          <w:rFonts w:ascii="Times New Roman" w:hAnsi="Times New Roman" w:cs="Times New Roman"/>
          <w:sz w:val="24"/>
          <w:szCs w:val="24"/>
        </w:rPr>
        <w:t>While this does not provide</w:t>
      </w:r>
      <w:r w:rsidR="00CE35DB" w:rsidRPr="000E331C">
        <w:rPr>
          <w:rFonts w:ascii="Times New Roman" w:hAnsi="Times New Roman" w:cs="Times New Roman"/>
          <w:sz w:val="24"/>
          <w:szCs w:val="24"/>
        </w:rPr>
        <w:t xml:space="preserve"> sufficient</w:t>
      </w:r>
      <w:r w:rsidR="00BE4EEC" w:rsidRPr="000E331C">
        <w:rPr>
          <w:rFonts w:ascii="Times New Roman" w:hAnsi="Times New Roman" w:cs="Times New Roman"/>
          <w:sz w:val="24"/>
          <w:szCs w:val="24"/>
        </w:rPr>
        <w:t xml:space="preserve"> evidence that illegal enrichment is taking place, it </w:t>
      </w:r>
      <w:r w:rsidR="00F06F5D">
        <w:rPr>
          <w:rFonts w:ascii="Times New Roman" w:hAnsi="Times New Roman" w:cs="Times New Roman"/>
          <w:sz w:val="24"/>
          <w:szCs w:val="24"/>
        </w:rPr>
        <w:t>exemplifies</w:t>
      </w:r>
      <w:r w:rsidR="00BE4EEC" w:rsidRPr="000E331C">
        <w:rPr>
          <w:rFonts w:ascii="Times New Roman" w:hAnsi="Times New Roman" w:cs="Times New Roman"/>
          <w:sz w:val="24"/>
          <w:szCs w:val="24"/>
        </w:rPr>
        <w:t xml:space="preserve"> the inherent difficulty of monitoring a nuclear program. </w:t>
      </w:r>
      <w:r w:rsidR="00F06F5D">
        <w:rPr>
          <w:rFonts w:ascii="Times New Roman" w:hAnsi="Times New Roman" w:cs="Times New Roman"/>
          <w:sz w:val="24"/>
          <w:szCs w:val="24"/>
        </w:rPr>
        <w:t>As</w:t>
      </w:r>
      <w:r w:rsidR="003C382D" w:rsidRPr="000E331C">
        <w:rPr>
          <w:rFonts w:ascii="Times New Roman" w:hAnsi="Times New Roman" w:cs="Times New Roman"/>
          <w:sz w:val="24"/>
          <w:szCs w:val="24"/>
        </w:rPr>
        <w:t xml:space="preserve"> further illustration, the international community knows that t</w:t>
      </w:r>
      <w:r w:rsidR="00BE4EEC" w:rsidRPr="000E331C">
        <w:rPr>
          <w:rFonts w:ascii="Times New Roman" w:hAnsi="Times New Roman" w:cs="Times New Roman"/>
          <w:sz w:val="24"/>
          <w:szCs w:val="24"/>
        </w:rPr>
        <w:t>he Fordow FEP uses a system of 3</w:t>
      </w:r>
      <w:r w:rsidR="00F06F5D">
        <w:rPr>
          <w:rFonts w:ascii="Times New Roman" w:hAnsi="Times New Roman" w:cs="Times New Roman"/>
          <w:sz w:val="24"/>
          <w:szCs w:val="24"/>
        </w:rPr>
        <w:t>,</w:t>
      </w:r>
      <w:r w:rsidR="00BE4EEC" w:rsidRPr="000E331C">
        <w:rPr>
          <w:rFonts w:ascii="Times New Roman" w:hAnsi="Times New Roman" w:cs="Times New Roman"/>
          <w:sz w:val="24"/>
          <w:szCs w:val="24"/>
        </w:rPr>
        <w:t xml:space="preserve">000 centrifuges to produce up to 20% U235, </w:t>
      </w:r>
      <w:r w:rsidR="00CE35DB" w:rsidRPr="000E331C">
        <w:rPr>
          <w:rFonts w:ascii="Times New Roman" w:hAnsi="Times New Roman" w:cs="Times New Roman"/>
          <w:sz w:val="24"/>
          <w:szCs w:val="24"/>
        </w:rPr>
        <w:t>amounting to</w:t>
      </w:r>
      <w:r w:rsidR="00BE4EEC" w:rsidRPr="000E331C">
        <w:rPr>
          <w:rFonts w:ascii="Times New Roman" w:hAnsi="Times New Roman" w:cs="Times New Roman"/>
          <w:sz w:val="24"/>
          <w:szCs w:val="24"/>
        </w:rPr>
        <w:t xml:space="preserve"> nearly a third of Iran’s </w:t>
      </w:r>
      <w:r w:rsidR="00A953E3" w:rsidRPr="000E331C">
        <w:rPr>
          <w:rFonts w:ascii="Times New Roman" w:hAnsi="Times New Roman" w:cs="Times New Roman"/>
          <w:sz w:val="24"/>
          <w:szCs w:val="24"/>
        </w:rPr>
        <w:t>20% U235</w:t>
      </w:r>
      <w:r w:rsidR="00BE4EEC" w:rsidRPr="000E331C">
        <w:rPr>
          <w:rFonts w:ascii="Times New Roman" w:hAnsi="Times New Roman" w:cs="Times New Roman"/>
          <w:sz w:val="24"/>
          <w:szCs w:val="24"/>
        </w:rPr>
        <w:t xml:space="preserve"> production</w:t>
      </w:r>
      <w:r w:rsidR="00505F8E" w:rsidRPr="000E331C">
        <w:rPr>
          <w:rFonts w:ascii="Times New Roman" w:hAnsi="Times New Roman" w:cs="Times New Roman"/>
          <w:sz w:val="24"/>
          <w:szCs w:val="24"/>
        </w:rPr>
        <w:t>.</w:t>
      </w:r>
      <w:r w:rsidR="00BE4EEC" w:rsidRPr="000E331C">
        <w:rPr>
          <w:rFonts w:ascii="Times New Roman" w:hAnsi="Times New Roman" w:cs="Times New Roman"/>
          <w:sz w:val="24"/>
          <w:szCs w:val="24"/>
        </w:rPr>
        <w:t xml:space="preserve"> Most of the remaining fuel at this level</w:t>
      </w:r>
      <w:r w:rsidR="00B43A70" w:rsidRPr="000E331C">
        <w:rPr>
          <w:rFonts w:ascii="Times New Roman" w:hAnsi="Times New Roman" w:cs="Times New Roman"/>
          <w:sz w:val="24"/>
          <w:szCs w:val="24"/>
        </w:rPr>
        <w:t xml:space="preserve"> is produced at a FEP at Natanz</w:t>
      </w:r>
      <w:r w:rsidR="00F73E92" w:rsidRPr="000E331C">
        <w:rPr>
          <w:rFonts w:ascii="Times New Roman" w:hAnsi="Times New Roman" w:cs="Times New Roman"/>
          <w:sz w:val="24"/>
          <w:szCs w:val="24"/>
        </w:rPr>
        <w:t xml:space="preserve">. </w:t>
      </w:r>
      <w:r w:rsidR="00BE4EEC" w:rsidRPr="000E331C">
        <w:rPr>
          <w:rFonts w:ascii="Times New Roman" w:hAnsi="Times New Roman" w:cs="Times New Roman"/>
          <w:sz w:val="24"/>
          <w:szCs w:val="24"/>
        </w:rPr>
        <w:t>Production Hall A of Natanz uses 55 centrifuge cascades to convert fuel from 5% to 20% U235</w:t>
      </w:r>
      <w:r w:rsidR="0087324F">
        <w:rPr>
          <w:rFonts w:ascii="Times New Roman" w:hAnsi="Times New Roman" w:cs="Times New Roman"/>
          <w:sz w:val="24"/>
          <w:szCs w:val="24"/>
        </w:rPr>
        <w:t xml:space="preserve"> </w:t>
      </w:r>
      <w:r w:rsidR="0087324F">
        <w:rPr>
          <w:rFonts w:ascii="Times New Roman" w:hAnsi="Times New Roman" w:cs="Times New Roman"/>
          <w:sz w:val="24"/>
          <w:szCs w:val="24"/>
        </w:rPr>
        <w:fldChar w:fldCharType="begin"/>
      </w:r>
      <w:r w:rsidR="0087324F">
        <w:rPr>
          <w:rFonts w:ascii="Times New Roman" w:hAnsi="Times New Roman" w:cs="Times New Roman"/>
          <w:sz w:val="24"/>
          <w:szCs w:val="24"/>
        </w:rPr>
        <w:instrText xml:space="preserve"> ADDIN EN.CITE &lt;EndNote&gt;&lt;Cite&gt;&lt;Author&gt;Crail&lt;/Author&gt;&lt;Year&gt;2011&lt;/Year&gt;&lt;RecNum&gt;66&lt;/RecNum&gt;&lt;DisplayText&gt;(Crail, 2011)&lt;/DisplayText&gt;&lt;record&gt;&lt;rec-number&gt;66&lt;/rec-number&gt;&lt;foreign-keys&gt;&lt;key app="EN" db-id="w5s0v0swpwwdwxezapevvtztrrsfaa2e0ez9"&gt;66&lt;/key&gt;&lt;/foreign-keys&gt;&lt;ref-type name="Magazine Article"&gt;19&lt;/ref-type&gt;&lt;contributors&gt;&lt;authors&gt;&lt;author&gt;Crail, Peter&lt;/author&gt;&lt;/authors&gt;&lt;/contributors&gt;&lt;titles&gt;&lt;title&gt;Iran prepares improved centrifuges&lt;/title&gt;&lt;secondary-title&gt;Arms Control Today&lt;/secondary-title&gt;&lt;/titles&gt;&lt;pages&gt;22+&lt;/pages&gt;&lt;volume&gt;41&lt;/volume&gt;&lt;number&gt;3&lt;/number&gt;&lt;section&gt;22&lt;/section&gt;&lt;keywords&gt;&lt;keyword&gt;Nuclear reactors&lt;/keyword&gt;&lt;keyword&gt;Uranium&lt;/keyword&gt;&lt;keyword&gt;International Atomic Energy Agency&lt;/keyword&gt;&lt;/keywords&gt;&lt;dates&gt;&lt;year&gt;2011&lt;/year&gt;&lt;pub-dates&gt;&lt;date&gt;2011/04//&lt;/date&gt;&lt;/pub-dates&gt;&lt;/dates&gt;&lt;isbn&gt;0196125X&lt;/isbn&gt;&lt;work-type&gt;Article&lt;/work-type&gt;&lt;urls&gt;&lt;related-urls&gt;&lt;url&gt;http://go.galegroup.com/ps/i.do?id=GALE%7CA256457978&amp;amp;v=2.1&amp;amp;u=upitt_main&amp;amp;it=r&amp;amp;p=AONE&amp;amp;sw=w&lt;/url&gt;&lt;/related-urls&gt;&lt;/urls&gt;&lt;remote-database-name&gt;Academic OneFile&lt;/remote-database-name&gt;&lt;remote-database-provider&gt;Gale&lt;/remote-database-provider&gt;&lt;language&gt;English&lt;/language&gt;&lt;access-date&gt;2013/3/28/&lt;/access-date&gt;&lt;/record&gt;&lt;/Cite&gt;&lt;/EndNote&gt;</w:instrText>
      </w:r>
      <w:r w:rsidR="0087324F">
        <w:rPr>
          <w:rFonts w:ascii="Times New Roman" w:hAnsi="Times New Roman" w:cs="Times New Roman"/>
          <w:sz w:val="24"/>
          <w:szCs w:val="24"/>
        </w:rPr>
        <w:fldChar w:fldCharType="separate"/>
      </w:r>
      <w:r w:rsidR="0087324F">
        <w:rPr>
          <w:rFonts w:ascii="Times New Roman" w:hAnsi="Times New Roman" w:cs="Times New Roman"/>
          <w:noProof/>
          <w:sz w:val="24"/>
          <w:szCs w:val="24"/>
        </w:rPr>
        <w:t>(</w:t>
      </w:r>
      <w:hyperlink w:anchor="_ENREF_2" w:tooltip="Crail, 2011 #66" w:history="1">
        <w:r w:rsidR="0087324F">
          <w:rPr>
            <w:rFonts w:ascii="Times New Roman" w:hAnsi="Times New Roman" w:cs="Times New Roman"/>
            <w:noProof/>
            <w:sz w:val="24"/>
            <w:szCs w:val="24"/>
          </w:rPr>
          <w:t>Crail, 2011</w:t>
        </w:r>
      </w:hyperlink>
      <w:r w:rsidR="0087324F">
        <w:rPr>
          <w:rFonts w:ascii="Times New Roman" w:hAnsi="Times New Roman" w:cs="Times New Roman"/>
          <w:noProof/>
          <w:sz w:val="24"/>
          <w:szCs w:val="24"/>
        </w:rPr>
        <w:t>)</w:t>
      </w:r>
      <w:r w:rsidR="0087324F">
        <w:rPr>
          <w:rFonts w:ascii="Times New Roman" w:hAnsi="Times New Roman" w:cs="Times New Roman"/>
          <w:sz w:val="24"/>
          <w:szCs w:val="24"/>
        </w:rPr>
        <w:fldChar w:fldCharType="end"/>
      </w:r>
      <w:r w:rsidR="00BE4EEC" w:rsidRPr="000E331C">
        <w:rPr>
          <w:rFonts w:ascii="Times New Roman" w:hAnsi="Times New Roman" w:cs="Times New Roman"/>
          <w:sz w:val="24"/>
          <w:szCs w:val="24"/>
        </w:rPr>
        <w:t>.</w:t>
      </w:r>
      <w:r w:rsidR="007F2554" w:rsidRPr="000E331C">
        <w:rPr>
          <w:rFonts w:ascii="Times New Roman" w:hAnsi="Times New Roman" w:cs="Times New Roman"/>
          <w:sz w:val="24"/>
          <w:szCs w:val="24"/>
        </w:rPr>
        <w:t xml:space="preserve"> </w:t>
      </w:r>
      <w:r w:rsidR="003C382D" w:rsidRPr="000E331C">
        <w:rPr>
          <w:rFonts w:ascii="Times New Roman" w:hAnsi="Times New Roman" w:cs="Times New Roman"/>
          <w:sz w:val="24"/>
          <w:szCs w:val="24"/>
        </w:rPr>
        <w:t xml:space="preserve">In other words, </w:t>
      </w:r>
      <w:r>
        <w:rPr>
          <w:rFonts w:ascii="Times New Roman" w:hAnsi="Times New Roman" w:cs="Times New Roman"/>
          <w:sz w:val="24"/>
          <w:szCs w:val="24"/>
        </w:rPr>
        <w:t>the activities of</w:t>
      </w:r>
      <w:r w:rsidR="003C382D" w:rsidRPr="000E331C">
        <w:rPr>
          <w:rFonts w:ascii="Times New Roman" w:hAnsi="Times New Roman" w:cs="Times New Roman"/>
          <w:sz w:val="24"/>
          <w:szCs w:val="24"/>
        </w:rPr>
        <w:t xml:space="preserve"> Production Hall A</w:t>
      </w:r>
      <w:r w:rsidR="007529EC">
        <w:rPr>
          <w:rFonts w:ascii="Times New Roman" w:hAnsi="Times New Roman" w:cs="Times New Roman"/>
          <w:sz w:val="24"/>
          <w:szCs w:val="24"/>
        </w:rPr>
        <w:t xml:space="preserve"> are known. </w:t>
      </w:r>
      <w:r w:rsidR="00FF0EBB" w:rsidRPr="000E331C">
        <w:rPr>
          <w:rFonts w:ascii="Times New Roman" w:hAnsi="Times New Roman" w:cs="Times New Roman"/>
          <w:sz w:val="24"/>
          <w:szCs w:val="24"/>
        </w:rPr>
        <w:t>However, there is also an area on the site know as Production Hall B and</w:t>
      </w:r>
      <w:r w:rsidR="00FF0EBB">
        <w:rPr>
          <w:rFonts w:ascii="Times New Roman" w:hAnsi="Times New Roman" w:cs="Times New Roman"/>
          <w:sz w:val="24"/>
          <w:szCs w:val="24"/>
        </w:rPr>
        <w:t>,</w:t>
      </w:r>
      <w:r w:rsidR="00FF0EBB" w:rsidRPr="000E331C">
        <w:rPr>
          <w:rFonts w:ascii="Times New Roman" w:hAnsi="Times New Roman" w:cs="Times New Roman"/>
          <w:sz w:val="24"/>
          <w:szCs w:val="24"/>
        </w:rPr>
        <w:t xml:space="preserve"> as of 2012</w:t>
      </w:r>
      <w:r w:rsidR="00FF0EBB">
        <w:rPr>
          <w:rFonts w:ascii="Times New Roman" w:hAnsi="Times New Roman" w:cs="Times New Roman"/>
          <w:sz w:val="24"/>
          <w:szCs w:val="24"/>
        </w:rPr>
        <w:t>,</w:t>
      </w:r>
      <w:r w:rsidR="00FF0EBB" w:rsidRPr="000E331C">
        <w:rPr>
          <w:rFonts w:ascii="Times New Roman" w:hAnsi="Times New Roman" w:cs="Times New Roman"/>
          <w:sz w:val="24"/>
          <w:szCs w:val="24"/>
        </w:rPr>
        <w:t xml:space="preserve"> Iran has refused to provide any information on this area (IAEA, 2012).</w:t>
      </w:r>
    </w:p>
    <w:p w:rsidR="00FD2E73" w:rsidRDefault="00FD2E73" w:rsidP="00FD2E73">
      <w:pPr>
        <w:spacing w:after="0" w:line="240" w:lineRule="auto"/>
        <w:jc w:val="both"/>
        <w:rPr>
          <w:rFonts w:ascii="Times New Roman" w:hAnsi="Times New Roman" w:cs="Times New Roman"/>
          <w:sz w:val="24"/>
          <w:szCs w:val="24"/>
        </w:rPr>
      </w:pPr>
    </w:p>
    <w:p w:rsidR="007F2554" w:rsidRPr="000E331C" w:rsidRDefault="00097896" w:rsidP="00873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Second</w:t>
      </w:r>
      <w:r w:rsidR="007F2554" w:rsidRPr="000E331C">
        <w:rPr>
          <w:rFonts w:ascii="Times New Roman" w:hAnsi="Times New Roman" w:cs="Times New Roman"/>
          <w:sz w:val="24"/>
          <w:szCs w:val="24"/>
        </w:rPr>
        <w:t>, the Iran Nuclear Research Reactor (IR-40) at Arak has come under scrutiny o</w:t>
      </w:r>
      <w:r w:rsidR="00066EAE">
        <w:rPr>
          <w:rFonts w:ascii="Times New Roman" w:hAnsi="Times New Roman" w:cs="Times New Roman"/>
          <w:sz w:val="24"/>
          <w:szCs w:val="24"/>
        </w:rPr>
        <w:t xml:space="preserve">ver its use of heavy water </w:t>
      </w:r>
      <w:r w:rsidR="00066EAE">
        <w:rPr>
          <w:rFonts w:ascii="Times New Roman" w:hAnsi="Times New Roman" w:cs="Times New Roman"/>
          <w:sz w:val="24"/>
          <w:szCs w:val="24"/>
        </w:rPr>
        <w:fldChar w:fldCharType="begin"/>
      </w:r>
      <w:r w:rsidR="00066EAE">
        <w:rPr>
          <w:rFonts w:ascii="Times New Roman" w:hAnsi="Times New Roman" w:cs="Times New Roman"/>
          <w:sz w:val="24"/>
          <w:szCs w:val="24"/>
        </w:rPr>
        <w:instrText xml:space="preserve"> ADDIN EN.CITE &lt;EndNote&gt;&lt;Cite&gt;&lt;Author&gt;Davenport&lt;/Author&gt;&lt;Year&gt;2012&lt;/Year&gt;&lt;RecNum&gt;65&lt;/RecNum&gt;&lt;DisplayText&gt;(Davenport, 2012)&lt;/DisplayText&gt;&lt;record&gt;&lt;rec-number&gt;65&lt;/rec-number&gt;&lt;foreign-keys&gt;&lt;key app="EN" db-id="w5s0v0swpwwdwxezapevvtztrrsfaa2e0ez9"&gt;65&lt;/key&gt;&lt;/foreign-keys&gt;&lt;ref-type name="Magazine Article"&gt;19&lt;/ref-type&gt;&lt;contributors&gt;&lt;authors&gt;&lt;author&gt;Davenport, Kelsey&lt;/author&gt;&lt;/authors&gt;&lt;/contributors&gt;&lt;titles&gt;&lt;title&gt;Iran moves forward on nuclear facilities&lt;/title&gt;&lt;secondary-title&gt;Arms Control Today&lt;/secondary-title&gt;&lt;/titles&gt;&lt;pages&gt;23+&lt;/pages&gt;&lt;volume&gt;42&lt;/volume&gt;&lt;number&gt;10&lt;/number&gt;&lt;section&gt;23&lt;/section&gt;&lt;keywords&gt;&lt;keyword&gt;Iranian foreign relations&lt;/keyword&gt;&lt;keyword&gt;Nuclear facilities&lt;/keyword&gt;&lt;keyword&gt;Uranium&lt;/keyword&gt;&lt;keyword&gt;International Atomic Energy Agency&lt;/keyword&gt;&lt;/keywords&gt;&lt;dates&gt;&lt;year&gt;2012&lt;/year&gt;&lt;pub-dates&gt;&lt;date&gt;2012/12//&lt;/date&gt;&lt;/pub-dates&gt;&lt;/dates&gt;&lt;isbn&gt;0196125X&lt;/isbn&gt;&lt;work-type&gt;Article&lt;/work-type&gt;&lt;urls&gt;&lt;related-urls&gt;&lt;url&gt;http://go.galegroup.com/ps/i.do?id=GALE%7CA314652561&amp;amp;v=2.1&amp;amp;u=upitt_main&amp;amp;it=r&amp;amp;p=ITOF&amp;amp;sw=w&lt;/url&gt;&lt;/related-urls&gt;&lt;/urls&gt;&lt;remote-database-name&gt;General OneFile&lt;/remote-database-name&gt;&lt;remote-database-provider&gt;Gale&lt;/remote-database-provider&gt;&lt;language&gt;English&lt;/language&gt;&lt;access-date&gt;2013/3/28/&lt;/access-date&gt;&lt;/record&gt;&lt;/Cite&gt;&lt;/EndNote&gt;</w:instrText>
      </w:r>
      <w:r w:rsidR="00066EAE">
        <w:rPr>
          <w:rFonts w:ascii="Times New Roman" w:hAnsi="Times New Roman" w:cs="Times New Roman"/>
          <w:sz w:val="24"/>
          <w:szCs w:val="24"/>
        </w:rPr>
        <w:fldChar w:fldCharType="separate"/>
      </w:r>
      <w:r w:rsidR="00066EAE">
        <w:rPr>
          <w:rFonts w:ascii="Times New Roman" w:hAnsi="Times New Roman" w:cs="Times New Roman"/>
          <w:noProof/>
          <w:sz w:val="24"/>
          <w:szCs w:val="24"/>
        </w:rPr>
        <w:t>(</w:t>
      </w:r>
      <w:hyperlink w:anchor="_ENREF_3" w:tooltip="Davenport, 2012 #65" w:history="1">
        <w:r w:rsidR="0087324F">
          <w:rPr>
            <w:rFonts w:ascii="Times New Roman" w:hAnsi="Times New Roman" w:cs="Times New Roman"/>
            <w:noProof/>
            <w:sz w:val="24"/>
            <w:szCs w:val="24"/>
          </w:rPr>
          <w:t>Davenport, 2012</w:t>
        </w:r>
      </w:hyperlink>
      <w:r w:rsidR="00066EAE">
        <w:rPr>
          <w:rFonts w:ascii="Times New Roman" w:hAnsi="Times New Roman" w:cs="Times New Roman"/>
          <w:noProof/>
          <w:sz w:val="24"/>
          <w:szCs w:val="24"/>
        </w:rPr>
        <w:t>)</w:t>
      </w:r>
      <w:r w:rsidR="00066EAE">
        <w:rPr>
          <w:rFonts w:ascii="Times New Roman" w:hAnsi="Times New Roman" w:cs="Times New Roman"/>
          <w:sz w:val="24"/>
          <w:szCs w:val="24"/>
        </w:rPr>
        <w:fldChar w:fldCharType="end"/>
      </w:r>
      <w:r w:rsidR="007F2554"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AA7168" w:rsidRPr="00AA7168">
        <w:rPr>
          <w:rFonts w:ascii="Times New Roman" w:hAnsi="Times New Roman" w:cs="Times New Roman"/>
          <w:sz w:val="24"/>
          <w:szCs w:val="24"/>
        </w:rPr>
        <w:t>Heavy water reactors use heavy water (D</w:t>
      </w:r>
      <w:r w:rsidR="00AA7168" w:rsidRPr="00AA7168">
        <w:rPr>
          <w:rFonts w:ascii="Times New Roman" w:hAnsi="Times New Roman" w:cs="Times New Roman"/>
          <w:sz w:val="24"/>
          <w:szCs w:val="24"/>
          <w:vertAlign w:val="subscript"/>
        </w:rPr>
        <w:t>2</w:t>
      </w:r>
      <w:r w:rsidR="00AA7168" w:rsidRPr="00AA7168">
        <w:rPr>
          <w:rFonts w:ascii="Times New Roman" w:hAnsi="Times New Roman" w:cs="Times New Roman"/>
          <w:sz w:val="24"/>
          <w:szCs w:val="24"/>
        </w:rPr>
        <w:t>O)</w:t>
      </w:r>
      <w:r w:rsidR="00AA7168">
        <w:rPr>
          <w:rStyle w:val="FootnoteReference"/>
          <w:rFonts w:ascii="Times New Roman" w:hAnsi="Times New Roman" w:cs="Times New Roman"/>
          <w:sz w:val="24"/>
          <w:szCs w:val="24"/>
        </w:rPr>
        <w:footnoteReference w:id="1"/>
      </w:r>
      <w:r w:rsidR="00AA7168">
        <w:rPr>
          <w:rFonts w:ascii="Times New Roman" w:hAnsi="Times New Roman" w:cs="Times New Roman"/>
          <w:sz w:val="24"/>
          <w:szCs w:val="24"/>
        </w:rPr>
        <w:t xml:space="preserve"> as moderator and coolant. </w:t>
      </w:r>
      <w:r w:rsidR="00AA7168" w:rsidRPr="00AA7168">
        <w:rPr>
          <w:rFonts w:ascii="Times New Roman" w:hAnsi="Times New Roman" w:cs="Times New Roman"/>
          <w:sz w:val="24"/>
          <w:szCs w:val="24"/>
        </w:rPr>
        <w:t>Because D</w:t>
      </w:r>
      <w:r w:rsidR="00AA7168" w:rsidRPr="00AA7168">
        <w:rPr>
          <w:rFonts w:ascii="Times New Roman" w:hAnsi="Times New Roman" w:cs="Times New Roman"/>
          <w:sz w:val="24"/>
          <w:szCs w:val="24"/>
          <w:vertAlign w:val="subscript"/>
        </w:rPr>
        <w:t>2</w:t>
      </w:r>
      <w:r w:rsidR="00AA7168" w:rsidRPr="00AA7168">
        <w:rPr>
          <w:rFonts w:ascii="Times New Roman" w:hAnsi="Times New Roman" w:cs="Times New Roman"/>
          <w:sz w:val="24"/>
          <w:szCs w:val="24"/>
        </w:rPr>
        <w:t>O is an efficient moderator these reactors can op</w:t>
      </w:r>
      <w:r w:rsidR="00FD2E73">
        <w:rPr>
          <w:rFonts w:ascii="Times New Roman" w:hAnsi="Times New Roman" w:cs="Times New Roman"/>
          <w:sz w:val="24"/>
          <w:szCs w:val="24"/>
        </w:rPr>
        <w:t xml:space="preserve">erate on natural uranium fuel, which can be reprocessed </w:t>
      </w:r>
      <w:r w:rsidR="00AA7168">
        <w:rPr>
          <w:rFonts w:ascii="Times New Roman" w:hAnsi="Times New Roman" w:cs="Times New Roman"/>
          <w:sz w:val="24"/>
          <w:szCs w:val="24"/>
        </w:rPr>
        <w:t xml:space="preserve">to </w:t>
      </w:r>
      <w:r w:rsidR="007F2554" w:rsidRPr="000E331C">
        <w:rPr>
          <w:rFonts w:ascii="Times New Roman" w:hAnsi="Times New Roman" w:cs="Times New Roman"/>
          <w:sz w:val="24"/>
          <w:szCs w:val="24"/>
        </w:rPr>
        <w:t>produce more accessible amounts of plutonium</w:t>
      </w:r>
      <w:r w:rsidR="00912E01" w:rsidRPr="00FD2E73">
        <w:rPr>
          <w:vertAlign w:val="superscript"/>
        </w:rPr>
        <w:footnoteReference w:id="2"/>
      </w:r>
      <w:r w:rsidR="007F2554" w:rsidRPr="000E331C">
        <w:rPr>
          <w:rFonts w:ascii="Times New Roman" w:hAnsi="Times New Roman" w:cs="Times New Roman"/>
          <w:sz w:val="24"/>
          <w:szCs w:val="24"/>
        </w:rPr>
        <w:t>, giving Iran another source of fissile material</w:t>
      </w:r>
      <w:r w:rsidR="00FD2E73">
        <w:rPr>
          <w:rFonts w:ascii="Times New Roman" w:hAnsi="Times New Roman" w:cs="Times New Roman"/>
          <w:sz w:val="24"/>
          <w:szCs w:val="24"/>
        </w:rPr>
        <w:t xml:space="preserve"> (</w:t>
      </w:r>
      <w:r w:rsidR="00FD2E73" w:rsidRPr="00FD2E73">
        <w:rPr>
          <w:rFonts w:ascii="Times New Roman" w:hAnsi="Times New Roman" w:cs="Times New Roman"/>
          <w:sz w:val="24"/>
          <w:szCs w:val="24"/>
        </w:rPr>
        <w:t>Carlson</w:t>
      </w:r>
      <w:r w:rsidR="00FD2E73">
        <w:rPr>
          <w:rFonts w:ascii="Times New Roman" w:hAnsi="Times New Roman" w:cs="Times New Roman"/>
          <w:sz w:val="24"/>
          <w:szCs w:val="24"/>
        </w:rPr>
        <w:t>, 2009: 6)</w:t>
      </w:r>
      <w:r w:rsidR="007F2554"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7F2554" w:rsidRPr="000E331C">
        <w:rPr>
          <w:rFonts w:ascii="Times New Roman" w:hAnsi="Times New Roman" w:cs="Times New Roman"/>
          <w:sz w:val="24"/>
          <w:szCs w:val="24"/>
        </w:rPr>
        <w:t xml:space="preserve">Israel and India </w:t>
      </w:r>
      <w:r>
        <w:rPr>
          <w:rFonts w:ascii="Times New Roman" w:hAnsi="Times New Roman" w:cs="Times New Roman"/>
          <w:sz w:val="24"/>
          <w:szCs w:val="24"/>
        </w:rPr>
        <w:t xml:space="preserve">have </w:t>
      </w:r>
      <w:r w:rsidR="007F2554" w:rsidRPr="000E331C">
        <w:rPr>
          <w:rFonts w:ascii="Times New Roman" w:hAnsi="Times New Roman" w:cs="Times New Roman"/>
          <w:sz w:val="24"/>
          <w:szCs w:val="24"/>
        </w:rPr>
        <w:t>both used</w:t>
      </w:r>
      <w:r>
        <w:rPr>
          <w:rFonts w:ascii="Times New Roman" w:hAnsi="Times New Roman" w:cs="Times New Roman"/>
          <w:sz w:val="24"/>
          <w:szCs w:val="24"/>
        </w:rPr>
        <w:t xml:space="preserve"> this type of</w:t>
      </w:r>
      <w:r w:rsidR="007F2554" w:rsidRPr="000E331C">
        <w:rPr>
          <w:rFonts w:ascii="Times New Roman" w:hAnsi="Times New Roman" w:cs="Times New Roman"/>
          <w:sz w:val="24"/>
          <w:szCs w:val="24"/>
        </w:rPr>
        <w:t xml:space="preserve"> heavy water technology</w:t>
      </w:r>
      <w:r>
        <w:rPr>
          <w:rFonts w:ascii="Times New Roman" w:hAnsi="Times New Roman" w:cs="Times New Roman"/>
          <w:sz w:val="24"/>
          <w:szCs w:val="24"/>
        </w:rPr>
        <w:t>,</w:t>
      </w:r>
      <w:r w:rsidR="007F2554" w:rsidRPr="000E331C">
        <w:rPr>
          <w:rFonts w:ascii="Times New Roman" w:hAnsi="Times New Roman" w:cs="Times New Roman"/>
          <w:sz w:val="24"/>
          <w:szCs w:val="24"/>
        </w:rPr>
        <w:t xml:space="preserve"> received from other countries</w:t>
      </w:r>
      <w:r>
        <w:rPr>
          <w:rFonts w:ascii="Times New Roman" w:hAnsi="Times New Roman" w:cs="Times New Roman"/>
          <w:sz w:val="24"/>
          <w:szCs w:val="24"/>
        </w:rPr>
        <w:t>,</w:t>
      </w:r>
      <w:r w:rsidR="007F2554" w:rsidRPr="000E331C">
        <w:rPr>
          <w:rFonts w:ascii="Times New Roman" w:hAnsi="Times New Roman" w:cs="Times New Roman"/>
          <w:sz w:val="24"/>
          <w:szCs w:val="24"/>
        </w:rPr>
        <w:t xml:space="preserve"> to create their nuclear arsenals (Iran </w:t>
      </w:r>
      <w:r w:rsidR="007F2554" w:rsidRPr="000E331C">
        <w:rPr>
          <w:rFonts w:ascii="Times New Roman" w:hAnsi="Times New Roman" w:cs="Times New Roman"/>
          <w:sz w:val="24"/>
          <w:szCs w:val="24"/>
        </w:rPr>
        <w:lastRenderedPageBreak/>
        <w:t>Watch</w:t>
      </w:r>
      <w:r w:rsidR="00F73E92" w:rsidRPr="000E331C">
        <w:rPr>
          <w:rFonts w:ascii="Times New Roman" w:hAnsi="Times New Roman" w:cs="Times New Roman"/>
          <w:sz w:val="24"/>
          <w:szCs w:val="24"/>
        </w:rPr>
        <w:t>, 2012</w:t>
      </w:r>
      <w:r w:rsidR="007F2554"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7F2554" w:rsidRPr="000E331C">
        <w:rPr>
          <w:rFonts w:ascii="Times New Roman" w:hAnsi="Times New Roman" w:cs="Times New Roman"/>
          <w:sz w:val="24"/>
          <w:szCs w:val="24"/>
        </w:rPr>
        <w:t xml:space="preserve">Although international observers have not been permitted access to the heavy water plants, satellite images have shown that </w:t>
      </w:r>
      <w:r w:rsidR="00D25EC1">
        <w:rPr>
          <w:rFonts w:ascii="Times New Roman" w:hAnsi="Times New Roman" w:cs="Times New Roman"/>
          <w:sz w:val="24"/>
          <w:szCs w:val="24"/>
        </w:rPr>
        <w:t>th</w:t>
      </w:r>
      <w:r>
        <w:rPr>
          <w:rFonts w:ascii="Times New Roman" w:hAnsi="Times New Roman" w:cs="Times New Roman"/>
          <w:sz w:val="24"/>
          <w:szCs w:val="24"/>
        </w:rPr>
        <w:t>e</w:t>
      </w:r>
      <w:r w:rsidR="00D25EC1">
        <w:rPr>
          <w:rFonts w:ascii="Times New Roman" w:hAnsi="Times New Roman" w:cs="Times New Roman"/>
          <w:sz w:val="24"/>
          <w:szCs w:val="24"/>
        </w:rPr>
        <w:t xml:space="preserve"> site</w:t>
      </w:r>
      <w:r>
        <w:rPr>
          <w:rFonts w:ascii="Times New Roman" w:hAnsi="Times New Roman" w:cs="Times New Roman"/>
          <w:sz w:val="24"/>
          <w:szCs w:val="24"/>
        </w:rPr>
        <w:t>s</w:t>
      </w:r>
      <w:r w:rsidR="00D25EC1">
        <w:rPr>
          <w:rFonts w:ascii="Times New Roman" w:hAnsi="Times New Roman" w:cs="Times New Roman"/>
          <w:sz w:val="24"/>
          <w:szCs w:val="24"/>
        </w:rPr>
        <w:t xml:space="preserve"> </w:t>
      </w:r>
      <w:r>
        <w:rPr>
          <w:rFonts w:ascii="Times New Roman" w:hAnsi="Times New Roman" w:cs="Times New Roman"/>
          <w:sz w:val="24"/>
          <w:szCs w:val="24"/>
        </w:rPr>
        <w:t>are</w:t>
      </w:r>
      <w:r w:rsidR="007F2554" w:rsidRPr="000E331C">
        <w:rPr>
          <w:rFonts w:ascii="Times New Roman" w:hAnsi="Times New Roman" w:cs="Times New Roman"/>
          <w:sz w:val="24"/>
          <w:szCs w:val="24"/>
        </w:rPr>
        <w:t xml:space="preserve"> active (IAEA</w:t>
      </w:r>
      <w:r w:rsidR="00F73E92" w:rsidRPr="000E331C">
        <w:rPr>
          <w:rFonts w:ascii="Times New Roman" w:hAnsi="Times New Roman" w:cs="Times New Roman"/>
          <w:sz w:val="24"/>
          <w:szCs w:val="24"/>
        </w:rPr>
        <w:t>, 2012</w:t>
      </w:r>
      <w:r w:rsidR="007F2554"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p>
    <w:p w:rsidR="00762773" w:rsidRPr="000E331C" w:rsidRDefault="00762773" w:rsidP="00762773">
      <w:pPr>
        <w:spacing w:after="0" w:line="240" w:lineRule="auto"/>
        <w:rPr>
          <w:rFonts w:ascii="Times New Roman" w:hAnsi="Times New Roman" w:cs="Times New Roman"/>
          <w:sz w:val="24"/>
          <w:szCs w:val="24"/>
        </w:rPr>
      </w:pPr>
    </w:p>
    <w:p w:rsidR="007F2554" w:rsidRPr="000E331C" w:rsidRDefault="00097896" w:rsidP="00C54F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Third, </w:t>
      </w:r>
      <w:r w:rsidR="00FF0EBB">
        <w:rPr>
          <w:rFonts w:ascii="Times New Roman" w:hAnsi="Times New Roman" w:cs="Times New Roman"/>
          <w:sz w:val="24"/>
          <w:szCs w:val="24"/>
        </w:rPr>
        <w:t>t</w:t>
      </w:r>
      <w:r w:rsidR="00FF0EBB" w:rsidRPr="000E331C">
        <w:rPr>
          <w:rFonts w:ascii="Times New Roman" w:hAnsi="Times New Roman" w:cs="Times New Roman"/>
          <w:sz w:val="24"/>
          <w:szCs w:val="24"/>
        </w:rPr>
        <w:t>he international community continues to be apprehensive about t</w:t>
      </w:r>
      <w:r w:rsidR="00FF0EBB">
        <w:rPr>
          <w:rFonts w:ascii="Times New Roman" w:hAnsi="Times New Roman" w:cs="Times New Roman"/>
          <w:sz w:val="24"/>
          <w:szCs w:val="24"/>
        </w:rPr>
        <w:t xml:space="preserve">he </w:t>
      </w:r>
      <w:r w:rsidR="00762773" w:rsidRPr="000E331C">
        <w:rPr>
          <w:rFonts w:ascii="Times New Roman" w:hAnsi="Times New Roman" w:cs="Times New Roman"/>
          <w:sz w:val="24"/>
          <w:szCs w:val="24"/>
        </w:rPr>
        <w:t>Tehran Research Reactor (TRR)</w:t>
      </w:r>
      <w:r w:rsidR="00B978D9" w:rsidRPr="000E331C">
        <w:rPr>
          <w:rFonts w:ascii="Times New Roman" w:hAnsi="Times New Roman" w:cs="Times New Roman"/>
          <w:sz w:val="24"/>
          <w:szCs w:val="24"/>
        </w:rPr>
        <w:t xml:space="preserve">, viewing it as </w:t>
      </w:r>
      <w:r w:rsidR="00762773" w:rsidRPr="000E331C">
        <w:rPr>
          <w:rFonts w:ascii="Times New Roman" w:hAnsi="Times New Roman" w:cs="Times New Roman"/>
          <w:sz w:val="24"/>
          <w:szCs w:val="24"/>
        </w:rPr>
        <w:t>a possible center for uranium reprocessing activity, which Iran has pledged to suspend.</w:t>
      </w:r>
      <w:r w:rsidR="00965979">
        <w:rPr>
          <w:rFonts w:ascii="Times New Roman" w:hAnsi="Times New Roman" w:cs="Times New Roman"/>
          <w:sz w:val="24"/>
          <w:szCs w:val="24"/>
        </w:rPr>
        <w:t xml:space="preserve"> </w:t>
      </w:r>
      <w:r w:rsidR="00762773" w:rsidRPr="000E331C">
        <w:rPr>
          <w:rFonts w:ascii="Times New Roman" w:hAnsi="Times New Roman" w:cs="Times New Roman"/>
          <w:sz w:val="24"/>
          <w:szCs w:val="24"/>
        </w:rPr>
        <w:t>The declared purpose of TRR is to create medical isotopes and for training and research purpo</w:t>
      </w:r>
      <w:r w:rsidR="00B978D9" w:rsidRPr="000E331C">
        <w:rPr>
          <w:rFonts w:ascii="Times New Roman" w:hAnsi="Times New Roman" w:cs="Times New Roman"/>
          <w:sz w:val="24"/>
          <w:szCs w:val="24"/>
        </w:rPr>
        <w:t xml:space="preserve">ses (IAEA, 2012). However, TRR </w:t>
      </w:r>
      <w:r w:rsidR="003A2773" w:rsidRPr="000E331C">
        <w:rPr>
          <w:rFonts w:ascii="Times New Roman" w:hAnsi="Times New Roman" w:cs="Times New Roman"/>
          <w:sz w:val="24"/>
          <w:szCs w:val="24"/>
        </w:rPr>
        <w:t>continues to draw attention</w:t>
      </w:r>
      <w:r w:rsidR="00B978D9" w:rsidRPr="000E331C">
        <w:rPr>
          <w:rFonts w:ascii="Times New Roman" w:hAnsi="Times New Roman" w:cs="Times New Roman"/>
          <w:sz w:val="24"/>
          <w:szCs w:val="24"/>
        </w:rPr>
        <w:t xml:space="preserve"> because of </w:t>
      </w:r>
      <w:r w:rsidR="00762773" w:rsidRPr="000E331C">
        <w:rPr>
          <w:rFonts w:ascii="Times New Roman" w:hAnsi="Times New Roman" w:cs="Times New Roman"/>
          <w:sz w:val="24"/>
          <w:szCs w:val="24"/>
        </w:rPr>
        <w:t>its regular use of 20% U235.</w:t>
      </w:r>
      <w:r w:rsidR="00965979">
        <w:rPr>
          <w:rFonts w:ascii="Times New Roman" w:hAnsi="Times New Roman" w:cs="Times New Roman"/>
          <w:sz w:val="24"/>
          <w:szCs w:val="24"/>
        </w:rPr>
        <w:t xml:space="preserve"> </w:t>
      </w:r>
      <w:r w:rsidR="00762773" w:rsidRPr="000E331C">
        <w:rPr>
          <w:rFonts w:ascii="Times New Roman" w:hAnsi="Times New Roman" w:cs="Times New Roman"/>
          <w:sz w:val="24"/>
          <w:szCs w:val="24"/>
        </w:rPr>
        <w:t>The reactor receives fuel shipments from other facilities in Iran, ranging from natural uranium to the 20% U235 used in its 5 MW reactor, with the most recent shipment delivered in late 2012 (IAEA, 2012). Despite the level of concern over the reactor’s reprocessing potential, repeated inspections by the IAEA have confirmed Iranian claims that TRR is not involved in reprocessing (IAEA, 2012).</w:t>
      </w:r>
    </w:p>
    <w:p w:rsidR="00762773" w:rsidRPr="000E331C" w:rsidRDefault="00762773" w:rsidP="007F2554">
      <w:pPr>
        <w:spacing w:after="0" w:line="240" w:lineRule="auto"/>
        <w:ind w:firstLine="720"/>
        <w:rPr>
          <w:rFonts w:ascii="Times New Roman" w:hAnsi="Times New Roman" w:cs="Times New Roman"/>
          <w:sz w:val="24"/>
          <w:szCs w:val="24"/>
        </w:rPr>
      </w:pPr>
    </w:p>
    <w:p w:rsidR="00E81308" w:rsidRPr="000E331C" w:rsidRDefault="003161B5" w:rsidP="00E27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Fourth, a</w:t>
      </w:r>
      <w:r w:rsidR="00183651">
        <w:rPr>
          <w:rFonts w:ascii="Times New Roman" w:hAnsi="Times New Roman" w:cs="Times New Roman"/>
          <w:sz w:val="24"/>
          <w:szCs w:val="24"/>
        </w:rPr>
        <w:t>nother</w:t>
      </w:r>
      <w:r w:rsidR="003A2773" w:rsidRPr="000E331C">
        <w:rPr>
          <w:rFonts w:ascii="Times New Roman" w:hAnsi="Times New Roman" w:cs="Times New Roman"/>
          <w:sz w:val="24"/>
          <w:szCs w:val="24"/>
        </w:rPr>
        <w:t xml:space="preserve"> p</w:t>
      </w:r>
      <w:r w:rsidR="007F2554" w:rsidRPr="000E331C">
        <w:rPr>
          <w:rFonts w:ascii="Times New Roman" w:hAnsi="Times New Roman" w:cs="Times New Roman"/>
          <w:sz w:val="24"/>
          <w:szCs w:val="24"/>
        </w:rPr>
        <w:t xml:space="preserve">oint of </w:t>
      </w:r>
      <w:r w:rsidR="00E81308" w:rsidRPr="000E331C">
        <w:rPr>
          <w:rFonts w:ascii="Times New Roman" w:hAnsi="Times New Roman" w:cs="Times New Roman"/>
          <w:sz w:val="24"/>
          <w:szCs w:val="24"/>
        </w:rPr>
        <w:t>concern</w:t>
      </w:r>
      <w:r w:rsidR="003A2773" w:rsidRPr="000E331C">
        <w:rPr>
          <w:rFonts w:ascii="Times New Roman" w:hAnsi="Times New Roman" w:cs="Times New Roman"/>
          <w:sz w:val="24"/>
          <w:szCs w:val="24"/>
        </w:rPr>
        <w:t xml:space="preserve"> that remains unresolved is</w:t>
      </w:r>
      <w:r w:rsidR="007F2554" w:rsidRPr="000E331C">
        <w:rPr>
          <w:rFonts w:ascii="Times New Roman" w:hAnsi="Times New Roman" w:cs="Times New Roman"/>
          <w:sz w:val="24"/>
          <w:szCs w:val="24"/>
        </w:rPr>
        <w:t xml:space="preserve"> </w:t>
      </w:r>
      <w:r w:rsidR="00BE4EEC" w:rsidRPr="000E331C">
        <w:rPr>
          <w:rFonts w:ascii="Times New Roman" w:hAnsi="Times New Roman" w:cs="Times New Roman"/>
          <w:sz w:val="24"/>
          <w:szCs w:val="24"/>
        </w:rPr>
        <w:t>Iran</w:t>
      </w:r>
      <w:r w:rsidR="007F2554" w:rsidRPr="000E331C">
        <w:rPr>
          <w:rFonts w:ascii="Times New Roman" w:hAnsi="Times New Roman" w:cs="Times New Roman"/>
          <w:sz w:val="24"/>
          <w:szCs w:val="24"/>
        </w:rPr>
        <w:t>’s</w:t>
      </w:r>
      <w:r w:rsidR="00BE4EEC" w:rsidRPr="000E331C">
        <w:rPr>
          <w:rFonts w:ascii="Times New Roman" w:hAnsi="Times New Roman" w:cs="Times New Roman"/>
          <w:sz w:val="24"/>
          <w:szCs w:val="24"/>
        </w:rPr>
        <w:t xml:space="preserve"> close</w:t>
      </w:r>
      <w:r w:rsidR="007F2554" w:rsidRPr="000E331C">
        <w:rPr>
          <w:rFonts w:ascii="Times New Roman" w:hAnsi="Times New Roman" w:cs="Times New Roman"/>
          <w:sz w:val="24"/>
          <w:szCs w:val="24"/>
        </w:rPr>
        <w:t xml:space="preserve"> ties with other nuclear powers.</w:t>
      </w:r>
      <w:r w:rsidR="00DC0615" w:rsidRPr="000E331C">
        <w:rPr>
          <w:rFonts w:ascii="Times New Roman" w:hAnsi="Times New Roman" w:cs="Times New Roman"/>
          <w:sz w:val="24"/>
          <w:szCs w:val="24"/>
        </w:rPr>
        <w:t xml:space="preserve"> Particularly</w:t>
      </w:r>
      <w:r w:rsidR="00E81308" w:rsidRPr="000E331C">
        <w:rPr>
          <w:rFonts w:ascii="Times New Roman" w:hAnsi="Times New Roman" w:cs="Times New Roman"/>
          <w:sz w:val="24"/>
          <w:szCs w:val="24"/>
        </w:rPr>
        <w:t xml:space="preserve"> </w:t>
      </w:r>
      <w:r w:rsidR="00183651">
        <w:rPr>
          <w:rFonts w:ascii="Times New Roman" w:hAnsi="Times New Roman" w:cs="Times New Roman"/>
          <w:sz w:val="24"/>
          <w:szCs w:val="24"/>
        </w:rPr>
        <w:t>of interest</w:t>
      </w:r>
      <w:r w:rsidR="00183651" w:rsidRPr="000E331C">
        <w:rPr>
          <w:rFonts w:ascii="Times New Roman" w:hAnsi="Times New Roman" w:cs="Times New Roman"/>
          <w:sz w:val="24"/>
          <w:szCs w:val="24"/>
        </w:rPr>
        <w:t xml:space="preserve"> </w:t>
      </w:r>
      <w:r w:rsidR="00505F8E" w:rsidRPr="000E331C">
        <w:rPr>
          <w:rFonts w:ascii="Times New Roman" w:hAnsi="Times New Roman" w:cs="Times New Roman"/>
          <w:sz w:val="24"/>
          <w:szCs w:val="24"/>
        </w:rPr>
        <w:t>is</w:t>
      </w:r>
      <w:r w:rsidR="00E81308" w:rsidRPr="000E331C">
        <w:rPr>
          <w:rFonts w:ascii="Times New Roman" w:hAnsi="Times New Roman" w:cs="Times New Roman"/>
          <w:sz w:val="24"/>
          <w:szCs w:val="24"/>
        </w:rPr>
        <w:t xml:space="preserve"> Iran’s relationship with Russia</w:t>
      </w:r>
      <w:r w:rsidR="00183651">
        <w:rPr>
          <w:rFonts w:ascii="Times New Roman" w:hAnsi="Times New Roman" w:cs="Times New Roman"/>
          <w:sz w:val="24"/>
          <w:szCs w:val="24"/>
        </w:rPr>
        <w:t xml:space="preserve"> because</w:t>
      </w:r>
      <w:r w:rsidR="00E81308" w:rsidRPr="000E331C">
        <w:rPr>
          <w:rFonts w:ascii="Times New Roman" w:hAnsi="Times New Roman" w:cs="Times New Roman"/>
          <w:sz w:val="24"/>
          <w:szCs w:val="24"/>
        </w:rPr>
        <w:t xml:space="preserve"> </w:t>
      </w:r>
      <w:r w:rsidR="00BE4EEC" w:rsidRPr="000E331C">
        <w:rPr>
          <w:rFonts w:ascii="Times New Roman" w:hAnsi="Times New Roman" w:cs="Times New Roman"/>
          <w:sz w:val="24"/>
          <w:szCs w:val="24"/>
        </w:rPr>
        <w:t>Russia has provided</w:t>
      </w:r>
      <w:r w:rsidR="00E81308" w:rsidRPr="000E331C">
        <w:rPr>
          <w:rFonts w:ascii="Times New Roman" w:hAnsi="Times New Roman" w:cs="Times New Roman"/>
          <w:sz w:val="24"/>
          <w:szCs w:val="24"/>
        </w:rPr>
        <w:t xml:space="preserve"> Iran with</w:t>
      </w:r>
      <w:r w:rsidR="00BE4EEC" w:rsidRPr="000E331C">
        <w:rPr>
          <w:rFonts w:ascii="Times New Roman" w:hAnsi="Times New Roman" w:cs="Times New Roman"/>
          <w:sz w:val="24"/>
          <w:szCs w:val="24"/>
        </w:rPr>
        <w:t xml:space="preserve"> exte</w:t>
      </w:r>
      <w:r w:rsidR="001B48F2">
        <w:rPr>
          <w:rFonts w:ascii="Times New Roman" w:hAnsi="Times New Roman" w:cs="Times New Roman"/>
          <w:sz w:val="24"/>
          <w:szCs w:val="24"/>
        </w:rPr>
        <w:t>nsive assistance in</w:t>
      </w:r>
      <w:r w:rsidR="00E81308" w:rsidRPr="000E331C">
        <w:rPr>
          <w:rFonts w:ascii="Times New Roman" w:hAnsi="Times New Roman" w:cs="Times New Roman"/>
          <w:sz w:val="24"/>
          <w:szCs w:val="24"/>
        </w:rPr>
        <w:t xml:space="preserve"> creating its nuclear </w:t>
      </w:r>
      <w:r w:rsidR="00BE4EEC" w:rsidRPr="000E331C">
        <w:rPr>
          <w:rFonts w:ascii="Times New Roman" w:hAnsi="Times New Roman" w:cs="Times New Roman"/>
          <w:sz w:val="24"/>
          <w:szCs w:val="24"/>
        </w:rPr>
        <w:t>program</w:t>
      </w:r>
      <w:r w:rsidR="00183651">
        <w:rPr>
          <w:rFonts w:ascii="Times New Roman" w:hAnsi="Times New Roman" w:cs="Times New Roman"/>
          <w:sz w:val="24"/>
          <w:szCs w:val="24"/>
        </w:rPr>
        <w:t xml:space="preserve"> in the past</w:t>
      </w:r>
      <w:r w:rsidR="00BE4EEC"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E81308" w:rsidRPr="000E331C">
        <w:rPr>
          <w:rFonts w:ascii="Times New Roman" w:hAnsi="Times New Roman" w:cs="Times New Roman"/>
          <w:sz w:val="24"/>
          <w:szCs w:val="24"/>
        </w:rPr>
        <w:t>Russia is</w:t>
      </w:r>
      <w:r w:rsidR="00BE4EEC" w:rsidRPr="000E331C">
        <w:rPr>
          <w:rFonts w:ascii="Times New Roman" w:hAnsi="Times New Roman" w:cs="Times New Roman"/>
          <w:sz w:val="24"/>
          <w:szCs w:val="24"/>
        </w:rPr>
        <w:t xml:space="preserve"> responsible for the construction of the Bushehr </w:t>
      </w:r>
      <w:r w:rsidR="00F73E92" w:rsidRPr="000E331C">
        <w:rPr>
          <w:rFonts w:ascii="Times New Roman" w:hAnsi="Times New Roman" w:cs="Times New Roman"/>
          <w:sz w:val="24"/>
          <w:szCs w:val="24"/>
        </w:rPr>
        <w:t>reactors</w:t>
      </w:r>
      <w:r w:rsidR="00183651">
        <w:rPr>
          <w:rFonts w:ascii="Times New Roman" w:hAnsi="Times New Roman" w:cs="Times New Roman"/>
          <w:sz w:val="24"/>
          <w:szCs w:val="24"/>
        </w:rPr>
        <w:t xml:space="preserve">, </w:t>
      </w:r>
      <w:r w:rsidR="00BE4EEC" w:rsidRPr="000E331C">
        <w:rPr>
          <w:rFonts w:ascii="Times New Roman" w:hAnsi="Times New Roman" w:cs="Times New Roman"/>
          <w:sz w:val="24"/>
          <w:szCs w:val="24"/>
        </w:rPr>
        <w:t>also provid</w:t>
      </w:r>
      <w:r w:rsidR="00183651">
        <w:rPr>
          <w:rFonts w:ascii="Times New Roman" w:hAnsi="Times New Roman" w:cs="Times New Roman"/>
          <w:sz w:val="24"/>
          <w:szCs w:val="24"/>
        </w:rPr>
        <w:t>ing</w:t>
      </w:r>
      <w:r w:rsidR="00BE4EEC" w:rsidRPr="000E331C">
        <w:rPr>
          <w:rFonts w:ascii="Times New Roman" w:hAnsi="Times New Roman" w:cs="Times New Roman"/>
          <w:sz w:val="24"/>
          <w:szCs w:val="24"/>
        </w:rPr>
        <w:t xml:space="preserve"> assistance with fuel and material for this plant</w:t>
      </w:r>
      <w:r>
        <w:rPr>
          <w:rFonts w:ascii="Times New Roman" w:hAnsi="Times New Roman" w:cs="Times New Roman"/>
          <w:sz w:val="24"/>
          <w:szCs w:val="24"/>
        </w:rPr>
        <w:t xml:space="preserve"> </w:t>
      </w:r>
      <w:r w:rsidRPr="000E331C">
        <w:rPr>
          <w:rFonts w:ascii="Times New Roman" w:hAnsi="Times New Roman" w:cs="Times New Roman"/>
          <w:sz w:val="24"/>
          <w:szCs w:val="24"/>
        </w:rPr>
        <w:t>(IAEA, 2010: 7; NTI, 2011)</w:t>
      </w:r>
      <w:r w:rsidR="00BE4EEC"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Pr="000E331C">
        <w:rPr>
          <w:rFonts w:ascii="Times New Roman" w:hAnsi="Times New Roman" w:cs="Times New Roman"/>
          <w:sz w:val="24"/>
          <w:szCs w:val="24"/>
        </w:rPr>
        <w:t>The Bushehr plant is a possible source of fissile plutonium for Iran’s program.</w:t>
      </w:r>
      <w:r>
        <w:rPr>
          <w:rFonts w:ascii="Times New Roman" w:hAnsi="Times New Roman" w:cs="Times New Roman"/>
          <w:sz w:val="24"/>
          <w:szCs w:val="24"/>
        </w:rPr>
        <w:t xml:space="preserve"> Through</w:t>
      </w:r>
      <w:r w:rsidR="00BE4EEC" w:rsidRPr="000E331C">
        <w:rPr>
          <w:rFonts w:ascii="Times New Roman" w:hAnsi="Times New Roman" w:cs="Times New Roman"/>
          <w:sz w:val="24"/>
          <w:szCs w:val="24"/>
        </w:rPr>
        <w:t xml:space="preserve"> an agreement with Iran</w:t>
      </w:r>
      <w:r w:rsidRPr="000E331C">
        <w:rPr>
          <w:rFonts w:ascii="Times New Roman" w:hAnsi="Times New Roman" w:cs="Times New Roman"/>
          <w:sz w:val="24"/>
          <w:szCs w:val="24"/>
        </w:rPr>
        <w:t xml:space="preserve">, </w:t>
      </w:r>
      <w:r>
        <w:rPr>
          <w:rFonts w:ascii="Times New Roman" w:hAnsi="Times New Roman" w:cs="Times New Roman"/>
          <w:sz w:val="24"/>
          <w:szCs w:val="24"/>
        </w:rPr>
        <w:t>Russia</w:t>
      </w:r>
      <w:r w:rsidR="00BE4EEC" w:rsidRPr="000E331C">
        <w:rPr>
          <w:rFonts w:ascii="Times New Roman" w:hAnsi="Times New Roman" w:cs="Times New Roman"/>
          <w:sz w:val="24"/>
          <w:szCs w:val="24"/>
        </w:rPr>
        <w:t xml:space="preserve"> provides fuel rods to the Bushehr reactor and collects the d</w:t>
      </w:r>
      <w:r w:rsidR="00F73E92" w:rsidRPr="000E331C">
        <w:rPr>
          <w:rFonts w:ascii="Times New Roman" w:hAnsi="Times New Roman" w:cs="Times New Roman"/>
          <w:sz w:val="24"/>
          <w:szCs w:val="24"/>
        </w:rPr>
        <w:t>epleted fuel from the Iranians.</w:t>
      </w:r>
      <w:r w:rsidR="00965979">
        <w:rPr>
          <w:rFonts w:ascii="Times New Roman" w:hAnsi="Times New Roman" w:cs="Times New Roman"/>
          <w:sz w:val="24"/>
          <w:szCs w:val="24"/>
        </w:rPr>
        <w:t xml:space="preserve"> </w:t>
      </w:r>
      <w:r w:rsidR="00BE4EEC" w:rsidRPr="000E331C">
        <w:rPr>
          <w:rFonts w:ascii="Times New Roman" w:hAnsi="Times New Roman" w:cs="Times New Roman"/>
          <w:sz w:val="24"/>
          <w:szCs w:val="24"/>
        </w:rPr>
        <w:t>Th</w:t>
      </w:r>
      <w:r>
        <w:rPr>
          <w:rFonts w:ascii="Times New Roman" w:hAnsi="Times New Roman" w:cs="Times New Roman"/>
          <w:sz w:val="24"/>
          <w:szCs w:val="24"/>
        </w:rPr>
        <w:t>e</w:t>
      </w:r>
      <w:r w:rsidR="00BE4EEC" w:rsidRPr="000E331C">
        <w:rPr>
          <w:rFonts w:ascii="Times New Roman" w:hAnsi="Times New Roman" w:cs="Times New Roman"/>
          <w:sz w:val="24"/>
          <w:szCs w:val="24"/>
        </w:rPr>
        <w:t xml:space="preserve"> plant was initially staffed by a joint Russian-Iranian staff with the Iranian engineers being trained at Russian institutes (Iran Watch</w:t>
      </w:r>
      <w:r w:rsidR="00F73E92" w:rsidRPr="000E331C">
        <w:rPr>
          <w:rFonts w:ascii="Times New Roman" w:hAnsi="Times New Roman" w:cs="Times New Roman"/>
          <w:sz w:val="24"/>
          <w:szCs w:val="24"/>
        </w:rPr>
        <w:t>, 2012</w:t>
      </w:r>
      <w:r w:rsidR="00BE4EEC"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BE4EEC" w:rsidRPr="000E331C">
        <w:rPr>
          <w:rFonts w:ascii="Times New Roman" w:hAnsi="Times New Roman" w:cs="Times New Roman"/>
          <w:sz w:val="24"/>
          <w:szCs w:val="24"/>
        </w:rPr>
        <w:t>Russian companies were</w:t>
      </w:r>
      <w:r>
        <w:rPr>
          <w:rFonts w:ascii="Times New Roman" w:hAnsi="Times New Roman" w:cs="Times New Roman"/>
          <w:sz w:val="24"/>
          <w:szCs w:val="24"/>
        </w:rPr>
        <w:t xml:space="preserve"> also</w:t>
      </w:r>
      <w:r w:rsidR="00BE4EEC" w:rsidRPr="000E331C">
        <w:rPr>
          <w:rFonts w:ascii="Times New Roman" w:hAnsi="Times New Roman" w:cs="Times New Roman"/>
          <w:sz w:val="24"/>
          <w:szCs w:val="24"/>
        </w:rPr>
        <w:t xml:space="preserve"> instrumental in supplying necessary equipment to the plant as well.</w:t>
      </w:r>
      <w:r w:rsidR="00965979">
        <w:rPr>
          <w:rFonts w:ascii="Times New Roman" w:hAnsi="Times New Roman" w:cs="Times New Roman"/>
          <w:sz w:val="24"/>
          <w:szCs w:val="24"/>
        </w:rPr>
        <w:t xml:space="preserve"> </w:t>
      </w:r>
      <w:r w:rsidR="00BE4EEC" w:rsidRPr="000E331C">
        <w:rPr>
          <w:rFonts w:ascii="Times New Roman" w:hAnsi="Times New Roman" w:cs="Times New Roman"/>
          <w:sz w:val="24"/>
          <w:szCs w:val="24"/>
        </w:rPr>
        <w:t>This use of the reactor is not possible based on Iran’s current facilities</w:t>
      </w:r>
      <w:r>
        <w:rPr>
          <w:rFonts w:ascii="Times New Roman" w:hAnsi="Times New Roman" w:cs="Times New Roman"/>
          <w:sz w:val="24"/>
          <w:szCs w:val="24"/>
        </w:rPr>
        <w:t xml:space="preserve"> alone because</w:t>
      </w:r>
      <w:r w:rsidR="00BE4EEC" w:rsidRPr="000E331C">
        <w:rPr>
          <w:rFonts w:ascii="Times New Roman" w:hAnsi="Times New Roman" w:cs="Times New Roman"/>
          <w:sz w:val="24"/>
          <w:szCs w:val="24"/>
        </w:rPr>
        <w:t xml:space="preserve"> they lack the specialized plant needed to extract plutonium from spent fuel (Iran Watch</w:t>
      </w:r>
      <w:r w:rsidR="00F73E92" w:rsidRPr="000E331C">
        <w:rPr>
          <w:rFonts w:ascii="Times New Roman" w:hAnsi="Times New Roman" w:cs="Times New Roman"/>
          <w:sz w:val="24"/>
          <w:szCs w:val="24"/>
        </w:rPr>
        <w:t>, 2012</w:t>
      </w:r>
      <w:r w:rsidR="00BE4EEC"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p>
    <w:p w:rsidR="00E81308" w:rsidRPr="000E331C" w:rsidRDefault="00E81308" w:rsidP="00E2712E">
      <w:pPr>
        <w:spacing w:after="0" w:line="240" w:lineRule="auto"/>
        <w:jc w:val="both"/>
        <w:rPr>
          <w:rFonts w:ascii="Times New Roman" w:hAnsi="Times New Roman" w:cs="Times New Roman"/>
          <w:sz w:val="24"/>
          <w:szCs w:val="24"/>
        </w:rPr>
      </w:pPr>
    </w:p>
    <w:p w:rsidR="00BE4EEC" w:rsidRPr="000E331C" w:rsidRDefault="00505F8E" w:rsidP="00E2712E">
      <w:p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t>Less critical, but still significant are Iran’s relations with China</w:t>
      </w:r>
      <w:r w:rsidR="00BE4EEC"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Pr="000E331C">
        <w:rPr>
          <w:rFonts w:ascii="Times New Roman" w:hAnsi="Times New Roman" w:cs="Times New Roman"/>
          <w:sz w:val="24"/>
          <w:szCs w:val="24"/>
        </w:rPr>
        <w:t>China’s</w:t>
      </w:r>
      <w:r w:rsidR="00BE4EEC" w:rsidRPr="000E331C">
        <w:rPr>
          <w:rFonts w:ascii="Times New Roman" w:hAnsi="Times New Roman" w:cs="Times New Roman"/>
          <w:sz w:val="24"/>
          <w:szCs w:val="24"/>
        </w:rPr>
        <w:t xml:space="preserve"> direct contributions </w:t>
      </w:r>
      <w:r w:rsidR="00E41A10">
        <w:rPr>
          <w:rFonts w:ascii="Times New Roman" w:hAnsi="Times New Roman" w:cs="Times New Roman"/>
          <w:sz w:val="24"/>
          <w:szCs w:val="24"/>
        </w:rPr>
        <w:t>are</w:t>
      </w:r>
      <w:r w:rsidR="00BE4EEC" w:rsidRPr="000E331C">
        <w:rPr>
          <w:rFonts w:ascii="Times New Roman" w:hAnsi="Times New Roman" w:cs="Times New Roman"/>
          <w:sz w:val="24"/>
          <w:szCs w:val="24"/>
        </w:rPr>
        <w:t xml:space="preserve"> uranium mining techniques and laser technology </w:t>
      </w:r>
      <w:r w:rsidR="00F73E92" w:rsidRPr="000E331C">
        <w:rPr>
          <w:rFonts w:ascii="Times New Roman" w:hAnsi="Times New Roman" w:cs="Times New Roman"/>
          <w:sz w:val="24"/>
          <w:szCs w:val="24"/>
        </w:rPr>
        <w:t>(</w:t>
      </w:r>
      <w:hyperlink w:anchor="_ENREF_3" w:tooltip="Harold, 2012 #20" w:history="1">
        <w:r w:rsidR="00F73E92" w:rsidRPr="000E331C">
          <w:rPr>
            <w:rFonts w:ascii="Times New Roman" w:hAnsi="Times New Roman" w:cs="Times New Roman"/>
            <w:sz w:val="24"/>
            <w:szCs w:val="24"/>
          </w:rPr>
          <w:t>Harold and Nader, 2012</w:t>
        </w:r>
      </w:hyperlink>
      <w:r w:rsidR="00F73E92" w:rsidRPr="000E331C">
        <w:rPr>
          <w:rFonts w:ascii="Times New Roman" w:hAnsi="Times New Roman" w:cs="Times New Roman"/>
          <w:sz w:val="24"/>
          <w:szCs w:val="24"/>
        </w:rPr>
        <w:t>)</w:t>
      </w:r>
      <w:r w:rsidR="00BE4EEC"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E2712E" w:rsidRPr="000E331C">
        <w:rPr>
          <w:rFonts w:ascii="Times New Roman" w:hAnsi="Times New Roman" w:cs="Times New Roman"/>
          <w:sz w:val="24"/>
          <w:szCs w:val="24"/>
        </w:rPr>
        <w:t xml:space="preserve">Additionally, China </w:t>
      </w:r>
      <w:r w:rsidR="00E41A10">
        <w:rPr>
          <w:rFonts w:ascii="Times New Roman" w:hAnsi="Times New Roman" w:cs="Times New Roman"/>
          <w:sz w:val="24"/>
          <w:szCs w:val="24"/>
        </w:rPr>
        <w:t>also trained</w:t>
      </w:r>
      <w:r w:rsidR="00BE4EEC" w:rsidRPr="000E331C">
        <w:rPr>
          <w:rFonts w:ascii="Times New Roman" w:hAnsi="Times New Roman" w:cs="Times New Roman"/>
          <w:sz w:val="24"/>
          <w:szCs w:val="24"/>
        </w:rPr>
        <w:t xml:space="preserve"> engineers at the Esfahan Nuclear Research Center in Iran.</w:t>
      </w:r>
      <w:r w:rsidR="00965979">
        <w:rPr>
          <w:rFonts w:ascii="Times New Roman" w:hAnsi="Times New Roman" w:cs="Times New Roman"/>
          <w:sz w:val="24"/>
          <w:szCs w:val="24"/>
        </w:rPr>
        <w:t xml:space="preserve"> </w:t>
      </w:r>
      <w:r w:rsidR="00BE4EEC" w:rsidRPr="000E331C">
        <w:rPr>
          <w:rFonts w:ascii="Times New Roman" w:hAnsi="Times New Roman" w:cs="Times New Roman"/>
          <w:sz w:val="24"/>
          <w:szCs w:val="24"/>
        </w:rPr>
        <w:t>Indirectly, Chinese trade has helped the Iranian economy remain at a state that allows it to continue refinement process.</w:t>
      </w:r>
      <w:r w:rsidR="00965979">
        <w:rPr>
          <w:rFonts w:ascii="Times New Roman" w:hAnsi="Times New Roman" w:cs="Times New Roman"/>
          <w:sz w:val="24"/>
          <w:szCs w:val="24"/>
        </w:rPr>
        <w:t xml:space="preserve"> </w:t>
      </w:r>
      <w:r w:rsidR="00BE4EEC" w:rsidRPr="000E331C">
        <w:rPr>
          <w:rFonts w:ascii="Times New Roman" w:hAnsi="Times New Roman" w:cs="Times New Roman"/>
          <w:sz w:val="24"/>
          <w:szCs w:val="24"/>
        </w:rPr>
        <w:t xml:space="preserve">As sanctions increased from the United States and United Nations, China expanded its trade with Tehran, shielding the economy from the worst of the sanctions </w:t>
      </w:r>
      <w:r w:rsidR="003F7FD0" w:rsidRPr="000E331C">
        <w:rPr>
          <w:rFonts w:ascii="Times New Roman" w:hAnsi="Times New Roman" w:cs="Times New Roman"/>
          <w:sz w:val="24"/>
          <w:szCs w:val="24"/>
        </w:rPr>
        <w:t>(</w:t>
      </w:r>
      <w:hyperlink w:anchor="_ENREF_3" w:tooltip="Harold, 2012 #20" w:history="1">
        <w:r w:rsidR="003F7FD0" w:rsidRPr="000E331C">
          <w:rPr>
            <w:rFonts w:ascii="Times New Roman" w:hAnsi="Times New Roman" w:cs="Times New Roman"/>
            <w:sz w:val="24"/>
            <w:szCs w:val="24"/>
          </w:rPr>
          <w:t>Harold and Nader, 2012</w:t>
        </w:r>
      </w:hyperlink>
      <w:r w:rsidR="003F7FD0" w:rsidRPr="000E331C">
        <w:rPr>
          <w:rFonts w:ascii="Times New Roman" w:hAnsi="Times New Roman" w:cs="Times New Roman"/>
          <w:sz w:val="24"/>
          <w:szCs w:val="24"/>
        </w:rPr>
        <w:t xml:space="preserve">). </w:t>
      </w:r>
      <w:r w:rsidR="00BE4EEC" w:rsidRPr="000E331C">
        <w:rPr>
          <w:rFonts w:ascii="Times New Roman" w:hAnsi="Times New Roman" w:cs="Times New Roman"/>
          <w:sz w:val="24"/>
          <w:szCs w:val="24"/>
        </w:rPr>
        <w:t xml:space="preserve">It </w:t>
      </w:r>
      <w:r w:rsidR="004122ED" w:rsidRPr="000E331C">
        <w:rPr>
          <w:rFonts w:ascii="Times New Roman" w:hAnsi="Times New Roman" w:cs="Times New Roman"/>
          <w:sz w:val="24"/>
          <w:szCs w:val="24"/>
        </w:rPr>
        <w:t xml:space="preserve">is </w:t>
      </w:r>
      <w:r w:rsidR="00E41A10">
        <w:rPr>
          <w:rFonts w:ascii="Times New Roman" w:hAnsi="Times New Roman" w:cs="Times New Roman"/>
          <w:sz w:val="24"/>
          <w:szCs w:val="24"/>
        </w:rPr>
        <w:t>also</w:t>
      </w:r>
      <w:r w:rsidR="00E41A10" w:rsidRPr="000E331C">
        <w:rPr>
          <w:rFonts w:ascii="Times New Roman" w:hAnsi="Times New Roman" w:cs="Times New Roman"/>
          <w:sz w:val="24"/>
          <w:szCs w:val="24"/>
        </w:rPr>
        <w:t xml:space="preserve"> </w:t>
      </w:r>
      <w:r w:rsidR="00BE4EEC" w:rsidRPr="000E331C">
        <w:rPr>
          <w:rFonts w:ascii="Times New Roman" w:hAnsi="Times New Roman" w:cs="Times New Roman"/>
          <w:sz w:val="24"/>
          <w:szCs w:val="24"/>
        </w:rPr>
        <w:t xml:space="preserve">believed that China and India </w:t>
      </w:r>
      <w:r w:rsidR="00E41A10">
        <w:rPr>
          <w:rFonts w:ascii="Times New Roman" w:hAnsi="Times New Roman" w:cs="Times New Roman"/>
          <w:sz w:val="24"/>
          <w:szCs w:val="24"/>
        </w:rPr>
        <w:t>may</w:t>
      </w:r>
      <w:r w:rsidR="00BE4EEC" w:rsidRPr="000E331C">
        <w:rPr>
          <w:rFonts w:ascii="Times New Roman" w:hAnsi="Times New Roman" w:cs="Times New Roman"/>
          <w:sz w:val="24"/>
          <w:szCs w:val="24"/>
        </w:rPr>
        <w:t xml:space="preserve"> provide support to Iran’s program through the use of lucrative oil contracts </w:t>
      </w:r>
      <w:r w:rsidR="00BE4EEC" w:rsidRPr="0025702E">
        <w:rPr>
          <w:rFonts w:ascii="Times New Roman" w:hAnsi="Times New Roman" w:cs="Times New Roman"/>
          <w:sz w:val="24"/>
          <w:szCs w:val="24"/>
        </w:rPr>
        <w:t>(Shuja</w:t>
      </w:r>
      <w:r w:rsidR="0025702E">
        <w:rPr>
          <w:rFonts w:ascii="Times New Roman" w:hAnsi="Times New Roman" w:cs="Times New Roman"/>
          <w:sz w:val="24"/>
          <w:szCs w:val="24"/>
        </w:rPr>
        <w:t>, 2004</w:t>
      </w:r>
      <w:r w:rsidR="00BE4EEC" w:rsidRPr="0025702E">
        <w:rPr>
          <w:rFonts w:ascii="Times New Roman" w:hAnsi="Times New Roman" w:cs="Times New Roman"/>
          <w:sz w:val="24"/>
          <w:szCs w:val="24"/>
        </w:rPr>
        <w:t>).</w:t>
      </w:r>
      <w:r w:rsidR="00965979">
        <w:rPr>
          <w:rFonts w:ascii="Times New Roman" w:hAnsi="Times New Roman" w:cs="Times New Roman"/>
          <w:sz w:val="24"/>
          <w:szCs w:val="24"/>
        </w:rPr>
        <w:t xml:space="preserve"> </w:t>
      </w:r>
    </w:p>
    <w:p w:rsidR="004122ED" w:rsidRPr="000E331C" w:rsidRDefault="004122ED" w:rsidP="00D617BE">
      <w:pPr>
        <w:spacing w:after="0" w:line="240" w:lineRule="auto"/>
        <w:jc w:val="both"/>
        <w:rPr>
          <w:rFonts w:ascii="Times New Roman" w:hAnsi="Times New Roman" w:cs="Times New Roman"/>
          <w:sz w:val="24"/>
          <w:szCs w:val="24"/>
        </w:rPr>
      </w:pPr>
    </w:p>
    <w:p w:rsidR="00762773" w:rsidRPr="000E331C" w:rsidRDefault="00D646CC" w:rsidP="0087324F">
      <w:p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t>Despite the history of</w:t>
      </w:r>
      <w:r w:rsidR="00762773" w:rsidRPr="000E331C">
        <w:rPr>
          <w:rFonts w:ascii="Times New Roman" w:hAnsi="Times New Roman" w:cs="Times New Roman"/>
          <w:sz w:val="24"/>
          <w:szCs w:val="24"/>
        </w:rPr>
        <w:t xml:space="preserve"> India and China</w:t>
      </w:r>
      <w:r w:rsidRPr="000E331C">
        <w:rPr>
          <w:rFonts w:ascii="Times New Roman" w:hAnsi="Times New Roman" w:cs="Times New Roman"/>
          <w:sz w:val="24"/>
          <w:szCs w:val="24"/>
        </w:rPr>
        <w:t xml:space="preserve"> support</w:t>
      </w:r>
      <w:r w:rsidR="007F6FE0" w:rsidRPr="000E331C">
        <w:rPr>
          <w:rFonts w:ascii="Times New Roman" w:hAnsi="Times New Roman" w:cs="Times New Roman"/>
          <w:sz w:val="24"/>
          <w:szCs w:val="24"/>
        </w:rPr>
        <w:t>ing</w:t>
      </w:r>
      <w:r w:rsidRPr="000E331C">
        <w:rPr>
          <w:rFonts w:ascii="Times New Roman" w:hAnsi="Times New Roman" w:cs="Times New Roman"/>
          <w:sz w:val="24"/>
          <w:szCs w:val="24"/>
        </w:rPr>
        <w:t xml:space="preserve"> Iran’s nuclear program,</w:t>
      </w:r>
      <w:r w:rsidR="007F6FE0" w:rsidRPr="000E331C">
        <w:rPr>
          <w:rFonts w:ascii="Times New Roman" w:hAnsi="Times New Roman" w:cs="Times New Roman"/>
          <w:sz w:val="24"/>
          <w:szCs w:val="24"/>
        </w:rPr>
        <w:t xml:space="preserve"> </w:t>
      </w:r>
      <w:r w:rsidR="00762773" w:rsidRPr="000E331C">
        <w:rPr>
          <w:rFonts w:ascii="Times New Roman" w:hAnsi="Times New Roman" w:cs="Times New Roman"/>
          <w:sz w:val="24"/>
          <w:szCs w:val="24"/>
        </w:rPr>
        <w:t>their role</w:t>
      </w:r>
      <w:r w:rsidRPr="000E331C">
        <w:rPr>
          <w:rFonts w:ascii="Times New Roman" w:hAnsi="Times New Roman" w:cs="Times New Roman"/>
          <w:sz w:val="24"/>
          <w:szCs w:val="24"/>
        </w:rPr>
        <w:t xml:space="preserve"> has</w:t>
      </w:r>
      <w:r w:rsidR="00762773" w:rsidRPr="000E331C">
        <w:rPr>
          <w:rFonts w:ascii="Times New Roman" w:hAnsi="Times New Roman" w:cs="Times New Roman"/>
          <w:sz w:val="24"/>
          <w:szCs w:val="24"/>
        </w:rPr>
        <w:t xml:space="preserve"> diminished to </w:t>
      </w:r>
      <w:r w:rsidRPr="000E331C">
        <w:rPr>
          <w:rFonts w:ascii="Times New Roman" w:hAnsi="Times New Roman" w:cs="Times New Roman"/>
          <w:sz w:val="24"/>
          <w:szCs w:val="24"/>
        </w:rPr>
        <w:t>a relatively</w:t>
      </w:r>
      <w:r w:rsidR="00762773" w:rsidRPr="000E331C">
        <w:rPr>
          <w:rFonts w:ascii="Times New Roman" w:hAnsi="Times New Roman" w:cs="Times New Roman"/>
          <w:sz w:val="24"/>
          <w:szCs w:val="24"/>
        </w:rPr>
        <w:t xml:space="preserve"> small group of rogue individuals and companies</w:t>
      </w:r>
      <w:r w:rsidR="002040E3" w:rsidRPr="002040E3">
        <w:rPr>
          <w:rFonts w:ascii="Times New Roman" w:hAnsi="Times New Roman" w:cs="Times New Roman"/>
          <w:sz w:val="24"/>
          <w:szCs w:val="24"/>
        </w:rPr>
        <w:t xml:space="preserve"> </w:t>
      </w:r>
      <w:r w:rsidR="002040E3" w:rsidRPr="000E331C">
        <w:rPr>
          <w:rFonts w:ascii="Times New Roman" w:hAnsi="Times New Roman" w:cs="Times New Roman"/>
          <w:sz w:val="24"/>
          <w:szCs w:val="24"/>
        </w:rPr>
        <w:t>over the past five years</w:t>
      </w:r>
      <w:r w:rsidR="00762773" w:rsidRPr="000E331C">
        <w:rPr>
          <w:rFonts w:ascii="Times New Roman" w:hAnsi="Times New Roman" w:cs="Times New Roman"/>
          <w:sz w:val="24"/>
          <w:szCs w:val="24"/>
        </w:rPr>
        <w:t xml:space="preserve">. Both governments have publicly </w:t>
      </w:r>
      <w:r w:rsidR="002040E3">
        <w:rPr>
          <w:rFonts w:ascii="Times New Roman" w:hAnsi="Times New Roman" w:cs="Times New Roman"/>
          <w:sz w:val="24"/>
          <w:szCs w:val="24"/>
        </w:rPr>
        <w:t>supported</w:t>
      </w:r>
      <w:r w:rsidR="007F6FE0" w:rsidRPr="000E331C">
        <w:rPr>
          <w:rFonts w:ascii="Times New Roman" w:hAnsi="Times New Roman" w:cs="Times New Roman"/>
          <w:sz w:val="24"/>
          <w:szCs w:val="24"/>
        </w:rPr>
        <w:t xml:space="preserve"> the</w:t>
      </w:r>
      <w:r w:rsidR="00762773" w:rsidRPr="000E331C">
        <w:rPr>
          <w:rFonts w:ascii="Times New Roman" w:hAnsi="Times New Roman" w:cs="Times New Roman"/>
          <w:sz w:val="24"/>
          <w:szCs w:val="24"/>
        </w:rPr>
        <w:t xml:space="preserve"> efforts</w:t>
      </w:r>
      <w:r w:rsidRPr="000E331C">
        <w:rPr>
          <w:rFonts w:ascii="Times New Roman" w:hAnsi="Times New Roman" w:cs="Times New Roman"/>
          <w:sz w:val="24"/>
          <w:szCs w:val="24"/>
        </w:rPr>
        <w:t xml:space="preserve"> of the U</w:t>
      </w:r>
      <w:r w:rsidR="00E41A10">
        <w:rPr>
          <w:rFonts w:ascii="Times New Roman" w:hAnsi="Times New Roman" w:cs="Times New Roman"/>
          <w:sz w:val="24"/>
          <w:szCs w:val="24"/>
        </w:rPr>
        <w:t>nited States</w:t>
      </w:r>
      <w:r w:rsidRPr="000E331C">
        <w:rPr>
          <w:rFonts w:ascii="Times New Roman" w:hAnsi="Times New Roman" w:cs="Times New Roman"/>
          <w:sz w:val="24"/>
          <w:szCs w:val="24"/>
        </w:rPr>
        <w:t xml:space="preserve"> government</w:t>
      </w:r>
      <w:r w:rsidR="00762773" w:rsidRPr="000E331C">
        <w:rPr>
          <w:rFonts w:ascii="Times New Roman" w:hAnsi="Times New Roman" w:cs="Times New Roman"/>
          <w:sz w:val="24"/>
          <w:szCs w:val="24"/>
        </w:rPr>
        <w:t xml:space="preserve"> to halt proliferation.</w:t>
      </w:r>
      <w:r w:rsidR="00965979">
        <w:rPr>
          <w:rFonts w:ascii="Times New Roman" w:hAnsi="Times New Roman" w:cs="Times New Roman"/>
          <w:sz w:val="24"/>
          <w:szCs w:val="24"/>
        </w:rPr>
        <w:t xml:space="preserve"> </w:t>
      </w:r>
      <w:r w:rsidR="00762773" w:rsidRPr="000E331C">
        <w:rPr>
          <w:rFonts w:ascii="Times New Roman" w:hAnsi="Times New Roman" w:cs="Times New Roman"/>
          <w:sz w:val="24"/>
          <w:szCs w:val="24"/>
        </w:rPr>
        <w:t>While India subscribes to the notion that a nuclear Iran would be a threat to global security, its stance on the issue is largely self-interested</w:t>
      </w:r>
      <w:r w:rsidR="007F6FE0" w:rsidRPr="000E331C">
        <w:rPr>
          <w:rFonts w:ascii="Times New Roman" w:hAnsi="Times New Roman" w:cs="Times New Roman"/>
          <w:sz w:val="24"/>
          <w:szCs w:val="24"/>
        </w:rPr>
        <w:t xml:space="preserve"> and directed by India’s relations with the</w:t>
      </w:r>
      <w:r w:rsidR="00F249DC" w:rsidRPr="00F249DC">
        <w:rPr>
          <w:rFonts w:ascii="Times New Roman" w:hAnsi="Times New Roman" w:cs="Times New Roman"/>
          <w:sz w:val="24"/>
          <w:szCs w:val="24"/>
        </w:rPr>
        <w:t xml:space="preserve"> </w:t>
      </w:r>
      <w:r w:rsidR="00F249DC">
        <w:rPr>
          <w:rFonts w:ascii="Times New Roman" w:hAnsi="Times New Roman" w:cs="Times New Roman"/>
          <w:sz w:val="24"/>
          <w:szCs w:val="24"/>
        </w:rPr>
        <w:t>United States</w:t>
      </w:r>
      <w:r w:rsidR="007F6FE0" w:rsidRPr="000E331C">
        <w:rPr>
          <w:rFonts w:ascii="Times New Roman" w:hAnsi="Times New Roman" w:cs="Times New Roman"/>
          <w:sz w:val="24"/>
          <w:szCs w:val="24"/>
        </w:rPr>
        <w:t>, France</w:t>
      </w:r>
      <w:r w:rsidR="002040E3">
        <w:rPr>
          <w:rFonts w:ascii="Times New Roman" w:hAnsi="Times New Roman" w:cs="Times New Roman"/>
          <w:sz w:val="24"/>
          <w:szCs w:val="24"/>
        </w:rPr>
        <w:t>,</w:t>
      </w:r>
      <w:r w:rsidR="007F6FE0" w:rsidRPr="000E331C">
        <w:rPr>
          <w:rFonts w:ascii="Times New Roman" w:hAnsi="Times New Roman" w:cs="Times New Roman"/>
          <w:sz w:val="24"/>
          <w:szCs w:val="24"/>
        </w:rPr>
        <w:t xml:space="preserve"> and Canada</w:t>
      </w:r>
      <w:r w:rsidR="00762773"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7F6FE0" w:rsidRPr="000E331C">
        <w:rPr>
          <w:rFonts w:ascii="Times New Roman" w:hAnsi="Times New Roman" w:cs="Times New Roman"/>
          <w:sz w:val="24"/>
          <w:szCs w:val="24"/>
        </w:rPr>
        <w:t xml:space="preserve">Since India is </w:t>
      </w:r>
      <w:r w:rsidR="00762773" w:rsidRPr="000E331C">
        <w:rPr>
          <w:rFonts w:ascii="Times New Roman" w:hAnsi="Times New Roman" w:cs="Times New Roman"/>
          <w:sz w:val="24"/>
          <w:szCs w:val="24"/>
        </w:rPr>
        <w:t xml:space="preserve">a non-signatory to the nuclear non-proliferation treaty, </w:t>
      </w:r>
      <w:r w:rsidR="007F6FE0" w:rsidRPr="000E331C">
        <w:rPr>
          <w:rFonts w:ascii="Times New Roman" w:hAnsi="Times New Roman" w:cs="Times New Roman"/>
          <w:sz w:val="24"/>
          <w:szCs w:val="24"/>
        </w:rPr>
        <w:t xml:space="preserve">the NPT </w:t>
      </w:r>
      <w:r w:rsidR="00762773" w:rsidRPr="000E331C">
        <w:rPr>
          <w:rFonts w:ascii="Times New Roman" w:hAnsi="Times New Roman" w:cs="Times New Roman"/>
          <w:sz w:val="24"/>
          <w:szCs w:val="24"/>
        </w:rPr>
        <w:t xml:space="preserve">member states could restrict </w:t>
      </w:r>
      <w:r w:rsidR="007F6FE0" w:rsidRPr="000E331C">
        <w:rPr>
          <w:rFonts w:ascii="Times New Roman" w:hAnsi="Times New Roman" w:cs="Times New Roman"/>
          <w:sz w:val="24"/>
          <w:szCs w:val="24"/>
        </w:rPr>
        <w:t>its</w:t>
      </w:r>
      <w:r w:rsidR="00762773" w:rsidRPr="000E331C">
        <w:rPr>
          <w:rFonts w:ascii="Times New Roman" w:hAnsi="Times New Roman" w:cs="Times New Roman"/>
          <w:sz w:val="24"/>
          <w:szCs w:val="24"/>
        </w:rPr>
        <w:t xml:space="preserve"> access to materials necessary to India’s nuclear </w:t>
      </w:r>
      <w:r w:rsidR="004F1F1D">
        <w:rPr>
          <w:rFonts w:ascii="Times New Roman" w:hAnsi="Times New Roman" w:cs="Times New Roman"/>
          <w:sz w:val="24"/>
          <w:szCs w:val="24"/>
        </w:rPr>
        <w:t>program</w:t>
      </w:r>
      <w:r w:rsidR="00762773"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7F6FE0" w:rsidRPr="000E331C">
        <w:rPr>
          <w:rFonts w:ascii="Times New Roman" w:hAnsi="Times New Roman" w:cs="Times New Roman"/>
          <w:sz w:val="24"/>
          <w:szCs w:val="24"/>
        </w:rPr>
        <w:t>Through the</w:t>
      </w:r>
      <w:r w:rsidR="00762773" w:rsidRPr="000E331C">
        <w:rPr>
          <w:rFonts w:ascii="Times New Roman" w:hAnsi="Times New Roman" w:cs="Times New Roman"/>
          <w:sz w:val="24"/>
          <w:szCs w:val="24"/>
        </w:rPr>
        <w:t xml:space="preserve"> years of what has been described as “responsible” use of its nuclear technology, India has made agreements with a number of nuclear and non-nuclear states, including the United States, France and Canada, to obtain its much-needed fuel</w:t>
      </w:r>
      <w:r w:rsidR="002040E3">
        <w:rPr>
          <w:rFonts w:ascii="Times New Roman" w:hAnsi="Times New Roman" w:cs="Times New Roman"/>
          <w:sz w:val="24"/>
          <w:szCs w:val="24"/>
        </w:rPr>
        <w:t xml:space="preserve"> for its reactors</w:t>
      </w:r>
      <w:r w:rsidR="00762773" w:rsidRPr="000E331C">
        <w:rPr>
          <w:rFonts w:ascii="Times New Roman" w:hAnsi="Times New Roman" w:cs="Times New Roman"/>
          <w:sz w:val="24"/>
          <w:szCs w:val="24"/>
        </w:rPr>
        <w:t xml:space="preserve"> </w:t>
      </w:r>
      <w:r w:rsidR="00762773" w:rsidRPr="000E331C">
        <w:rPr>
          <w:rFonts w:ascii="Times New Roman" w:hAnsi="Times New Roman" w:cs="Times New Roman"/>
          <w:sz w:val="24"/>
          <w:szCs w:val="24"/>
        </w:rPr>
        <w:fldChar w:fldCharType="begin"/>
      </w:r>
      <w:r w:rsidR="00762773" w:rsidRPr="000E331C">
        <w:rPr>
          <w:rFonts w:ascii="Times New Roman" w:hAnsi="Times New Roman" w:cs="Times New Roman"/>
          <w:sz w:val="24"/>
          <w:szCs w:val="24"/>
        </w:rPr>
        <w:instrText xml:space="preserve"> ADDIN EN.CITE &lt;EndNote&gt;&lt;Cite&gt;&lt;Author&gt;Sasikumar&lt;/Author&gt;&lt;Year&gt;2007&lt;/Year&gt;&lt;RecNum&gt;49&lt;/RecNum&gt;&lt;DisplayText&gt;(Sasikumar, 2007)&lt;/DisplayText&gt;&lt;record&gt;&lt;rec-number&gt;49&lt;/rec-number&gt;&lt;foreign-keys&gt;&lt;key app="EN" db-id="w5s0v0swpwwdwxezapevvtztrrsfaa2e0ez9"&gt;49&lt;/key&gt;&lt;/foreign-keys&gt;&lt;ref-type name="Journal Article"&gt;17&lt;/ref-type&gt;&lt;contributors&gt;&lt;authors&gt;&lt;author&gt;Sasikumar, Karthika&lt;/author&gt;&lt;/authors&gt;&lt;/contributors&gt;&lt;titles&gt;&lt;title&gt;India&amp;apos;s Emergence as a &amp;quot;Responsible&amp;quot; Nuclear Power&lt;/title&gt;&lt;secondary-title&gt;International Journal&lt;/secondary-title&gt;&lt;/titles&gt;&lt;periodical&gt;&lt;full-title&gt;International Journal&lt;/full-title&gt;&lt;/periodical&gt;&lt;pages&gt;825-844&lt;/pages&gt;&lt;volume&gt;62&lt;/volume&gt;&lt;number&gt;4&lt;/number&gt;&lt;dates&gt;&lt;year&gt;2007&lt;/year&gt;&lt;/dates&gt;&lt;publisher&gt;Canadian International Council&lt;/publisher&gt;&lt;isbn&gt;00207020&lt;/isbn&gt;&lt;urls&gt;&lt;related-urls&gt;&lt;url&gt;http://www.jstor.org/stable/40204339&lt;/url&gt;&lt;/related-urls&gt;&lt;/urls&gt;&lt;electronic-resource-num&gt;10.2307/40204339&lt;/electronic-resource-num&gt;&lt;/record&gt;&lt;/Cite&gt;&lt;/EndNote&gt;</w:instrText>
      </w:r>
      <w:r w:rsidR="00762773" w:rsidRPr="000E331C">
        <w:rPr>
          <w:rFonts w:ascii="Times New Roman" w:hAnsi="Times New Roman" w:cs="Times New Roman"/>
          <w:sz w:val="24"/>
          <w:szCs w:val="24"/>
        </w:rPr>
        <w:fldChar w:fldCharType="separate"/>
      </w:r>
      <w:r w:rsidR="00762773" w:rsidRPr="000E331C">
        <w:rPr>
          <w:rFonts w:ascii="Times New Roman" w:hAnsi="Times New Roman" w:cs="Times New Roman"/>
          <w:noProof/>
          <w:sz w:val="24"/>
          <w:szCs w:val="24"/>
        </w:rPr>
        <w:t>(</w:t>
      </w:r>
      <w:hyperlink w:anchor="_ENREF_9" w:tooltip="Sasikumar, 2007 #49" w:history="1">
        <w:r w:rsidR="0087324F" w:rsidRPr="000E331C">
          <w:rPr>
            <w:rFonts w:ascii="Times New Roman" w:hAnsi="Times New Roman" w:cs="Times New Roman"/>
            <w:noProof/>
            <w:sz w:val="24"/>
            <w:szCs w:val="24"/>
          </w:rPr>
          <w:t>Sasikumar, 2007</w:t>
        </w:r>
      </w:hyperlink>
      <w:r w:rsidR="00762773" w:rsidRPr="000E331C">
        <w:rPr>
          <w:rFonts w:ascii="Times New Roman" w:hAnsi="Times New Roman" w:cs="Times New Roman"/>
          <w:noProof/>
          <w:sz w:val="24"/>
          <w:szCs w:val="24"/>
        </w:rPr>
        <w:t>)</w:t>
      </w:r>
      <w:r w:rsidR="00762773" w:rsidRPr="000E331C">
        <w:rPr>
          <w:rFonts w:ascii="Times New Roman" w:hAnsi="Times New Roman" w:cs="Times New Roman"/>
          <w:sz w:val="24"/>
          <w:szCs w:val="24"/>
        </w:rPr>
        <w:fldChar w:fldCharType="end"/>
      </w:r>
      <w:r w:rsidR="00762773"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762773" w:rsidRPr="000E331C">
        <w:rPr>
          <w:rFonts w:ascii="Times New Roman" w:hAnsi="Times New Roman" w:cs="Times New Roman"/>
          <w:sz w:val="24"/>
          <w:szCs w:val="24"/>
        </w:rPr>
        <w:t xml:space="preserve">Continuing this commitment to tight controls over its nuclear </w:t>
      </w:r>
      <w:r w:rsidR="00762773" w:rsidRPr="000E331C">
        <w:rPr>
          <w:rFonts w:ascii="Times New Roman" w:hAnsi="Times New Roman" w:cs="Times New Roman"/>
          <w:sz w:val="24"/>
          <w:szCs w:val="24"/>
        </w:rPr>
        <w:lastRenderedPageBreak/>
        <w:t>material is essential to sustaining these relationships.</w:t>
      </w:r>
      <w:r w:rsidR="00965979">
        <w:rPr>
          <w:rFonts w:ascii="Times New Roman" w:hAnsi="Times New Roman" w:cs="Times New Roman"/>
          <w:sz w:val="24"/>
          <w:szCs w:val="24"/>
        </w:rPr>
        <w:t xml:space="preserve"> </w:t>
      </w:r>
      <w:r w:rsidR="007F6FE0" w:rsidRPr="000E331C">
        <w:rPr>
          <w:rFonts w:ascii="Times New Roman" w:hAnsi="Times New Roman" w:cs="Times New Roman"/>
          <w:sz w:val="24"/>
          <w:szCs w:val="24"/>
        </w:rPr>
        <w:t>China is</w:t>
      </w:r>
      <w:r w:rsidR="00762773" w:rsidRPr="000E331C">
        <w:rPr>
          <w:rFonts w:ascii="Times New Roman" w:hAnsi="Times New Roman" w:cs="Times New Roman"/>
          <w:sz w:val="24"/>
          <w:szCs w:val="24"/>
        </w:rPr>
        <w:t xml:space="preserve"> </w:t>
      </w:r>
      <w:r w:rsidR="00E41A10">
        <w:rPr>
          <w:rFonts w:ascii="Times New Roman" w:hAnsi="Times New Roman" w:cs="Times New Roman"/>
          <w:sz w:val="24"/>
          <w:szCs w:val="24"/>
        </w:rPr>
        <w:t xml:space="preserve">also </w:t>
      </w:r>
      <w:r w:rsidR="00762773" w:rsidRPr="000E331C">
        <w:rPr>
          <w:rFonts w:ascii="Times New Roman" w:hAnsi="Times New Roman" w:cs="Times New Roman"/>
          <w:sz w:val="24"/>
          <w:szCs w:val="24"/>
        </w:rPr>
        <w:t xml:space="preserve">concerned with its global image, </w:t>
      </w:r>
      <w:r w:rsidR="004F1F1D">
        <w:rPr>
          <w:rFonts w:ascii="Times New Roman" w:hAnsi="Times New Roman" w:cs="Times New Roman"/>
          <w:sz w:val="24"/>
          <w:szCs w:val="24"/>
        </w:rPr>
        <w:t>that would suffer</w:t>
      </w:r>
      <w:r w:rsidR="00762773" w:rsidRPr="000E331C">
        <w:rPr>
          <w:rFonts w:ascii="Times New Roman" w:hAnsi="Times New Roman" w:cs="Times New Roman"/>
          <w:sz w:val="24"/>
          <w:szCs w:val="24"/>
        </w:rPr>
        <w:t xml:space="preserve"> if it</w:t>
      </w:r>
      <w:r w:rsidR="007F6FE0" w:rsidRPr="000E331C">
        <w:rPr>
          <w:rFonts w:ascii="Times New Roman" w:hAnsi="Times New Roman" w:cs="Times New Roman"/>
          <w:sz w:val="24"/>
          <w:szCs w:val="24"/>
        </w:rPr>
        <w:t xml:space="preserve"> were to support Iran’s</w:t>
      </w:r>
      <w:r w:rsidR="00762773" w:rsidRPr="000E331C">
        <w:rPr>
          <w:rFonts w:ascii="Times New Roman" w:hAnsi="Times New Roman" w:cs="Times New Roman"/>
          <w:sz w:val="24"/>
          <w:szCs w:val="24"/>
        </w:rPr>
        <w:t xml:space="preserve"> nuclear proliferation </w:t>
      </w:r>
      <w:r w:rsidR="00762773" w:rsidRPr="000E331C">
        <w:rPr>
          <w:rFonts w:ascii="Times New Roman" w:hAnsi="Times New Roman" w:cs="Times New Roman"/>
          <w:sz w:val="24"/>
          <w:szCs w:val="24"/>
        </w:rPr>
        <w:fldChar w:fldCharType="begin"/>
      </w:r>
      <w:r w:rsidR="00762773" w:rsidRPr="000E331C">
        <w:rPr>
          <w:rFonts w:ascii="Times New Roman" w:hAnsi="Times New Roman" w:cs="Times New Roman"/>
          <w:sz w:val="24"/>
          <w:szCs w:val="24"/>
        </w:rPr>
        <w:instrText xml:space="preserve"> ADDIN EN.CITE &lt;EndNote&gt;&lt;Cite&gt;&lt;Author&gt;Shen&lt;/Author&gt;&lt;Year&gt;2006&lt;/Year&gt;&lt;RecNum&gt;50&lt;/RecNum&gt;&lt;DisplayText&gt;(Shen, 2006)&lt;/DisplayText&gt;&lt;record&gt;&lt;rec-number&gt;50&lt;/rec-number&gt;&lt;foreign-keys&gt;&lt;key app="EN" db-id="w5s0v0swpwwdwxezapevvtztrrsfaa2e0ez9"&gt;50&lt;/key&gt;&lt;/foreign-keys&gt;&lt;ref-type name="Journal Article"&gt;17&lt;/ref-type&gt;&lt;contributors&gt;&lt;authors&gt;&lt;author&gt;Shen, Dingli&lt;/author&gt;&lt;/authors&gt;&lt;/contributors&gt;&lt;titles&gt;&lt;title&gt;Iran&amp;apos;s Nuclear Ambitions Test China&amp;apos;s Wisdom&lt;/title&gt;&lt;secondary-title&gt;The Washington Quarterly&lt;/secondary-title&gt;&lt;/titles&gt;&lt;periodical&gt;&lt;full-title&gt;The Washington Quarterly&lt;/full-title&gt;&lt;/periodical&gt;&lt;pages&gt;55-66&lt;/pages&gt;&lt;volume&gt;29&lt;/volume&gt;&lt;number&gt;2&lt;/number&gt;&lt;keywords&gt;&lt;keyword&gt;Foreign policy&lt;/keyword&gt;&lt;keyword&gt;International relations&lt;/keyword&gt;&lt;keyword&gt;LAW&lt;/keyword&gt;&lt;keyword&gt;Arms control &amp;amp;amp&lt;/keyword&gt;&lt;keyword&gt;disarmament&lt;/keyword&gt;&lt;keyword&gt;Nuclear weapons&lt;/keyword&gt;&lt;keyword&gt;Nuclear energy&lt;/keyword&gt;&lt;/keywords&gt;&lt;dates&gt;&lt;year&gt;2006&lt;/year&gt;&lt;/dates&gt;&lt;pub-location&gt;CAMBRIDGE&lt;/pub-location&gt;&lt;publisher&gt;M I T PRESS&lt;/publisher&gt;&lt;isbn&gt;0163-660X U6 - ctx_ver=Z39.88-2004&amp;amp;ctx_enc=info%3Aofi%2Fenc%3AUTF-8&amp;amp;rfr_id=info:sid/summon.serialssolutions.com&amp;amp;rft_val_fmt=info:ofi/fmt:kev:mtx:journal&amp;amp;rft.genre=article&amp;amp;rft.atitle=Iran%27s+nuclear+ambitions+test+China%27s+wisdom&amp;amp;rft.jtitle=WASHINGTON+QUARTERLY&amp;amp;rft.au=Shen%2C+DL&amp;amp;rft.date=2006-01-01&amp;amp;rft.pub=M+I+T+PRESS&amp;amp;rft.issn=0163-660X&amp;amp;rft.volume=29&amp;amp;rft.issue=2&amp;amp;rft.spage=55&amp;amp;rft.epage=55&amp;amp;rft.externalDBID=n%2Fa&amp;amp;rft.externalDocID=000236030000003 U7 - Journal Article U8 - FETCH-LOGICAL-c2003-485423829ed09cf596029f80c80cc870565a8563abe65248c195358d18e22a371&lt;/isbn&gt;&lt;urls&gt;&lt;related-urls&gt;&lt;url&gt;http://pitt.summon.serialssolutions.com/link/0/eLvHCXMwVZ0xDsIwDEVzAUaYuUAlx6lTZ0ZUHAAO4NjxyMT9hVt1gAv8yfL_kp_1U7q6-GI6usFo4l6sVAUF6NgzgvIfUfmzzddzeq335-0xHT0Ak-7o1MwUps_YhkFTpwjd2JxDCVRj3iKTCFMt0kclnFm30xCxZR6IUpZ8SSfZePH3Z_8rsy-vQij0&lt;/url&gt;&lt;/related-urls&gt;&lt;/urls&gt;&lt;electronic-resource-num&gt;10.1162/wash.2006.29.2.55&lt;/electronic-resource-num&gt;&lt;/record&gt;&lt;/Cite&gt;&lt;/EndNote&gt;</w:instrText>
      </w:r>
      <w:r w:rsidR="00762773" w:rsidRPr="000E331C">
        <w:rPr>
          <w:rFonts w:ascii="Times New Roman" w:hAnsi="Times New Roman" w:cs="Times New Roman"/>
          <w:sz w:val="24"/>
          <w:szCs w:val="24"/>
        </w:rPr>
        <w:fldChar w:fldCharType="separate"/>
      </w:r>
      <w:r w:rsidR="00762773" w:rsidRPr="000E331C">
        <w:rPr>
          <w:rFonts w:ascii="Times New Roman" w:hAnsi="Times New Roman" w:cs="Times New Roman"/>
          <w:noProof/>
          <w:sz w:val="24"/>
          <w:szCs w:val="24"/>
        </w:rPr>
        <w:t>(</w:t>
      </w:r>
      <w:hyperlink w:anchor="_ENREF_10" w:tooltip="Shen, 2006 #50" w:history="1">
        <w:r w:rsidR="0087324F" w:rsidRPr="000E331C">
          <w:rPr>
            <w:rFonts w:ascii="Times New Roman" w:hAnsi="Times New Roman" w:cs="Times New Roman"/>
            <w:noProof/>
            <w:sz w:val="24"/>
            <w:szCs w:val="24"/>
          </w:rPr>
          <w:t>Shen, 2006</w:t>
        </w:r>
      </w:hyperlink>
      <w:r w:rsidR="00762773" w:rsidRPr="000E331C">
        <w:rPr>
          <w:rFonts w:ascii="Times New Roman" w:hAnsi="Times New Roman" w:cs="Times New Roman"/>
          <w:noProof/>
          <w:sz w:val="24"/>
          <w:szCs w:val="24"/>
        </w:rPr>
        <w:t>)</w:t>
      </w:r>
      <w:r w:rsidR="00762773" w:rsidRPr="000E331C">
        <w:rPr>
          <w:rFonts w:ascii="Times New Roman" w:hAnsi="Times New Roman" w:cs="Times New Roman"/>
          <w:sz w:val="24"/>
          <w:szCs w:val="24"/>
        </w:rPr>
        <w:fldChar w:fldCharType="end"/>
      </w:r>
      <w:r w:rsidR="00762773"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762773" w:rsidRPr="000E331C">
        <w:rPr>
          <w:rFonts w:ascii="Times New Roman" w:hAnsi="Times New Roman" w:cs="Times New Roman"/>
          <w:sz w:val="24"/>
          <w:szCs w:val="24"/>
        </w:rPr>
        <w:t xml:space="preserve">Growing oil demand in China raises its need for consistent trade partners in a stable Middle East, both of which would </w:t>
      </w:r>
      <w:r w:rsidR="00E41A10">
        <w:rPr>
          <w:rFonts w:ascii="Times New Roman" w:hAnsi="Times New Roman" w:cs="Times New Roman"/>
          <w:sz w:val="24"/>
          <w:szCs w:val="24"/>
        </w:rPr>
        <w:t xml:space="preserve">deteriorate </w:t>
      </w:r>
      <w:r w:rsidR="00762773" w:rsidRPr="000E331C">
        <w:rPr>
          <w:rFonts w:ascii="Times New Roman" w:hAnsi="Times New Roman" w:cs="Times New Roman"/>
          <w:sz w:val="24"/>
          <w:szCs w:val="24"/>
        </w:rPr>
        <w:t xml:space="preserve">if nuclear weapons were </w:t>
      </w:r>
      <w:r w:rsidR="002040E3">
        <w:rPr>
          <w:rFonts w:ascii="Times New Roman" w:hAnsi="Times New Roman" w:cs="Times New Roman"/>
          <w:sz w:val="24"/>
          <w:szCs w:val="24"/>
        </w:rPr>
        <w:t>officially introduced</w:t>
      </w:r>
      <w:r w:rsidR="00762773" w:rsidRPr="000E331C">
        <w:rPr>
          <w:rFonts w:ascii="Times New Roman" w:hAnsi="Times New Roman" w:cs="Times New Roman"/>
          <w:sz w:val="24"/>
          <w:szCs w:val="24"/>
        </w:rPr>
        <w:t xml:space="preserve"> to the region.</w:t>
      </w:r>
      <w:r w:rsidR="00965979">
        <w:rPr>
          <w:rFonts w:ascii="Times New Roman" w:hAnsi="Times New Roman" w:cs="Times New Roman"/>
          <w:sz w:val="24"/>
          <w:szCs w:val="24"/>
        </w:rPr>
        <w:t xml:space="preserve"> </w:t>
      </w:r>
      <w:r w:rsidR="007F6FE0" w:rsidRPr="000E331C">
        <w:rPr>
          <w:rFonts w:ascii="Times New Roman" w:hAnsi="Times New Roman" w:cs="Times New Roman"/>
          <w:sz w:val="24"/>
          <w:szCs w:val="24"/>
        </w:rPr>
        <w:t>Moreover, China needs to maintain a good</w:t>
      </w:r>
      <w:r w:rsidR="00762773" w:rsidRPr="000E331C">
        <w:rPr>
          <w:rFonts w:ascii="Times New Roman" w:hAnsi="Times New Roman" w:cs="Times New Roman"/>
          <w:sz w:val="24"/>
          <w:szCs w:val="24"/>
        </w:rPr>
        <w:t xml:space="preserve"> relationship with its largest trade partner, the United States.</w:t>
      </w:r>
      <w:r w:rsidR="00965979">
        <w:rPr>
          <w:rFonts w:ascii="Times New Roman" w:hAnsi="Times New Roman" w:cs="Times New Roman"/>
          <w:sz w:val="24"/>
          <w:szCs w:val="24"/>
        </w:rPr>
        <w:t xml:space="preserve"> </w:t>
      </w:r>
      <w:r w:rsidR="00762773" w:rsidRPr="000E331C">
        <w:rPr>
          <w:rFonts w:ascii="Times New Roman" w:hAnsi="Times New Roman" w:cs="Times New Roman"/>
          <w:sz w:val="24"/>
          <w:szCs w:val="24"/>
        </w:rPr>
        <w:t xml:space="preserve">Chinese support of Iran’s program would </w:t>
      </w:r>
      <w:r w:rsidR="009A69A7" w:rsidRPr="000E331C">
        <w:rPr>
          <w:rFonts w:ascii="Times New Roman" w:hAnsi="Times New Roman" w:cs="Times New Roman"/>
          <w:sz w:val="24"/>
          <w:szCs w:val="24"/>
        </w:rPr>
        <w:t>instantly</w:t>
      </w:r>
      <w:r w:rsidR="00762773" w:rsidRPr="000E331C">
        <w:rPr>
          <w:rFonts w:ascii="Times New Roman" w:hAnsi="Times New Roman" w:cs="Times New Roman"/>
          <w:sz w:val="24"/>
          <w:szCs w:val="24"/>
        </w:rPr>
        <w:t xml:space="preserve"> strain Sino-American relations, with </w:t>
      </w:r>
      <w:r w:rsidR="009A69A7" w:rsidRPr="000E331C">
        <w:rPr>
          <w:rFonts w:ascii="Times New Roman" w:hAnsi="Times New Roman" w:cs="Times New Roman"/>
          <w:sz w:val="24"/>
          <w:szCs w:val="24"/>
        </w:rPr>
        <w:t>serious</w:t>
      </w:r>
      <w:r w:rsidR="00762773" w:rsidRPr="000E331C">
        <w:rPr>
          <w:rFonts w:ascii="Times New Roman" w:hAnsi="Times New Roman" w:cs="Times New Roman"/>
          <w:sz w:val="24"/>
          <w:szCs w:val="24"/>
        </w:rPr>
        <w:t xml:space="preserve"> repercussions to both countries’ economies </w:t>
      </w:r>
      <w:r w:rsidR="00762773" w:rsidRPr="000E331C">
        <w:rPr>
          <w:rFonts w:ascii="Times New Roman" w:hAnsi="Times New Roman" w:cs="Times New Roman"/>
          <w:sz w:val="24"/>
          <w:szCs w:val="24"/>
        </w:rPr>
        <w:fldChar w:fldCharType="begin"/>
      </w:r>
      <w:r w:rsidR="00762773" w:rsidRPr="000E331C">
        <w:rPr>
          <w:rFonts w:ascii="Times New Roman" w:hAnsi="Times New Roman" w:cs="Times New Roman"/>
          <w:sz w:val="24"/>
          <w:szCs w:val="24"/>
        </w:rPr>
        <w:instrText xml:space="preserve"> ADDIN EN.CITE &lt;EndNote&gt;&lt;Cite&gt;&lt;Author&gt;Shen&lt;/Author&gt;&lt;Year&gt;2006&lt;/Year&gt;&lt;RecNum&gt;50&lt;/RecNum&gt;&lt;DisplayText&gt;(Shen, 2006)&lt;/DisplayText&gt;&lt;record&gt;&lt;rec-number&gt;50&lt;/rec-number&gt;&lt;foreign-keys&gt;&lt;key app="EN" db-id="w5s0v0swpwwdwxezapevvtztrrsfaa2e0ez9"&gt;50&lt;/key&gt;&lt;/foreign-keys&gt;&lt;ref-type name="Journal Article"&gt;17&lt;/ref-type&gt;&lt;contributors&gt;&lt;authors&gt;&lt;author&gt;Shen, Dingli&lt;/author&gt;&lt;/authors&gt;&lt;/contributors&gt;&lt;titles&gt;&lt;title&gt;Iran&amp;apos;s Nuclear Ambitions Test China&amp;apos;s Wisdom&lt;/title&gt;&lt;secondary-title&gt;The Washington Quarterly&lt;/secondary-title&gt;&lt;/titles&gt;&lt;periodical&gt;&lt;full-title&gt;The Washington Quarterly&lt;/full-title&gt;&lt;/periodical&gt;&lt;pages&gt;55-66&lt;/pages&gt;&lt;volume&gt;29&lt;/volume&gt;&lt;number&gt;2&lt;/number&gt;&lt;keywords&gt;&lt;keyword&gt;Foreign policy&lt;/keyword&gt;&lt;keyword&gt;International relations&lt;/keyword&gt;&lt;keyword&gt;LAW&lt;/keyword&gt;&lt;keyword&gt;Arms control &amp;amp;amp&lt;/keyword&gt;&lt;keyword&gt;disarmament&lt;/keyword&gt;&lt;keyword&gt;Nuclear weapons&lt;/keyword&gt;&lt;keyword&gt;Nuclear energy&lt;/keyword&gt;&lt;/keywords&gt;&lt;dates&gt;&lt;year&gt;2006&lt;/year&gt;&lt;/dates&gt;&lt;pub-location&gt;CAMBRIDGE&lt;/pub-location&gt;&lt;publisher&gt;M I T PRESS&lt;/publisher&gt;&lt;isbn&gt;0163-660X U6 - ctx_ver=Z39.88-2004&amp;amp;ctx_enc=info%3Aofi%2Fenc%3AUTF-8&amp;amp;rfr_id=info:sid/summon.serialssolutions.com&amp;amp;rft_val_fmt=info:ofi/fmt:kev:mtx:journal&amp;amp;rft.genre=article&amp;amp;rft.atitle=Iran%27s+nuclear+ambitions+test+China%27s+wisdom&amp;amp;rft.jtitle=WASHINGTON+QUARTERLY&amp;amp;rft.au=Shen%2C+DL&amp;amp;rft.date=2006-01-01&amp;amp;rft.pub=M+I+T+PRESS&amp;amp;rft.issn=0163-660X&amp;amp;rft.volume=29&amp;amp;rft.issue=2&amp;amp;rft.spage=55&amp;amp;rft.epage=55&amp;amp;rft.externalDBID=n%2Fa&amp;amp;rft.externalDocID=000236030000003 U7 - Journal Article U8 - FETCH-LOGICAL-c2003-485423829ed09cf596029f80c80cc870565a8563abe65248c195358d18e22a371&lt;/isbn&gt;&lt;urls&gt;&lt;related-urls&gt;&lt;url&gt;http://pitt.summon.serialssolutions.com/link/0/eLvHCXMwVZ0xDsIwDEVzAUaYuUAlx6lTZ0ZUHAAO4NjxyMT9hVt1gAv8yfL_kp_1U7q6-GI6usFo4l6sVAUF6NgzgvIfUfmzzddzeq335-0xHT0Ak-7o1MwUps_YhkFTpwjd2JxDCVRj3iKTCFMt0kclnFm30xCxZR6IUpZ8SSfZePH3Z_8rsy-vQij0&lt;/url&gt;&lt;/related-urls&gt;&lt;/urls&gt;&lt;electronic-resource-num&gt;10.1162/wash.2006.29.2.55&lt;/electronic-resource-num&gt;&lt;/record&gt;&lt;/Cite&gt;&lt;/EndNote&gt;</w:instrText>
      </w:r>
      <w:r w:rsidR="00762773" w:rsidRPr="000E331C">
        <w:rPr>
          <w:rFonts w:ascii="Times New Roman" w:hAnsi="Times New Roman" w:cs="Times New Roman"/>
          <w:sz w:val="24"/>
          <w:szCs w:val="24"/>
        </w:rPr>
        <w:fldChar w:fldCharType="separate"/>
      </w:r>
      <w:r w:rsidR="00762773" w:rsidRPr="000E331C">
        <w:rPr>
          <w:rFonts w:ascii="Times New Roman" w:hAnsi="Times New Roman" w:cs="Times New Roman"/>
          <w:noProof/>
          <w:sz w:val="24"/>
          <w:szCs w:val="24"/>
        </w:rPr>
        <w:t>(</w:t>
      </w:r>
      <w:hyperlink w:anchor="_ENREF_10" w:tooltip="Shen, 2006 #50" w:history="1">
        <w:r w:rsidR="0087324F" w:rsidRPr="000E331C">
          <w:rPr>
            <w:rFonts w:ascii="Times New Roman" w:hAnsi="Times New Roman" w:cs="Times New Roman"/>
            <w:noProof/>
            <w:sz w:val="24"/>
            <w:szCs w:val="24"/>
          </w:rPr>
          <w:t>Shen, 2006</w:t>
        </w:r>
      </w:hyperlink>
      <w:r w:rsidR="00762773" w:rsidRPr="000E331C">
        <w:rPr>
          <w:rFonts w:ascii="Times New Roman" w:hAnsi="Times New Roman" w:cs="Times New Roman"/>
          <w:noProof/>
          <w:sz w:val="24"/>
          <w:szCs w:val="24"/>
        </w:rPr>
        <w:t>)</w:t>
      </w:r>
      <w:r w:rsidR="00762773" w:rsidRPr="000E331C">
        <w:rPr>
          <w:rFonts w:ascii="Times New Roman" w:hAnsi="Times New Roman" w:cs="Times New Roman"/>
          <w:sz w:val="24"/>
          <w:szCs w:val="24"/>
        </w:rPr>
        <w:fldChar w:fldCharType="end"/>
      </w:r>
      <w:r w:rsidR="00762773"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762773" w:rsidRPr="000E331C">
        <w:rPr>
          <w:rFonts w:ascii="Times New Roman" w:hAnsi="Times New Roman" w:cs="Times New Roman"/>
          <w:sz w:val="24"/>
          <w:szCs w:val="24"/>
        </w:rPr>
        <w:t>As long as Chinese and Indian interests align against a nuclear Iran, support from the</w:t>
      </w:r>
      <w:r w:rsidR="00E41A10">
        <w:rPr>
          <w:rFonts w:ascii="Times New Roman" w:hAnsi="Times New Roman" w:cs="Times New Roman"/>
          <w:sz w:val="24"/>
          <w:szCs w:val="24"/>
        </w:rPr>
        <w:t>ir</w:t>
      </w:r>
      <w:r w:rsidR="00762773" w:rsidRPr="000E331C">
        <w:rPr>
          <w:rFonts w:ascii="Times New Roman" w:hAnsi="Times New Roman" w:cs="Times New Roman"/>
          <w:sz w:val="24"/>
          <w:szCs w:val="24"/>
        </w:rPr>
        <w:t xml:space="preserve"> citizens </w:t>
      </w:r>
      <w:r w:rsidR="00E41A10">
        <w:rPr>
          <w:rFonts w:ascii="Times New Roman" w:hAnsi="Times New Roman" w:cs="Times New Roman"/>
          <w:sz w:val="24"/>
          <w:szCs w:val="24"/>
        </w:rPr>
        <w:t>is</w:t>
      </w:r>
      <w:r w:rsidR="00762773" w:rsidRPr="000E331C">
        <w:rPr>
          <w:rFonts w:ascii="Times New Roman" w:hAnsi="Times New Roman" w:cs="Times New Roman"/>
          <w:sz w:val="24"/>
          <w:szCs w:val="24"/>
        </w:rPr>
        <w:t xml:space="preserve"> expected to remain minimal. </w:t>
      </w:r>
    </w:p>
    <w:p w:rsidR="00505F8E" w:rsidRPr="000E331C" w:rsidRDefault="00505F8E" w:rsidP="00C54F02">
      <w:pPr>
        <w:spacing w:after="0" w:line="240" w:lineRule="auto"/>
        <w:jc w:val="both"/>
        <w:rPr>
          <w:rFonts w:ascii="Times New Roman" w:hAnsi="Times New Roman" w:cs="Times New Roman"/>
          <w:sz w:val="24"/>
          <w:szCs w:val="24"/>
        </w:rPr>
      </w:pPr>
    </w:p>
    <w:p w:rsidR="00505F8E" w:rsidRPr="000E331C" w:rsidRDefault="00D617BE" w:rsidP="003F1765">
      <w:p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t>A</w:t>
      </w:r>
      <w:r w:rsidR="00505F8E" w:rsidRPr="000E331C">
        <w:rPr>
          <w:rFonts w:ascii="Times New Roman" w:hAnsi="Times New Roman" w:cs="Times New Roman"/>
          <w:sz w:val="24"/>
          <w:szCs w:val="24"/>
        </w:rPr>
        <w:t xml:space="preserve">lthough it is premature to conclude that Iran is developing a nuclear weapon, there is </w:t>
      </w:r>
      <w:r w:rsidR="009A69A7" w:rsidRPr="000E331C">
        <w:rPr>
          <w:rFonts w:ascii="Times New Roman" w:hAnsi="Times New Roman" w:cs="Times New Roman"/>
          <w:sz w:val="24"/>
          <w:szCs w:val="24"/>
        </w:rPr>
        <w:t xml:space="preserve">clearly </w:t>
      </w:r>
      <w:r w:rsidR="00505F8E" w:rsidRPr="000E331C">
        <w:rPr>
          <w:rFonts w:ascii="Times New Roman" w:hAnsi="Times New Roman" w:cs="Times New Roman"/>
          <w:sz w:val="24"/>
          <w:szCs w:val="24"/>
        </w:rPr>
        <w:t xml:space="preserve">a potential for it. </w:t>
      </w:r>
      <w:r w:rsidR="00E41A10">
        <w:rPr>
          <w:rFonts w:ascii="Times New Roman" w:hAnsi="Times New Roman" w:cs="Times New Roman"/>
          <w:sz w:val="24"/>
          <w:szCs w:val="24"/>
        </w:rPr>
        <w:t>I</w:t>
      </w:r>
      <w:r w:rsidR="00141F33" w:rsidRPr="000E331C">
        <w:rPr>
          <w:rFonts w:ascii="Times New Roman" w:hAnsi="Times New Roman" w:cs="Times New Roman"/>
          <w:sz w:val="24"/>
          <w:szCs w:val="24"/>
        </w:rPr>
        <w:t xml:space="preserve">n an effort to gain </w:t>
      </w:r>
      <w:r w:rsidR="00141F33" w:rsidRPr="00851811">
        <w:rPr>
          <w:rFonts w:ascii="Times New Roman" w:hAnsi="Times New Roman" w:cs="Times New Roman"/>
          <w:sz w:val="24"/>
          <w:szCs w:val="24"/>
        </w:rPr>
        <w:t xml:space="preserve">a </w:t>
      </w:r>
      <w:r w:rsidR="009A69A7" w:rsidRPr="00851811">
        <w:rPr>
          <w:rFonts w:ascii="Times New Roman" w:hAnsi="Times New Roman" w:cs="Times New Roman"/>
          <w:sz w:val="24"/>
          <w:szCs w:val="24"/>
        </w:rPr>
        <w:t>more nuanced</w:t>
      </w:r>
      <w:r w:rsidR="00141F33" w:rsidRPr="00851811">
        <w:rPr>
          <w:rFonts w:ascii="Times New Roman" w:hAnsi="Times New Roman" w:cs="Times New Roman"/>
          <w:sz w:val="24"/>
          <w:szCs w:val="24"/>
        </w:rPr>
        <w:t xml:space="preserve"> view of Iran’s nuclear posture,</w:t>
      </w:r>
      <w:r w:rsidRPr="00851811">
        <w:rPr>
          <w:rFonts w:ascii="Times New Roman" w:hAnsi="Times New Roman" w:cs="Times New Roman"/>
          <w:sz w:val="24"/>
          <w:szCs w:val="24"/>
        </w:rPr>
        <w:t xml:space="preserve"> </w:t>
      </w:r>
      <w:r w:rsidR="00E41A10" w:rsidRPr="00851811">
        <w:rPr>
          <w:rFonts w:ascii="Times New Roman" w:hAnsi="Times New Roman" w:cs="Times New Roman"/>
          <w:sz w:val="24"/>
          <w:szCs w:val="24"/>
        </w:rPr>
        <w:t xml:space="preserve">a recent study </w:t>
      </w:r>
      <w:r w:rsidR="00557A34" w:rsidRPr="00851811">
        <w:rPr>
          <w:rFonts w:ascii="Times New Roman" w:hAnsi="Times New Roman" w:cs="Times New Roman"/>
          <w:sz w:val="24"/>
          <w:szCs w:val="24"/>
        </w:rPr>
        <w:t>classified all the nuclear activities within Iran</w:t>
      </w:r>
      <w:r w:rsidRPr="00851811">
        <w:rPr>
          <w:rFonts w:ascii="Times New Roman" w:hAnsi="Times New Roman" w:cs="Times New Roman"/>
          <w:sz w:val="24"/>
          <w:szCs w:val="24"/>
        </w:rPr>
        <w:t xml:space="preserve"> </w:t>
      </w:r>
      <w:r w:rsidR="00557A34" w:rsidRPr="00851811">
        <w:rPr>
          <w:rFonts w:ascii="Times New Roman" w:hAnsi="Times New Roman" w:cs="Times New Roman"/>
          <w:sz w:val="24"/>
          <w:szCs w:val="24"/>
        </w:rPr>
        <w:t>into</w:t>
      </w:r>
      <w:r w:rsidRPr="00851811">
        <w:rPr>
          <w:rFonts w:ascii="Times New Roman" w:hAnsi="Times New Roman" w:cs="Times New Roman"/>
          <w:sz w:val="24"/>
          <w:szCs w:val="24"/>
        </w:rPr>
        <w:t xml:space="preserve"> </w:t>
      </w:r>
      <w:r w:rsidR="00B14AF4">
        <w:rPr>
          <w:rFonts w:ascii="Times New Roman" w:hAnsi="Times New Roman" w:cs="Times New Roman"/>
          <w:sz w:val="24"/>
          <w:szCs w:val="24"/>
        </w:rPr>
        <w:t xml:space="preserve">thirteen </w:t>
      </w:r>
      <w:r w:rsidR="009A69A7" w:rsidRPr="00851811">
        <w:rPr>
          <w:rFonts w:ascii="Times New Roman" w:hAnsi="Times New Roman" w:cs="Times New Roman"/>
          <w:sz w:val="24"/>
          <w:szCs w:val="24"/>
        </w:rPr>
        <w:t>stages</w:t>
      </w:r>
      <w:r w:rsidRPr="00851811">
        <w:rPr>
          <w:rFonts w:ascii="Times New Roman" w:hAnsi="Times New Roman" w:cs="Times New Roman"/>
          <w:sz w:val="24"/>
          <w:szCs w:val="24"/>
        </w:rPr>
        <w:t xml:space="preserve"> </w:t>
      </w:r>
      <w:r w:rsidR="009A69A7" w:rsidRPr="00851811">
        <w:rPr>
          <w:rFonts w:ascii="Times New Roman" w:hAnsi="Times New Roman" w:cs="Times New Roman"/>
          <w:sz w:val="24"/>
          <w:szCs w:val="24"/>
        </w:rPr>
        <w:t>and sub-stages</w:t>
      </w:r>
      <w:r w:rsidRPr="00851811">
        <w:rPr>
          <w:rFonts w:ascii="Times New Roman" w:hAnsi="Times New Roman" w:cs="Times New Roman"/>
          <w:sz w:val="24"/>
          <w:szCs w:val="24"/>
        </w:rPr>
        <w:t xml:space="preserve"> of nuclear </w:t>
      </w:r>
      <w:r w:rsidR="00367565" w:rsidRPr="00851811">
        <w:rPr>
          <w:rFonts w:ascii="Times New Roman" w:hAnsi="Times New Roman" w:cs="Times New Roman"/>
          <w:sz w:val="24"/>
          <w:szCs w:val="24"/>
        </w:rPr>
        <w:t xml:space="preserve">capabilities </w:t>
      </w:r>
      <w:r w:rsidRPr="00851811">
        <w:rPr>
          <w:rFonts w:ascii="Times New Roman" w:hAnsi="Times New Roman" w:cs="Times New Roman"/>
          <w:sz w:val="24"/>
          <w:szCs w:val="24"/>
        </w:rPr>
        <w:t>cycle</w:t>
      </w:r>
      <w:r w:rsidR="00557A34" w:rsidRPr="00851811">
        <w:rPr>
          <w:rFonts w:ascii="Times New Roman" w:hAnsi="Times New Roman" w:cs="Times New Roman"/>
          <w:sz w:val="24"/>
          <w:szCs w:val="24"/>
        </w:rPr>
        <w:t xml:space="preserve"> (Abdulla, et al., 2011).</w:t>
      </w:r>
      <w:r w:rsidR="004F1F1D" w:rsidRPr="00851811">
        <w:rPr>
          <w:rFonts w:ascii="Times New Roman" w:hAnsi="Times New Roman" w:cs="Times New Roman"/>
          <w:sz w:val="24"/>
          <w:szCs w:val="24"/>
        </w:rPr>
        <w:t xml:space="preserve"> For detailed information on stages and sub-stages framework</w:t>
      </w:r>
      <w:r w:rsidR="00E63823" w:rsidRPr="00851811">
        <w:rPr>
          <w:rFonts w:ascii="Times New Roman" w:hAnsi="Times New Roman" w:cs="Times New Roman"/>
          <w:sz w:val="24"/>
          <w:szCs w:val="24"/>
        </w:rPr>
        <w:t>,</w:t>
      </w:r>
      <w:r w:rsidR="004F1F1D" w:rsidRPr="00851811">
        <w:rPr>
          <w:rFonts w:ascii="Times New Roman" w:hAnsi="Times New Roman" w:cs="Times New Roman"/>
          <w:sz w:val="24"/>
          <w:szCs w:val="24"/>
        </w:rPr>
        <w:t xml:space="preserve"> please see Data section and Appendix A.</w:t>
      </w:r>
      <w:r w:rsidRPr="00851811">
        <w:rPr>
          <w:rFonts w:ascii="Times New Roman" w:hAnsi="Times New Roman" w:cs="Times New Roman"/>
          <w:sz w:val="24"/>
          <w:szCs w:val="24"/>
        </w:rPr>
        <w:t xml:space="preserve"> </w:t>
      </w:r>
      <w:r w:rsidR="00851811">
        <w:rPr>
          <w:rFonts w:ascii="Times New Roman" w:hAnsi="Times New Roman" w:cs="Times New Roman"/>
          <w:sz w:val="24"/>
          <w:szCs w:val="24"/>
        </w:rPr>
        <w:t>Examining</w:t>
      </w:r>
      <w:r w:rsidR="00557A34" w:rsidRPr="000E331C">
        <w:rPr>
          <w:rFonts w:ascii="Times New Roman" w:hAnsi="Times New Roman" w:cs="Times New Roman"/>
          <w:sz w:val="24"/>
          <w:szCs w:val="24"/>
        </w:rPr>
        <w:t xml:space="preserve"> what type of activities </w:t>
      </w:r>
      <w:r w:rsidR="00141F33" w:rsidRPr="000E331C">
        <w:rPr>
          <w:rFonts w:ascii="Times New Roman" w:hAnsi="Times New Roman" w:cs="Times New Roman"/>
          <w:sz w:val="24"/>
          <w:szCs w:val="24"/>
        </w:rPr>
        <w:t>occurs</w:t>
      </w:r>
      <w:r w:rsidR="00557A34" w:rsidRPr="000E331C">
        <w:rPr>
          <w:rFonts w:ascii="Times New Roman" w:hAnsi="Times New Roman" w:cs="Times New Roman"/>
          <w:sz w:val="24"/>
          <w:szCs w:val="24"/>
        </w:rPr>
        <w:t xml:space="preserve"> </w:t>
      </w:r>
      <w:r w:rsidRPr="000E331C">
        <w:rPr>
          <w:rFonts w:ascii="Times New Roman" w:hAnsi="Times New Roman" w:cs="Times New Roman"/>
          <w:sz w:val="24"/>
          <w:szCs w:val="24"/>
        </w:rPr>
        <w:t xml:space="preserve">at each </w:t>
      </w:r>
      <w:r w:rsidR="009A69A7" w:rsidRPr="000E331C">
        <w:rPr>
          <w:rFonts w:ascii="Times New Roman" w:hAnsi="Times New Roman" w:cs="Times New Roman"/>
          <w:sz w:val="24"/>
          <w:szCs w:val="24"/>
        </w:rPr>
        <w:t>stage and sub-stage</w:t>
      </w:r>
      <w:r w:rsidRPr="000E331C">
        <w:rPr>
          <w:rFonts w:ascii="Times New Roman" w:hAnsi="Times New Roman" w:cs="Times New Roman"/>
          <w:sz w:val="24"/>
          <w:szCs w:val="24"/>
        </w:rPr>
        <w:t xml:space="preserve"> </w:t>
      </w:r>
      <w:r w:rsidR="00141F33" w:rsidRPr="000E331C">
        <w:rPr>
          <w:rFonts w:ascii="Times New Roman" w:hAnsi="Times New Roman" w:cs="Times New Roman"/>
          <w:sz w:val="24"/>
          <w:szCs w:val="24"/>
        </w:rPr>
        <w:t>demonstrated</w:t>
      </w:r>
      <w:r w:rsidRPr="000E331C">
        <w:rPr>
          <w:rFonts w:ascii="Times New Roman" w:hAnsi="Times New Roman" w:cs="Times New Roman"/>
          <w:sz w:val="24"/>
          <w:szCs w:val="24"/>
        </w:rPr>
        <w:t xml:space="preserve"> that the two primary areas of concern</w:t>
      </w:r>
      <w:r w:rsidR="00E41A10">
        <w:rPr>
          <w:rFonts w:ascii="Times New Roman" w:hAnsi="Times New Roman" w:cs="Times New Roman"/>
          <w:sz w:val="24"/>
          <w:szCs w:val="24"/>
        </w:rPr>
        <w:t xml:space="preserve"> for the</w:t>
      </w:r>
      <w:r w:rsidR="00141F33" w:rsidRPr="000E331C">
        <w:rPr>
          <w:rFonts w:ascii="Times New Roman" w:hAnsi="Times New Roman" w:cs="Times New Roman"/>
          <w:sz w:val="24"/>
          <w:szCs w:val="24"/>
        </w:rPr>
        <w:t xml:space="preserve"> </w:t>
      </w:r>
      <w:r w:rsidR="00E41A10">
        <w:rPr>
          <w:rFonts w:ascii="Times New Roman" w:hAnsi="Times New Roman" w:cs="Times New Roman"/>
          <w:sz w:val="24"/>
          <w:szCs w:val="24"/>
        </w:rPr>
        <w:t xml:space="preserve">Iranian </w:t>
      </w:r>
      <w:r w:rsidR="00141F33" w:rsidRPr="000E331C">
        <w:rPr>
          <w:rFonts w:ascii="Times New Roman" w:hAnsi="Times New Roman" w:cs="Times New Roman"/>
          <w:sz w:val="24"/>
          <w:szCs w:val="24"/>
        </w:rPr>
        <w:t>develop</w:t>
      </w:r>
      <w:r w:rsidR="00E41A10">
        <w:rPr>
          <w:rFonts w:ascii="Times New Roman" w:hAnsi="Times New Roman" w:cs="Times New Roman"/>
          <w:sz w:val="24"/>
          <w:szCs w:val="24"/>
        </w:rPr>
        <w:t>ment of</w:t>
      </w:r>
      <w:r w:rsidR="00141F33" w:rsidRPr="000E331C">
        <w:rPr>
          <w:rFonts w:ascii="Times New Roman" w:hAnsi="Times New Roman" w:cs="Times New Roman"/>
          <w:sz w:val="24"/>
          <w:szCs w:val="24"/>
        </w:rPr>
        <w:t xml:space="preserve"> a nuclear weapon</w:t>
      </w:r>
      <w:r w:rsidR="009A69A7" w:rsidRPr="000E331C">
        <w:rPr>
          <w:rFonts w:ascii="Times New Roman" w:hAnsi="Times New Roman" w:cs="Times New Roman"/>
          <w:sz w:val="24"/>
          <w:szCs w:val="24"/>
        </w:rPr>
        <w:t xml:space="preserve"> are </w:t>
      </w:r>
      <w:r w:rsidR="00E41A10">
        <w:rPr>
          <w:rFonts w:ascii="Times New Roman" w:hAnsi="Times New Roman" w:cs="Times New Roman"/>
          <w:sz w:val="24"/>
          <w:szCs w:val="24"/>
        </w:rPr>
        <w:t xml:space="preserve">the </w:t>
      </w:r>
      <w:r w:rsidR="009A69A7" w:rsidRPr="000E331C">
        <w:rPr>
          <w:rFonts w:ascii="Times New Roman" w:hAnsi="Times New Roman" w:cs="Times New Roman"/>
          <w:sz w:val="24"/>
          <w:szCs w:val="24"/>
        </w:rPr>
        <w:t>Weaponization and Enrichment stages</w:t>
      </w:r>
      <w:r w:rsidR="00557A34" w:rsidRPr="000E331C">
        <w:rPr>
          <w:rFonts w:ascii="Times New Roman" w:hAnsi="Times New Roman" w:cs="Times New Roman"/>
          <w:sz w:val="24"/>
          <w:szCs w:val="24"/>
        </w:rPr>
        <w:t xml:space="preserve"> (Abdulla, et al., 2011)</w:t>
      </w:r>
      <w:r w:rsidRPr="000E331C">
        <w:rPr>
          <w:rFonts w:ascii="Times New Roman" w:hAnsi="Times New Roman" w:cs="Times New Roman"/>
          <w:sz w:val="24"/>
          <w:szCs w:val="24"/>
        </w:rPr>
        <w:t xml:space="preserve">. </w:t>
      </w:r>
      <w:r w:rsidR="00557A34" w:rsidRPr="000E331C">
        <w:rPr>
          <w:rFonts w:ascii="Times New Roman" w:hAnsi="Times New Roman" w:cs="Times New Roman"/>
          <w:sz w:val="24"/>
          <w:szCs w:val="24"/>
        </w:rPr>
        <w:t>In line with this premise, n</w:t>
      </w:r>
      <w:r w:rsidR="00505F8E" w:rsidRPr="000E331C">
        <w:rPr>
          <w:rFonts w:ascii="Times New Roman" w:hAnsi="Times New Roman" w:cs="Times New Roman"/>
          <w:sz w:val="24"/>
          <w:szCs w:val="24"/>
        </w:rPr>
        <w:t xml:space="preserve">ot all nuclear material, expertise, technology, and equipment </w:t>
      </w:r>
      <w:r w:rsidR="00E41A10">
        <w:rPr>
          <w:rFonts w:ascii="Times New Roman" w:hAnsi="Times New Roman" w:cs="Times New Roman"/>
          <w:sz w:val="24"/>
          <w:szCs w:val="24"/>
        </w:rPr>
        <w:t>are</w:t>
      </w:r>
      <w:r w:rsidR="00505F8E" w:rsidRPr="000E331C">
        <w:rPr>
          <w:rFonts w:ascii="Times New Roman" w:hAnsi="Times New Roman" w:cs="Times New Roman"/>
          <w:sz w:val="24"/>
          <w:szCs w:val="24"/>
        </w:rPr>
        <w:t xml:space="preserve"> </w:t>
      </w:r>
      <w:r w:rsidR="00557A34" w:rsidRPr="000E331C">
        <w:rPr>
          <w:rFonts w:ascii="Times New Roman" w:hAnsi="Times New Roman" w:cs="Times New Roman"/>
          <w:sz w:val="24"/>
          <w:szCs w:val="24"/>
        </w:rPr>
        <w:t xml:space="preserve">directed at </w:t>
      </w:r>
      <w:r w:rsidR="00505F8E" w:rsidRPr="000E331C">
        <w:rPr>
          <w:rFonts w:ascii="Times New Roman" w:hAnsi="Times New Roman" w:cs="Times New Roman"/>
          <w:sz w:val="24"/>
          <w:szCs w:val="24"/>
        </w:rPr>
        <w:t xml:space="preserve">creating a weapons program. </w:t>
      </w:r>
      <w:r w:rsidR="008C0635">
        <w:rPr>
          <w:rFonts w:ascii="Times New Roman" w:hAnsi="Times New Roman" w:cs="Times New Roman"/>
          <w:sz w:val="24"/>
          <w:szCs w:val="24"/>
        </w:rPr>
        <w:t>Hence</w:t>
      </w:r>
      <w:r w:rsidR="00141F33" w:rsidRPr="000E331C">
        <w:rPr>
          <w:rFonts w:ascii="Times New Roman" w:hAnsi="Times New Roman" w:cs="Times New Roman"/>
          <w:sz w:val="24"/>
          <w:szCs w:val="24"/>
        </w:rPr>
        <w:t>, f</w:t>
      </w:r>
      <w:r w:rsidR="00505F8E" w:rsidRPr="000E331C">
        <w:rPr>
          <w:rFonts w:ascii="Times New Roman" w:hAnsi="Times New Roman" w:cs="Times New Roman"/>
          <w:sz w:val="24"/>
          <w:szCs w:val="24"/>
        </w:rPr>
        <w:t>ocusing solely on whether or not a country is importing and researching nuclear materials misses the nuances of nuclear development.</w:t>
      </w:r>
      <w:r w:rsidR="00965979">
        <w:rPr>
          <w:rFonts w:ascii="Times New Roman" w:hAnsi="Times New Roman" w:cs="Times New Roman"/>
          <w:sz w:val="24"/>
          <w:szCs w:val="24"/>
        </w:rPr>
        <w:t xml:space="preserve"> </w:t>
      </w:r>
      <w:r w:rsidR="00505F8E" w:rsidRPr="000E331C">
        <w:rPr>
          <w:rFonts w:ascii="Times New Roman" w:hAnsi="Times New Roman" w:cs="Times New Roman"/>
          <w:sz w:val="24"/>
          <w:szCs w:val="24"/>
        </w:rPr>
        <w:t>If all of a state</w:t>
      </w:r>
      <w:r w:rsidR="00141F33" w:rsidRPr="000E331C">
        <w:rPr>
          <w:rFonts w:ascii="Times New Roman" w:hAnsi="Times New Roman" w:cs="Times New Roman"/>
          <w:sz w:val="24"/>
          <w:szCs w:val="24"/>
        </w:rPr>
        <w:t>’s efforts in nuclear science are</w:t>
      </w:r>
      <w:r w:rsidR="00505F8E" w:rsidRPr="000E331C">
        <w:rPr>
          <w:rFonts w:ascii="Times New Roman" w:hAnsi="Times New Roman" w:cs="Times New Roman"/>
          <w:sz w:val="24"/>
          <w:szCs w:val="24"/>
        </w:rPr>
        <w:t xml:space="preserve"> focused</w:t>
      </w:r>
      <w:r w:rsidR="0027031F">
        <w:rPr>
          <w:rFonts w:ascii="Times New Roman" w:hAnsi="Times New Roman" w:cs="Times New Roman"/>
          <w:sz w:val="24"/>
          <w:szCs w:val="24"/>
        </w:rPr>
        <w:t>, for example,</w:t>
      </w:r>
      <w:r w:rsidR="00505F8E" w:rsidRPr="000E331C">
        <w:rPr>
          <w:rFonts w:ascii="Times New Roman" w:hAnsi="Times New Roman" w:cs="Times New Roman"/>
          <w:sz w:val="24"/>
          <w:szCs w:val="24"/>
        </w:rPr>
        <w:t xml:space="preserve"> on</w:t>
      </w:r>
      <w:r w:rsidR="00E41A10">
        <w:rPr>
          <w:rFonts w:ascii="Times New Roman" w:hAnsi="Times New Roman" w:cs="Times New Roman"/>
          <w:sz w:val="24"/>
          <w:szCs w:val="24"/>
        </w:rPr>
        <w:t xml:space="preserve"> the P</w:t>
      </w:r>
      <w:r w:rsidR="00505F8E" w:rsidRPr="000E331C">
        <w:rPr>
          <w:rFonts w:ascii="Times New Roman" w:hAnsi="Times New Roman" w:cs="Times New Roman"/>
          <w:sz w:val="24"/>
          <w:szCs w:val="24"/>
        </w:rPr>
        <w:t xml:space="preserve">ower and </w:t>
      </w:r>
      <w:r w:rsidR="00E41A10">
        <w:rPr>
          <w:rFonts w:ascii="Times New Roman" w:hAnsi="Times New Roman" w:cs="Times New Roman"/>
          <w:sz w:val="24"/>
          <w:szCs w:val="24"/>
        </w:rPr>
        <w:t>R</w:t>
      </w:r>
      <w:r w:rsidR="00505F8E" w:rsidRPr="000E331C">
        <w:rPr>
          <w:rFonts w:ascii="Times New Roman" w:hAnsi="Times New Roman" w:cs="Times New Roman"/>
          <w:sz w:val="24"/>
          <w:szCs w:val="24"/>
        </w:rPr>
        <w:t>esearch</w:t>
      </w:r>
      <w:r w:rsidR="0027031F">
        <w:rPr>
          <w:rFonts w:ascii="Times New Roman" w:hAnsi="Times New Roman" w:cs="Times New Roman"/>
          <w:sz w:val="24"/>
          <w:szCs w:val="24"/>
        </w:rPr>
        <w:t xml:space="preserve"> stage</w:t>
      </w:r>
      <w:r w:rsidR="00505F8E" w:rsidRPr="000E331C">
        <w:rPr>
          <w:rFonts w:ascii="Times New Roman" w:hAnsi="Times New Roman" w:cs="Times New Roman"/>
          <w:sz w:val="24"/>
          <w:szCs w:val="24"/>
        </w:rPr>
        <w:t xml:space="preserve">, then formulating a strategy of preventing proliferation </w:t>
      </w:r>
      <w:r w:rsidR="00141F33" w:rsidRPr="000E331C">
        <w:rPr>
          <w:rFonts w:ascii="Times New Roman" w:hAnsi="Times New Roman" w:cs="Times New Roman"/>
          <w:sz w:val="24"/>
          <w:szCs w:val="24"/>
        </w:rPr>
        <w:t>becomes</w:t>
      </w:r>
      <w:r w:rsidR="00505F8E" w:rsidRPr="000E331C">
        <w:rPr>
          <w:rFonts w:ascii="Times New Roman" w:hAnsi="Times New Roman" w:cs="Times New Roman"/>
          <w:sz w:val="24"/>
          <w:szCs w:val="24"/>
        </w:rPr>
        <w:t xml:space="preserve"> a costly waste of resources. </w:t>
      </w:r>
      <w:r w:rsidR="00141F33" w:rsidRPr="000E331C">
        <w:rPr>
          <w:rFonts w:ascii="Times New Roman" w:hAnsi="Times New Roman" w:cs="Times New Roman"/>
          <w:sz w:val="24"/>
          <w:szCs w:val="24"/>
        </w:rPr>
        <w:t>On the other hand,</w:t>
      </w:r>
      <w:r w:rsidR="00AC0727">
        <w:rPr>
          <w:rFonts w:ascii="Times New Roman" w:hAnsi="Times New Roman" w:cs="Times New Roman"/>
          <w:sz w:val="24"/>
          <w:szCs w:val="24"/>
        </w:rPr>
        <w:t xml:space="preserve"> policy makers and organizations tasked with preventing nuclear proliferation need to have a clear picture of all the </w:t>
      </w:r>
      <w:r w:rsidR="003F1765" w:rsidRPr="000E331C">
        <w:rPr>
          <w:rFonts w:ascii="Times New Roman" w:hAnsi="Times New Roman" w:cs="Times New Roman"/>
          <w:sz w:val="24"/>
          <w:szCs w:val="24"/>
        </w:rPr>
        <w:t>activities that directly bolster</w:t>
      </w:r>
      <w:r w:rsidR="00BD6057" w:rsidRPr="000E331C">
        <w:rPr>
          <w:rFonts w:ascii="Times New Roman" w:hAnsi="Times New Roman" w:cs="Times New Roman"/>
          <w:sz w:val="24"/>
          <w:szCs w:val="24"/>
        </w:rPr>
        <w:t xml:space="preserve"> </w:t>
      </w:r>
      <w:proofErr w:type="spellStart"/>
      <w:r w:rsidR="00BD6057" w:rsidRPr="000E331C">
        <w:rPr>
          <w:rFonts w:ascii="Times New Roman" w:hAnsi="Times New Roman" w:cs="Times New Roman"/>
          <w:sz w:val="24"/>
          <w:szCs w:val="24"/>
        </w:rPr>
        <w:t>Weaponization</w:t>
      </w:r>
      <w:proofErr w:type="spellEnd"/>
      <w:r w:rsidR="00BD6057" w:rsidRPr="000E331C">
        <w:rPr>
          <w:rFonts w:ascii="Times New Roman" w:hAnsi="Times New Roman" w:cs="Times New Roman"/>
          <w:sz w:val="24"/>
          <w:szCs w:val="24"/>
        </w:rPr>
        <w:t xml:space="preserve"> and E</w:t>
      </w:r>
      <w:r w:rsidR="00505F8E" w:rsidRPr="000E331C">
        <w:rPr>
          <w:rFonts w:ascii="Times New Roman" w:hAnsi="Times New Roman" w:cs="Times New Roman"/>
          <w:sz w:val="24"/>
          <w:szCs w:val="24"/>
        </w:rPr>
        <w:t>nrichment.</w:t>
      </w:r>
      <w:r w:rsidR="00965979">
        <w:rPr>
          <w:rFonts w:ascii="Times New Roman" w:hAnsi="Times New Roman" w:cs="Times New Roman"/>
          <w:sz w:val="24"/>
          <w:szCs w:val="24"/>
        </w:rPr>
        <w:t xml:space="preserve"> </w:t>
      </w:r>
    </w:p>
    <w:p w:rsidR="007F2554" w:rsidRPr="000E331C" w:rsidRDefault="007F2554" w:rsidP="004122ED">
      <w:pPr>
        <w:spacing w:after="0" w:line="240" w:lineRule="auto"/>
        <w:jc w:val="both"/>
        <w:rPr>
          <w:rFonts w:ascii="Times New Roman" w:hAnsi="Times New Roman" w:cs="Times New Roman"/>
          <w:sz w:val="24"/>
          <w:szCs w:val="24"/>
        </w:rPr>
      </w:pPr>
    </w:p>
    <w:p w:rsidR="00FB05AF" w:rsidRPr="000E331C" w:rsidRDefault="00072993" w:rsidP="00BD6057">
      <w:pPr>
        <w:spacing w:after="0" w:line="240" w:lineRule="auto"/>
        <w:jc w:val="both"/>
        <w:rPr>
          <w:rFonts w:ascii="Times New Roman" w:hAnsi="Times New Roman" w:cs="Times New Roman"/>
          <w:sz w:val="24"/>
          <w:szCs w:val="24"/>
        </w:rPr>
      </w:pPr>
      <w:r w:rsidRPr="000E331C">
        <w:rPr>
          <w:rFonts w:ascii="Times New Roman" w:hAnsi="Times New Roman" w:cs="Times New Roman"/>
          <w:b/>
          <w:sz w:val="24"/>
          <w:szCs w:val="24"/>
        </w:rPr>
        <w:t>Theory</w:t>
      </w:r>
      <w:r w:rsidR="00891D61">
        <w:rPr>
          <w:rFonts w:ascii="Times New Roman" w:hAnsi="Times New Roman" w:cs="Times New Roman"/>
          <w:b/>
          <w:sz w:val="24"/>
          <w:szCs w:val="24"/>
        </w:rPr>
        <w:t xml:space="preserve"> and Method</w:t>
      </w:r>
    </w:p>
    <w:p w:rsidR="00A4428A" w:rsidRPr="000E331C" w:rsidRDefault="00A4428A" w:rsidP="00E03E73">
      <w:pPr>
        <w:pStyle w:val="ListParagraph"/>
        <w:spacing w:after="0" w:line="240" w:lineRule="auto"/>
        <w:ind w:left="1080"/>
        <w:jc w:val="both"/>
        <w:rPr>
          <w:rFonts w:ascii="Times New Roman" w:hAnsi="Times New Roman" w:cs="Times New Roman"/>
          <w:sz w:val="24"/>
          <w:szCs w:val="24"/>
        </w:rPr>
      </w:pPr>
    </w:p>
    <w:p w:rsidR="001D3B6D" w:rsidRPr="000E331C" w:rsidRDefault="00141F33" w:rsidP="00CF2904">
      <w:pPr>
        <w:spacing w:line="240" w:lineRule="auto"/>
        <w:jc w:val="both"/>
        <w:rPr>
          <w:rFonts w:ascii="Times New Roman" w:hAnsi="Times New Roman" w:cs="Times New Roman"/>
          <w:sz w:val="24"/>
          <w:szCs w:val="24"/>
        </w:rPr>
      </w:pPr>
      <w:r w:rsidRPr="000E331C">
        <w:rPr>
          <w:rFonts w:ascii="Times New Roman" w:hAnsi="Times New Roman" w:cs="Times New Roman"/>
          <w:sz w:val="24"/>
          <w:szCs w:val="24"/>
        </w:rPr>
        <w:t>W</w:t>
      </w:r>
      <w:r w:rsidR="00DC0615" w:rsidRPr="000E331C">
        <w:rPr>
          <w:rFonts w:ascii="Times New Roman" w:hAnsi="Times New Roman" w:cs="Times New Roman"/>
          <w:sz w:val="24"/>
          <w:szCs w:val="24"/>
        </w:rPr>
        <w:t>e use</w:t>
      </w:r>
      <w:r w:rsidR="00CB6E4C" w:rsidRPr="000E331C">
        <w:rPr>
          <w:rFonts w:ascii="Times New Roman" w:hAnsi="Times New Roman" w:cs="Times New Roman"/>
          <w:sz w:val="24"/>
          <w:szCs w:val="24"/>
        </w:rPr>
        <w:t xml:space="preserve"> social</w:t>
      </w:r>
      <w:r w:rsidR="00DC0615" w:rsidRPr="000E331C">
        <w:rPr>
          <w:rFonts w:ascii="Times New Roman" w:hAnsi="Times New Roman" w:cs="Times New Roman"/>
          <w:sz w:val="24"/>
          <w:szCs w:val="24"/>
        </w:rPr>
        <w:t xml:space="preserve"> network analysis to </w:t>
      </w:r>
      <w:r w:rsidR="004373AF" w:rsidRPr="000E331C">
        <w:rPr>
          <w:rFonts w:ascii="Times New Roman" w:hAnsi="Times New Roman" w:cs="Times New Roman"/>
          <w:sz w:val="24"/>
          <w:szCs w:val="24"/>
        </w:rPr>
        <w:t>map</w:t>
      </w:r>
      <w:r w:rsidRPr="000E331C">
        <w:rPr>
          <w:rFonts w:ascii="Times New Roman" w:hAnsi="Times New Roman" w:cs="Times New Roman"/>
          <w:sz w:val="24"/>
          <w:szCs w:val="24"/>
        </w:rPr>
        <w:t xml:space="preserve"> and analyze</w:t>
      </w:r>
      <w:r w:rsidR="004373AF" w:rsidRPr="000E331C">
        <w:rPr>
          <w:rFonts w:ascii="Times New Roman" w:hAnsi="Times New Roman" w:cs="Times New Roman"/>
          <w:sz w:val="24"/>
          <w:szCs w:val="24"/>
        </w:rPr>
        <w:t xml:space="preserve"> the network</w:t>
      </w:r>
      <w:r w:rsidR="00F249DC">
        <w:rPr>
          <w:rFonts w:ascii="Times New Roman" w:hAnsi="Times New Roman" w:cs="Times New Roman"/>
          <w:sz w:val="24"/>
          <w:szCs w:val="24"/>
        </w:rPr>
        <w:t>s</w:t>
      </w:r>
      <w:r w:rsidR="004373AF" w:rsidRPr="000E331C">
        <w:rPr>
          <w:rFonts w:ascii="Times New Roman" w:hAnsi="Times New Roman" w:cs="Times New Roman"/>
          <w:sz w:val="24"/>
          <w:szCs w:val="24"/>
        </w:rPr>
        <w:t xml:space="preserve"> of </w:t>
      </w:r>
      <w:r w:rsidR="00F249DC">
        <w:rPr>
          <w:rFonts w:ascii="Times New Roman" w:hAnsi="Times New Roman" w:cs="Times New Roman"/>
          <w:sz w:val="24"/>
          <w:szCs w:val="24"/>
        </w:rPr>
        <w:t>countries, organizations and individuals</w:t>
      </w:r>
      <w:r w:rsidR="004373AF" w:rsidRPr="000E331C">
        <w:rPr>
          <w:rFonts w:ascii="Times New Roman" w:hAnsi="Times New Roman" w:cs="Times New Roman"/>
          <w:sz w:val="24"/>
          <w:szCs w:val="24"/>
        </w:rPr>
        <w:t xml:space="preserve"> that supply nuclear material for Iran’s nuclear program. </w:t>
      </w:r>
      <w:r w:rsidR="003000AC" w:rsidRPr="000E331C">
        <w:rPr>
          <w:rFonts w:ascii="Times New Roman" w:hAnsi="Times New Roman" w:cs="Times New Roman"/>
          <w:sz w:val="24"/>
          <w:szCs w:val="24"/>
        </w:rPr>
        <w:t>Over the past decade</w:t>
      </w:r>
      <w:r w:rsidR="002040E3">
        <w:rPr>
          <w:rFonts w:ascii="Times New Roman" w:hAnsi="Times New Roman" w:cs="Times New Roman"/>
          <w:sz w:val="24"/>
          <w:szCs w:val="24"/>
        </w:rPr>
        <w:t>,</w:t>
      </w:r>
      <w:r w:rsidR="003000AC" w:rsidRPr="000E331C">
        <w:rPr>
          <w:rFonts w:ascii="Times New Roman" w:hAnsi="Times New Roman" w:cs="Times New Roman"/>
          <w:sz w:val="24"/>
          <w:szCs w:val="24"/>
        </w:rPr>
        <w:t xml:space="preserve"> social network analysis entered the fields of international relations and security studies</w:t>
      </w:r>
      <w:r w:rsidR="002040E3">
        <w:rPr>
          <w:rFonts w:ascii="Times New Roman" w:hAnsi="Times New Roman" w:cs="Times New Roman"/>
          <w:sz w:val="24"/>
          <w:szCs w:val="24"/>
        </w:rPr>
        <w:t>,</w:t>
      </w:r>
      <w:r w:rsidR="003000AC" w:rsidRPr="000E331C">
        <w:rPr>
          <w:rFonts w:ascii="Times New Roman" w:hAnsi="Times New Roman" w:cs="Times New Roman"/>
          <w:sz w:val="24"/>
          <w:szCs w:val="24"/>
        </w:rPr>
        <w:t xml:space="preserve"> emerging as a potent</w:t>
      </w:r>
      <w:r w:rsidR="00EB6BDD" w:rsidRPr="000E331C">
        <w:rPr>
          <w:rFonts w:ascii="Times New Roman" w:hAnsi="Times New Roman" w:cs="Times New Roman"/>
          <w:sz w:val="24"/>
          <w:szCs w:val="24"/>
        </w:rPr>
        <w:t xml:space="preserve"> tool</w:t>
      </w:r>
      <w:r w:rsidR="003000AC" w:rsidRPr="000E331C">
        <w:rPr>
          <w:rFonts w:ascii="Times New Roman" w:hAnsi="Times New Roman" w:cs="Times New Roman"/>
          <w:sz w:val="24"/>
          <w:szCs w:val="24"/>
        </w:rPr>
        <w:t xml:space="preserve"> </w:t>
      </w:r>
      <w:r w:rsidR="002040E3">
        <w:rPr>
          <w:rFonts w:ascii="Times New Roman" w:hAnsi="Times New Roman" w:cs="Times New Roman"/>
          <w:sz w:val="24"/>
          <w:szCs w:val="24"/>
        </w:rPr>
        <w:t>for</w:t>
      </w:r>
      <w:r w:rsidR="00EB6BDD" w:rsidRPr="000E331C">
        <w:rPr>
          <w:rFonts w:ascii="Times New Roman" w:hAnsi="Times New Roman" w:cs="Times New Roman"/>
          <w:sz w:val="24"/>
          <w:szCs w:val="24"/>
        </w:rPr>
        <w:t xml:space="preserve"> inform</w:t>
      </w:r>
      <w:r w:rsidR="009A69A7" w:rsidRPr="000E331C">
        <w:rPr>
          <w:rFonts w:ascii="Times New Roman" w:hAnsi="Times New Roman" w:cs="Times New Roman"/>
          <w:sz w:val="24"/>
          <w:szCs w:val="24"/>
        </w:rPr>
        <w:t>ing</w:t>
      </w:r>
      <w:r w:rsidR="00EB6BDD" w:rsidRPr="000E331C">
        <w:rPr>
          <w:rFonts w:ascii="Times New Roman" w:hAnsi="Times New Roman" w:cs="Times New Roman"/>
          <w:sz w:val="24"/>
          <w:szCs w:val="24"/>
        </w:rPr>
        <w:t xml:space="preserve"> strategies to </w:t>
      </w:r>
      <w:r w:rsidR="004173D9" w:rsidRPr="000E331C">
        <w:rPr>
          <w:rFonts w:ascii="Times New Roman" w:hAnsi="Times New Roman" w:cs="Times New Roman"/>
          <w:sz w:val="24"/>
          <w:szCs w:val="24"/>
        </w:rPr>
        <w:t>combat dru</w:t>
      </w:r>
      <w:r w:rsidR="00EB6BDD" w:rsidRPr="000E331C">
        <w:rPr>
          <w:rFonts w:ascii="Times New Roman" w:hAnsi="Times New Roman" w:cs="Times New Roman"/>
          <w:sz w:val="24"/>
          <w:szCs w:val="24"/>
        </w:rPr>
        <w:t>g</w:t>
      </w:r>
      <w:r w:rsidR="002040E3">
        <w:rPr>
          <w:rFonts w:ascii="Times New Roman" w:hAnsi="Times New Roman" w:cs="Times New Roman"/>
          <w:sz w:val="24"/>
          <w:szCs w:val="24"/>
        </w:rPr>
        <w:t xml:space="preserve"> </w:t>
      </w:r>
      <w:r w:rsidR="00880BC5" w:rsidRPr="000E331C">
        <w:rPr>
          <w:rFonts w:ascii="Times New Roman" w:hAnsi="Times New Roman" w:cs="Times New Roman"/>
          <w:sz w:val="24"/>
          <w:szCs w:val="24"/>
        </w:rPr>
        <w:t>trafficking</w:t>
      </w:r>
      <w:r w:rsidR="004173D9" w:rsidRPr="000E331C">
        <w:rPr>
          <w:rFonts w:ascii="Times New Roman" w:hAnsi="Times New Roman" w:cs="Times New Roman"/>
          <w:sz w:val="24"/>
          <w:szCs w:val="24"/>
        </w:rPr>
        <w:t>, acts of te</w:t>
      </w:r>
      <w:r w:rsidR="00CB6E4C" w:rsidRPr="000E331C">
        <w:rPr>
          <w:rFonts w:ascii="Times New Roman" w:hAnsi="Times New Roman" w:cs="Times New Roman"/>
          <w:sz w:val="24"/>
          <w:szCs w:val="24"/>
        </w:rPr>
        <w:t>rrorism</w:t>
      </w:r>
      <w:r w:rsidR="001D3B6D" w:rsidRPr="000E331C">
        <w:rPr>
          <w:rFonts w:ascii="Times New Roman" w:hAnsi="Times New Roman" w:cs="Times New Roman"/>
          <w:sz w:val="24"/>
          <w:szCs w:val="24"/>
        </w:rPr>
        <w:t>, proliferation of nuclear material</w:t>
      </w:r>
      <w:r w:rsidR="004173D9" w:rsidRPr="000E331C">
        <w:rPr>
          <w:rFonts w:ascii="Times New Roman" w:hAnsi="Times New Roman" w:cs="Times New Roman"/>
          <w:sz w:val="24"/>
          <w:szCs w:val="24"/>
        </w:rPr>
        <w:t xml:space="preserve"> and other </w:t>
      </w:r>
      <w:r w:rsidR="00886244" w:rsidRPr="000E331C">
        <w:rPr>
          <w:rFonts w:ascii="Times New Roman" w:hAnsi="Times New Roman" w:cs="Times New Roman"/>
          <w:sz w:val="24"/>
          <w:szCs w:val="24"/>
        </w:rPr>
        <w:t>types</w:t>
      </w:r>
      <w:r w:rsidR="004173D9" w:rsidRPr="000E331C">
        <w:rPr>
          <w:rFonts w:ascii="Times New Roman" w:hAnsi="Times New Roman" w:cs="Times New Roman"/>
          <w:sz w:val="24"/>
          <w:szCs w:val="24"/>
        </w:rPr>
        <w:t xml:space="preserve"> of </w:t>
      </w:r>
      <w:r w:rsidR="001D3B6D" w:rsidRPr="000E331C">
        <w:rPr>
          <w:rFonts w:ascii="Times New Roman" w:hAnsi="Times New Roman" w:cs="Times New Roman"/>
          <w:sz w:val="24"/>
          <w:szCs w:val="24"/>
        </w:rPr>
        <w:t>illicit</w:t>
      </w:r>
      <w:r w:rsidR="004173D9" w:rsidRPr="000E331C">
        <w:rPr>
          <w:rFonts w:ascii="Times New Roman" w:hAnsi="Times New Roman" w:cs="Times New Roman"/>
          <w:sz w:val="24"/>
          <w:szCs w:val="24"/>
        </w:rPr>
        <w:t xml:space="preserve"> </w:t>
      </w:r>
      <w:r w:rsidR="00544B3F">
        <w:rPr>
          <w:rFonts w:ascii="Times New Roman" w:hAnsi="Times New Roman" w:cs="Times New Roman"/>
          <w:sz w:val="24"/>
          <w:szCs w:val="24"/>
        </w:rPr>
        <w:t>operations</w:t>
      </w:r>
      <w:r w:rsidR="001924D7" w:rsidRPr="000E331C">
        <w:rPr>
          <w:rFonts w:ascii="Times New Roman" w:hAnsi="Times New Roman" w:cs="Times New Roman"/>
          <w:sz w:val="24"/>
          <w:szCs w:val="24"/>
        </w:rPr>
        <w:t xml:space="preserve"> </w:t>
      </w:r>
      <w:r w:rsidR="00CF2904">
        <w:rPr>
          <w:rFonts w:ascii="Times New Roman" w:hAnsi="Times New Roman" w:cs="Times New Roman"/>
          <w:sz w:val="24"/>
          <w:szCs w:val="24"/>
        </w:rPr>
        <w:t>(Milward and Raab, 2009; Perliger and Pedahzur, 2011;</w:t>
      </w:r>
      <w:r w:rsidR="00CF2904" w:rsidRPr="00CF2904">
        <w:rPr>
          <w:rFonts w:ascii="Times New Roman" w:hAnsi="Times New Roman" w:cs="Times New Roman"/>
          <w:sz w:val="24"/>
          <w:szCs w:val="24"/>
        </w:rPr>
        <w:t xml:space="preserve"> DeServe, 2009).</w:t>
      </w:r>
      <w:r w:rsidR="00367565">
        <w:rPr>
          <w:rFonts w:ascii="Times New Roman" w:hAnsi="Times New Roman" w:cs="Times New Roman"/>
          <w:sz w:val="24"/>
          <w:szCs w:val="24"/>
        </w:rPr>
        <w:t xml:space="preserve"> </w:t>
      </w:r>
      <w:r w:rsidR="004173D9" w:rsidRPr="000E331C">
        <w:rPr>
          <w:rFonts w:ascii="Times New Roman" w:hAnsi="Times New Roman" w:cs="Times New Roman"/>
          <w:sz w:val="24"/>
          <w:szCs w:val="24"/>
        </w:rPr>
        <w:t xml:space="preserve">Using </w:t>
      </w:r>
      <w:r w:rsidR="002040E3">
        <w:rPr>
          <w:rFonts w:ascii="Times New Roman" w:hAnsi="Times New Roman" w:cs="Times New Roman"/>
          <w:sz w:val="24"/>
          <w:szCs w:val="24"/>
        </w:rPr>
        <w:t xml:space="preserve">a </w:t>
      </w:r>
      <w:r w:rsidR="004173D9" w:rsidRPr="000E331C">
        <w:rPr>
          <w:rFonts w:ascii="Times New Roman" w:hAnsi="Times New Roman" w:cs="Times New Roman"/>
          <w:sz w:val="24"/>
          <w:szCs w:val="24"/>
        </w:rPr>
        <w:t xml:space="preserve">network analysis approach in assessing criminal </w:t>
      </w:r>
      <w:r w:rsidR="00544C6A" w:rsidRPr="000E331C">
        <w:rPr>
          <w:rFonts w:ascii="Times New Roman" w:hAnsi="Times New Roman" w:cs="Times New Roman"/>
          <w:sz w:val="24"/>
          <w:szCs w:val="24"/>
        </w:rPr>
        <w:t>organizations</w:t>
      </w:r>
      <w:r w:rsidR="004173D9" w:rsidRPr="000E331C">
        <w:rPr>
          <w:rFonts w:ascii="Times New Roman" w:hAnsi="Times New Roman" w:cs="Times New Roman"/>
          <w:sz w:val="24"/>
          <w:szCs w:val="24"/>
        </w:rPr>
        <w:t xml:space="preserve"> and </w:t>
      </w:r>
      <w:r w:rsidR="001C62F6" w:rsidRPr="000E331C">
        <w:rPr>
          <w:rFonts w:ascii="Times New Roman" w:hAnsi="Times New Roman" w:cs="Times New Roman"/>
          <w:sz w:val="24"/>
          <w:szCs w:val="24"/>
        </w:rPr>
        <w:t xml:space="preserve">their </w:t>
      </w:r>
      <w:r w:rsidR="004173D9" w:rsidRPr="000E331C">
        <w:rPr>
          <w:rFonts w:ascii="Times New Roman" w:hAnsi="Times New Roman" w:cs="Times New Roman"/>
          <w:sz w:val="24"/>
          <w:szCs w:val="24"/>
        </w:rPr>
        <w:t xml:space="preserve">activities allows </w:t>
      </w:r>
      <w:r w:rsidR="002040E3">
        <w:rPr>
          <w:rFonts w:ascii="Times New Roman" w:hAnsi="Times New Roman" w:cs="Times New Roman"/>
          <w:sz w:val="24"/>
          <w:szCs w:val="24"/>
        </w:rPr>
        <w:t xml:space="preserve">us </w:t>
      </w:r>
      <w:r w:rsidR="00E42494">
        <w:rPr>
          <w:rFonts w:ascii="Times New Roman" w:hAnsi="Times New Roman" w:cs="Times New Roman"/>
          <w:sz w:val="24"/>
          <w:szCs w:val="24"/>
        </w:rPr>
        <w:t>to reveal</w:t>
      </w:r>
      <w:r w:rsidR="00E42494" w:rsidRPr="000E331C">
        <w:rPr>
          <w:rFonts w:ascii="Times New Roman" w:hAnsi="Times New Roman" w:cs="Times New Roman"/>
          <w:sz w:val="24"/>
          <w:szCs w:val="24"/>
        </w:rPr>
        <w:t xml:space="preserve"> </w:t>
      </w:r>
      <w:r w:rsidR="004173D9" w:rsidRPr="000E331C">
        <w:rPr>
          <w:rFonts w:ascii="Times New Roman" w:hAnsi="Times New Roman" w:cs="Times New Roman"/>
          <w:sz w:val="24"/>
          <w:szCs w:val="24"/>
        </w:rPr>
        <w:t>the</w:t>
      </w:r>
      <w:r w:rsidR="003000AC" w:rsidRPr="000E331C">
        <w:rPr>
          <w:rFonts w:ascii="Times New Roman" w:hAnsi="Times New Roman" w:cs="Times New Roman"/>
          <w:sz w:val="24"/>
          <w:szCs w:val="24"/>
        </w:rPr>
        <w:t xml:space="preserve"> areas of vulnerability</w:t>
      </w:r>
      <w:r w:rsidR="00544C6A" w:rsidRPr="000E331C">
        <w:rPr>
          <w:rFonts w:ascii="Times New Roman" w:hAnsi="Times New Roman" w:cs="Times New Roman"/>
          <w:sz w:val="24"/>
          <w:szCs w:val="24"/>
        </w:rPr>
        <w:t xml:space="preserve"> in </w:t>
      </w:r>
      <w:r w:rsidR="002040E3">
        <w:rPr>
          <w:rFonts w:ascii="Times New Roman" w:hAnsi="Times New Roman" w:cs="Times New Roman"/>
          <w:sz w:val="24"/>
          <w:szCs w:val="24"/>
        </w:rPr>
        <w:t xml:space="preserve">the </w:t>
      </w:r>
      <w:r w:rsidR="001F59A3" w:rsidRPr="000E331C">
        <w:rPr>
          <w:rFonts w:ascii="Times New Roman" w:hAnsi="Times New Roman" w:cs="Times New Roman"/>
          <w:sz w:val="24"/>
          <w:szCs w:val="24"/>
        </w:rPr>
        <w:t xml:space="preserve">communication </w:t>
      </w:r>
      <w:r w:rsidR="00544C6A" w:rsidRPr="000E331C">
        <w:rPr>
          <w:rFonts w:ascii="Times New Roman" w:hAnsi="Times New Roman" w:cs="Times New Roman"/>
          <w:sz w:val="24"/>
          <w:szCs w:val="24"/>
        </w:rPr>
        <w:t>structure of these organizations.</w:t>
      </w:r>
      <w:r w:rsidR="003000AC" w:rsidRPr="000E331C">
        <w:rPr>
          <w:rFonts w:ascii="Times New Roman" w:hAnsi="Times New Roman" w:cs="Times New Roman"/>
          <w:sz w:val="24"/>
          <w:szCs w:val="24"/>
        </w:rPr>
        <w:t xml:space="preserve"> </w:t>
      </w:r>
      <w:r w:rsidR="00544C6A" w:rsidRPr="000E331C">
        <w:rPr>
          <w:rFonts w:ascii="Times New Roman" w:hAnsi="Times New Roman" w:cs="Times New Roman"/>
          <w:sz w:val="24"/>
          <w:szCs w:val="24"/>
        </w:rPr>
        <w:t>This information is critical for destabilizing</w:t>
      </w:r>
      <w:r w:rsidR="003000AC" w:rsidRPr="000E331C">
        <w:rPr>
          <w:rFonts w:ascii="Times New Roman" w:hAnsi="Times New Roman" w:cs="Times New Roman"/>
          <w:sz w:val="24"/>
          <w:szCs w:val="24"/>
        </w:rPr>
        <w:t xml:space="preserve"> and disrupt</w:t>
      </w:r>
      <w:r w:rsidR="00544C6A" w:rsidRPr="000E331C">
        <w:rPr>
          <w:rFonts w:ascii="Times New Roman" w:hAnsi="Times New Roman" w:cs="Times New Roman"/>
          <w:sz w:val="24"/>
          <w:szCs w:val="24"/>
        </w:rPr>
        <w:t>ing</w:t>
      </w:r>
      <w:r w:rsidR="003000AC" w:rsidRPr="000E331C">
        <w:rPr>
          <w:rFonts w:ascii="Times New Roman" w:hAnsi="Times New Roman" w:cs="Times New Roman"/>
          <w:sz w:val="24"/>
          <w:szCs w:val="24"/>
        </w:rPr>
        <w:t xml:space="preserve"> </w:t>
      </w:r>
      <w:r w:rsidR="00544C6A" w:rsidRPr="000E331C">
        <w:rPr>
          <w:rFonts w:ascii="Times New Roman" w:hAnsi="Times New Roman" w:cs="Times New Roman"/>
          <w:sz w:val="24"/>
          <w:szCs w:val="24"/>
        </w:rPr>
        <w:t>criminal enterprise</w:t>
      </w:r>
      <w:r w:rsidR="00E42494">
        <w:rPr>
          <w:rFonts w:ascii="Times New Roman" w:hAnsi="Times New Roman" w:cs="Times New Roman"/>
          <w:sz w:val="24"/>
          <w:szCs w:val="24"/>
        </w:rPr>
        <w:t>s</w:t>
      </w:r>
      <w:r w:rsidR="003000AC" w:rsidRPr="000E331C">
        <w:rPr>
          <w:rFonts w:ascii="Times New Roman" w:hAnsi="Times New Roman" w:cs="Times New Roman"/>
          <w:sz w:val="24"/>
          <w:szCs w:val="24"/>
        </w:rPr>
        <w:t>.</w:t>
      </w:r>
      <w:r w:rsidR="001F59A3" w:rsidRPr="000E331C">
        <w:rPr>
          <w:rFonts w:ascii="Times New Roman" w:hAnsi="Times New Roman" w:cs="Times New Roman"/>
          <w:sz w:val="24"/>
          <w:szCs w:val="24"/>
        </w:rPr>
        <w:t xml:space="preserve"> On</w:t>
      </w:r>
      <w:r w:rsidR="00B86742">
        <w:rPr>
          <w:rFonts w:ascii="Times New Roman" w:hAnsi="Times New Roman" w:cs="Times New Roman"/>
          <w:sz w:val="24"/>
          <w:szCs w:val="24"/>
        </w:rPr>
        <w:t>e</w:t>
      </w:r>
      <w:r w:rsidR="001F59A3" w:rsidRPr="000E331C">
        <w:rPr>
          <w:rFonts w:ascii="Times New Roman" w:hAnsi="Times New Roman" w:cs="Times New Roman"/>
          <w:sz w:val="24"/>
          <w:szCs w:val="24"/>
        </w:rPr>
        <w:t xml:space="preserve"> of the key premises of the SNA approach is that n</w:t>
      </w:r>
      <w:r w:rsidR="003000AC" w:rsidRPr="000E331C">
        <w:rPr>
          <w:rFonts w:ascii="Times New Roman" w:hAnsi="Times New Roman" w:cs="Times New Roman"/>
          <w:sz w:val="24"/>
          <w:szCs w:val="24"/>
        </w:rPr>
        <w:t xml:space="preserve">etworks have an inherent </w:t>
      </w:r>
      <w:r w:rsidR="001D3B6D" w:rsidRPr="000E331C">
        <w:rPr>
          <w:rFonts w:ascii="Times New Roman" w:hAnsi="Times New Roman" w:cs="Times New Roman"/>
          <w:sz w:val="24"/>
          <w:szCs w:val="24"/>
        </w:rPr>
        <w:t>structure</w:t>
      </w:r>
      <w:r w:rsidR="001C62F6" w:rsidRPr="000E331C">
        <w:rPr>
          <w:rFonts w:ascii="Times New Roman" w:hAnsi="Times New Roman" w:cs="Times New Roman"/>
          <w:sz w:val="24"/>
          <w:szCs w:val="24"/>
        </w:rPr>
        <w:t>. The structure is comprised of members of the network (nodes) and the connections (ties) between these nodes.</w:t>
      </w:r>
      <w:r w:rsidR="00965979">
        <w:rPr>
          <w:rFonts w:ascii="Times New Roman" w:hAnsi="Times New Roman" w:cs="Times New Roman"/>
          <w:sz w:val="24"/>
          <w:szCs w:val="24"/>
        </w:rPr>
        <w:t xml:space="preserve"> </w:t>
      </w:r>
      <w:r w:rsidR="003000AC" w:rsidRPr="000E331C">
        <w:rPr>
          <w:rFonts w:ascii="Times New Roman" w:hAnsi="Times New Roman" w:cs="Times New Roman"/>
          <w:sz w:val="24"/>
          <w:szCs w:val="24"/>
        </w:rPr>
        <w:t xml:space="preserve">The importance of a certain </w:t>
      </w:r>
      <w:r w:rsidR="00CB6E4C" w:rsidRPr="000E331C">
        <w:rPr>
          <w:rFonts w:ascii="Times New Roman" w:hAnsi="Times New Roman" w:cs="Times New Roman"/>
          <w:sz w:val="24"/>
          <w:szCs w:val="24"/>
        </w:rPr>
        <w:t>member</w:t>
      </w:r>
      <w:r w:rsidR="003000AC" w:rsidRPr="000E331C">
        <w:rPr>
          <w:rFonts w:ascii="Times New Roman" w:hAnsi="Times New Roman" w:cs="Times New Roman"/>
          <w:sz w:val="24"/>
          <w:szCs w:val="24"/>
        </w:rPr>
        <w:t xml:space="preserve"> to a </w:t>
      </w:r>
      <w:r w:rsidR="001C62F6" w:rsidRPr="000E331C">
        <w:rPr>
          <w:rFonts w:ascii="Times New Roman" w:hAnsi="Times New Roman" w:cs="Times New Roman"/>
          <w:sz w:val="24"/>
          <w:szCs w:val="24"/>
        </w:rPr>
        <w:t>network</w:t>
      </w:r>
      <w:r w:rsidR="00886244" w:rsidRPr="000E331C">
        <w:rPr>
          <w:rFonts w:ascii="Times New Roman" w:hAnsi="Times New Roman" w:cs="Times New Roman"/>
          <w:sz w:val="24"/>
          <w:szCs w:val="24"/>
        </w:rPr>
        <w:t xml:space="preserve">, or the </w:t>
      </w:r>
      <w:r w:rsidR="00CB6E4C" w:rsidRPr="000E331C">
        <w:rPr>
          <w:rFonts w:ascii="Times New Roman" w:hAnsi="Times New Roman" w:cs="Times New Roman"/>
          <w:sz w:val="24"/>
          <w:szCs w:val="24"/>
        </w:rPr>
        <w:t>member</w:t>
      </w:r>
      <w:r w:rsidR="00886244" w:rsidRPr="000E331C">
        <w:rPr>
          <w:rFonts w:ascii="Times New Roman" w:hAnsi="Times New Roman" w:cs="Times New Roman"/>
          <w:sz w:val="24"/>
          <w:szCs w:val="24"/>
        </w:rPr>
        <w:t>’s centrality,</w:t>
      </w:r>
      <w:r w:rsidR="001D3B6D" w:rsidRPr="000E331C">
        <w:rPr>
          <w:rFonts w:ascii="Times New Roman" w:hAnsi="Times New Roman" w:cs="Times New Roman"/>
          <w:sz w:val="24"/>
          <w:szCs w:val="24"/>
        </w:rPr>
        <w:t xml:space="preserve"> </w:t>
      </w:r>
      <w:r w:rsidR="003000AC" w:rsidRPr="000E331C">
        <w:rPr>
          <w:rFonts w:ascii="Times New Roman" w:hAnsi="Times New Roman" w:cs="Times New Roman"/>
          <w:sz w:val="24"/>
          <w:szCs w:val="24"/>
        </w:rPr>
        <w:t xml:space="preserve">can be determined by </w:t>
      </w:r>
      <w:r w:rsidR="00544C6A" w:rsidRPr="000E331C">
        <w:rPr>
          <w:rFonts w:ascii="Times New Roman" w:hAnsi="Times New Roman" w:cs="Times New Roman"/>
          <w:sz w:val="24"/>
          <w:szCs w:val="24"/>
        </w:rPr>
        <w:t>examining</w:t>
      </w:r>
      <w:r w:rsidR="003000AC" w:rsidRPr="000E331C">
        <w:rPr>
          <w:rFonts w:ascii="Times New Roman" w:hAnsi="Times New Roman" w:cs="Times New Roman"/>
          <w:sz w:val="24"/>
          <w:szCs w:val="24"/>
        </w:rPr>
        <w:t xml:space="preserve"> the types of connections </w:t>
      </w:r>
      <w:r w:rsidR="001D3B6D" w:rsidRPr="000E331C">
        <w:rPr>
          <w:rFonts w:ascii="Times New Roman" w:hAnsi="Times New Roman" w:cs="Times New Roman"/>
          <w:sz w:val="24"/>
          <w:szCs w:val="24"/>
        </w:rPr>
        <w:t>this node</w:t>
      </w:r>
      <w:r w:rsidR="003000AC" w:rsidRPr="000E331C">
        <w:rPr>
          <w:rFonts w:ascii="Times New Roman" w:hAnsi="Times New Roman" w:cs="Times New Roman"/>
          <w:sz w:val="24"/>
          <w:szCs w:val="24"/>
        </w:rPr>
        <w:t xml:space="preserve"> form</w:t>
      </w:r>
      <w:r w:rsidR="001D3B6D" w:rsidRPr="000E331C">
        <w:rPr>
          <w:rFonts w:ascii="Times New Roman" w:hAnsi="Times New Roman" w:cs="Times New Roman"/>
          <w:sz w:val="24"/>
          <w:szCs w:val="24"/>
        </w:rPr>
        <w:t>s</w:t>
      </w:r>
      <w:r w:rsidR="003000AC" w:rsidRPr="000E331C">
        <w:rPr>
          <w:rFonts w:ascii="Times New Roman" w:hAnsi="Times New Roman" w:cs="Times New Roman"/>
          <w:sz w:val="24"/>
          <w:szCs w:val="24"/>
        </w:rPr>
        <w:t xml:space="preserve"> with other nodes. </w:t>
      </w:r>
      <w:r w:rsidR="00886244" w:rsidRPr="000E331C">
        <w:rPr>
          <w:rFonts w:ascii="Times New Roman" w:hAnsi="Times New Roman" w:cs="Times New Roman"/>
          <w:sz w:val="24"/>
          <w:szCs w:val="24"/>
        </w:rPr>
        <w:t xml:space="preserve">The most pertinent </w:t>
      </w:r>
      <w:r w:rsidR="00544C6A" w:rsidRPr="000E331C">
        <w:rPr>
          <w:rFonts w:ascii="Times New Roman" w:hAnsi="Times New Roman" w:cs="Times New Roman"/>
          <w:sz w:val="24"/>
          <w:szCs w:val="24"/>
        </w:rPr>
        <w:t>centrality assessments</w:t>
      </w:r>
      <w:r w:rsidR="00886244" w:rsidRPr="000E331C">
        <w:rPr>
          <w:rFonts w:ascii="Times New Roman" w:hAnsi="Times New Roman" w:cs="Times New Roman"/>
          <w:sz w:val="24"/>
          <w:szCs w:val="24"/>
        </w:rPr>
        <w:t xml:space="preserve"> in security studies </w:t>
      </w:r>
      <w:r w:rsidR="00544C6A" w:rsidRPr="000E331C">
        <w:rPr>
          <w:rFonts w:ascii="Times New Roman" w:hAnsi="Times New Roman" w:cs="Times New Roman"/>
          <w:sz w:val="24"/>
          <w:szCs w:val="24"/>
        </w:rPr>
        <w:t>are</w:t>
      </w:r>
      <w:r w:rsidR="001C62F6" w:rsidRPr="000E331C">
        <w:rPr>
          <w:rFonts w:ascii="Times New Roman" w:hAnsi="Times New Roman" w:cs="Times New Roman"/>
          <w:sz w:val="24"/>
          <w:szCs w:val="24"/>
        </w:rPr>
        <w:t xml:space="preserve"> </w:t>
      </w:r>
      <w:r w:rsidR="00BA7C44">
        <w:rPr>
          <w:rFonts w:ascii="Times New Roman" w:hAnsi="Times New Roman" w:cs="Times New Roman"/>
          <w:sz w:val="24"/>
          <w:szCs w:val="24"/>
        </w:rPr>
        <w:t xml:space="preserve">the </w:t>
      </w:r>
      <w:r w:rsidR="001C62F6" w:rsidRPr="000E331C">
        <w:rPr>
          <w:rFonts w:ascii="Times New Roman" w:hAnsi="Times New Roman" w:cs="Times New Roman"/>
          <w:sz w:val="24"/>
          <w:szCs w:val="24"/>
        </w:rPr>
        <w:t>node’s</w:t>
      </w:r>
      <w:r w:rsidR="00886244" w:rsidRPr="000E331C">
        <w:rPr>
          <w:rFonts w:ascii="Times New Roman" w:hAnsi="Times New Roman" w:cs="Times New Roman"/>
          <w:sz w:val="24"/>
          <w:szCs w:val="24"/>
        </w:rPr>
        <w:t xml:space="preserve"> degree centrality</w:t>
      </w:r>
      <w:r w:rsidR="00CB6E4C" w:rsidRPr="000E331C">
        <w:rPr>
          <w:rFonts w:ascii="Times New Roman" w:hAnsi="Times New Roman" w:cs="Times New Roman"/>
          <w:sz w:val="24"/>
          <w:szCs w:val="24"/>
        </w:rPr>
        <w:t xml:space="preserve"> (both in-degree and out-degree)</w:t>
      </w:r>
      <w:r w:rsidR="00886244" w:rsidRPr="000E331C">
        <w:rPr>
          <w:rFonts w:ascii="Times New Roman" w:hAnsi="Times New Roman" w:cs="Times New Roman"/>
          <w:sz w:val="24"/>
          <w:szCs w:val="24"/>
        </w:rPr>
        <w:t xml:space="preserve"> and betweenness</w:t>
      </w:r>
      <w:r w:rsidR="001C62F6" w:rsidRPr="000E331C">
        <w:rPr>
          <w:rFonts w:ascii="Times New Roman" w:hAnsi="Times New Roman" w:cs="Times New Roman"/>
          <w:sz w:val="24"/>
          <w:szCs w:val="24"/>
        </w:rPr>
        <w:t xml:space="preserve"> centrality</w:t>
      </w:r>
      <w:r w:rsidR="001F59A3" w:rsidRPr="000E331C">
        <w:rPr>
          <w:rFonts w:ascii="Times New Roman" w:hAnsi="Times New Roman" w:cs="Times New Roman"/>
          <w:sz w:val="24"/>
          <w:szCs w:val="24"/>
        </w:rPr>
        <w:t xml:space="preserve"> (Burt, 1992; Valente, 2010)</w:t>
      </w:r>
      <w:r w:rsidR="00886244" w:rsidRPr="000E331C">
        <w:rPr>
          <w:rFonts w:ascii="Times New Roman" w:hAnsi="Times New Roman" w:cs="Times New Roman"/>
          <w:sz w:val="24"/>
          <w:szCs w:val="24"/>
        </w:rPr>
        <w:t>.</w:t>
      </w:r>
    </w:p>
    <w:p w:rsidR="001D3B6D" w:rsidRPr="000E331C" w:rsidRDefault="001D3B6D" w:rsidP="00E03E73">
      <w:pPr>
        <w:spacing w:after="0" w:line="240" w:lineRule="auto"/>
        <w:jc w:val="both"/>
        <w:rPr>
          <w:rFonts w:ascii="Times New Roman" w:hAnsi="Times New Roman" w:cs="Times New Roman"/>
          <w:sz w:val="24"/>
          <w:szCs w:val="24"/>
        </w:rPr>
      </w:pPr>
    </w:p>
    <w:p w:rsidR="003000AC" w:rsidRPr="000E331C" w:rsidRDefault="003000AC" w:rsidP="00E42494">
      <w:p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t>The degree centrality of a node is a measure</w:t>
      </w:r>
      <w:r w:rsidR="00886244" w:rsidRPr="000E331C">
        <w:rPr>
          <w:rFonts w:ascii="Times New Roman" w:hAnsi="Times New Roman" w:cs="Times New Roman"/>
          <w:sz w:val="24"/>
          <w:szCs w:val="24"/>
        </w:rPr>
        <w:t xml:space="preserve"> of the number of connections it</w:t>
      </w:r>
      <w:r w:rsidRPr="000E331C">
        <w:rPr>
          <w:rFonts w:ascii="Times New Roman" w:hAnsi="Times New Roman" w:cs="Times New Roman"/>
          <w:sz w:val="24"/>
          <w:szCs w:val="24"/>
        </w:rPr>
        <w:t xml:space="preserve"> shares with other nodes</w:t>
      </w:r>
      <w:r w:rsidR="00886244" w:rsidRPr="000E331C">
        <w:rPr>
          <w:rFonts w:ascii="Times New Roman" w:hAnsi="Times New Roman" w:cs="Times New Roman"/>
          <w:sz w:val="24"/>
          <w:szCs w:val="24"/>
        </w:rPr>
        <w:t xml:space="preserve"> </w:t>
      </w:r>
      <w:r w:rsidR="00886244" w:rsidRPr="000E331C">
        <w:rPr>
          <w:rFonts w:ascii="Times New Roman" w:hAnsi="Times New Roman" w:cs="Times New Roman"/>
          <w:sz w:val="24"/>
          <w:szCs w:val="24"/>
        </w:rPr>
        <w:fldChar w:fldCharType="begin"/>
      </w:r>
      <w:r w:rsidR="00474385">
        <w:rPr>
          <w:rFonts w:ascii="Times New Roman" w:hAnsi="Times New Roman" w:cs="Times New Roman"/>
          <w:sz w:val="24"/>
          <w:szCs w:val="24"/>
        </w:rPr>
        <w:instrText xml:space="preserve"> ADDIN EN.CITE &lt;EndNote&gt;&lt;Cite&gt;&lt;Author&gt;Bright&lt;/Author&gt;&lt;Year&gt;2012&lt;/Year&gt;&lt;RecNum&gt;407&lt;/RecNum&gt;&lt;DisplayText&gt;(Bright, Hughes, and Chalmers, 2012)&lt;/DisplayText&gt;&lt;record&gt;&lt;rec-number&gt;407&lt;/rec-number&gt;&lt;foreign-keys&gt;&lt;key app="EN" db-id="pawrfezxirs0s9epzzqxe9sp0xz9rx5wt0dx"&gt;407&lt;/key&gt;&lt;/foreign-keys&gt;&lt;ref-type name="Journal Article"&gt;17&lt;/ref-type&gt;&lt;contributors&gt;&lt;authors&gt;&lt;author&gt;Bright, David&lt;/author&gt;&lt;author&gt;Caitlin Hughes&lt;/author&gt;&lt;author&gt;Jenny Chalmers&lt;/author&gt;&lt;/authors&gt;&lt;/contributors&gt;&lt;titles&gt;&lt;title&gt;Illuminating Dark Networks: A Social Network Analysis of an Australian Drug Trafficking Syndicate&lt;/title&gt;&lt;secondary-title&gt;Crime, Law and Social Change&lt;/secondary-title&gt;&lt;/titles&gt;&lt;periodical&gt;&lt;full-title&gt;Crime, Law and Social Change&lt;/full-title&gt;&lt;/periodical&gt;&lt;pages&gt;151-76&lt;/pages&gt;&lt;volume&gt;57&lt;/volume&gt;&lt;number&gt;2&lt;/number&gt;&lt;dates&gt;&lt;year&gt;2012&lt;/year&gt;&lt;/dates&gt;&lt;urls&gt;&lt;/urls&gt;&lt;/record&gt;&lt;/Cite&gt;&lt;/EndNote&gt;</w:instrText>
      </w:r>
      <w:r w:rsidR="00886244" w:rsidRPr="000E331C">
        <w:rPr>
          <w:rFonts w:ascii="Times New Roman" w:hAnsi="Times New Roman" w:cs="Times New Roman"/>
          <w:sz w:val="24"/>
          <w:szCs w:val="24"/>
        </w:rPr>
        <w:fldChar w:fldCharType="separate"/>
      </w:r>
      <w:r w:rsidR="00474385">
        <w:rPr>
          <w:rFonts w:ascii="Times New Roman" w:hAnsi="Times New Roman" w:cs="Times New Roman"/>
          <w:noProof/>
          <w:sz w:val="24"/>
          <w:szCs w:val="24"/>
        </w:rPr>
        <w:t>(</w:t>
      </w:r>
      <w:hyperlink w:anchor="_ENREF_1" w:tooltip="Bright, 2012 #407" w:history="1">
        <w:r w:rsidR="00AC0727">
          <w:rPr>
            <w:rFonts w:ascii="Times New Roman" w:hAnsi="Times New Roman" w:cs="Times New Roman"/>
            <w:noProof/>
            <w:sz w:val="24"/>
            <w:szCs w:val="24"/>
          </w:rPr>
          <w:t>Bright et al.</w:t>
        </w:r>
        <w:r w:rsidR="0087324F">
          <w:rPr>
            <w:rFonts w:ascii="Times New Roman" w:hAnsi="Times New Roman" w:cs="Times New Roman"/>
            <w:noProof/>
            <w:sz w:val="24"/>
            <w:szCs w:val="24"/>
          </w:rPr>
          <w:t>, 2012</w:t>
        </w:r>
      </w:hyperlink>
      <w:r w:rsidR="00474385">
        <w:rPr>
          <w:rFonts w:ascii="Times New Roman" w:hAnsi="Times New Roman" w:cs="Times New Roman"/>
          <w:noProof/>
          <w:sz w:val="24"/>
          <w:szCs w:val="24"/>
        </w:rPr>
        <w:t>)</w:t>
      </w:r>
      <w:r w:rsidR="00886244" w:rsidRPr="000E331C">
        <w:rPr>
          <w:rFonts w:ascii="Times New Roman" w:hAnsi="Times New Roman" w:cs="Times New Roman"/>
          <w:sz w:val="24"/>
          <w:szCs w:val="24"/>
        </w:rPr>
        <w:fldChar w:fldCharType="end"/>
      </w:r>
      <w:r w:rsidRPr="000E331C">
        <w:rPr>
          <w:rFonts w:ascii="Times New Roman" w:hAnsi="Times New Roman" w:cs="Times New Roman"/>
          <w:sz w:val="24"/>
          <w:szCs w:val="24"/>
        </w:rPr>
        <w:t xml:space="preserve">. </w:t>
      </w:r>
      <w:r w:rsidR="00FA24E1" w:rsidRPr="000E331C">
        <w:rPr>
          <w:rFonts w:ascii="Times New Roman" w:hAnsi="Times New Roman" w:cs="Times New Roman"/>
          <w:sz w:val="24"/>
          <w:szCs w:val="24"/>
        </w:rPr>
        <w:t>Members with high degree centrality are usually referred to as opinion leaders.</w:t>
      </w:r>
      <w:r w:rsidRPr="000E331C">
        <w:rPr>
          <w:rFonts w:ascii="Times New Roman" w:hAnsi="Times New Roman" w:cs="Times New Roman"/>
          <w:sz w:val="24"/>
          <w:szCs w:val="24"/>
        </w:rPr>
        <w:t xml:space="preserve"> </w:t>
      </w:r>
      <w:r w:rsidR="004373AF" w:rsidRPr="000E331C">
        <w:rPr>
          <w:rFonts w:ascii="Times New Roman" w:hAnsi="Times New Roman" w:cs="Times New Roman"/>
          <w:sz w:val="24"/>
          <w:szCs w:val="24"/>
        </w:rPr>
        <w:t>In this context,</w:t>
      </w:r>
      <w:r w:rsidR="00FA24E1" w:rsidRPr="000E331C">
        <w:rPr>
          <w:rFonts w:ascii="Times New Roman" w:hAnsi="Times New Roman" w:cs="Times New Roman"/>
          <w:sz w:val="24"/>
          <w:szCs w:val="24"/>
        </w:rPr>
        <w:t xml:space="preserve"> an opinion leader or a</w:t>
      </w:r>
      <w:r w:rsidRPr="000E331C">
        <w:rPr>
          <w:rFonts w:ascii="Times New Roman" w:hAnsi="Times New Roman" w:cs="Times New Roman"/>
          <w:sz w:val="24"/>
          <w:szCs w:val="24"/>
        </w:rPr>
        <w:t xml:space="preserve"> node with a high number of ties has </w:t>
      </w:r>
      <w:r w:rsidR="00886244" w:rsidRPr="000E331C">
        <w:rPr>
          <w:rFonts w:ascii="Times New Roman" w:hAnsi="Times New Roman" w:cs="Times New Roman"/>
          <w:sz w:val="24"/>
          <w:szCs w:val="24"/>
        </w:rPr>
        <w:lastRenderedPageBreak/>
        <w:t xml:space="preserve">substantial </w:t>
      </w:r>
      <w:r w:rsidR="00FA24E1" w:rsidRPr="000E331C">
        <w:rPr>
          <w:rFonts w:ascii="Times New Roman" w:hAnsi="Times New Roman" w:cs="Times New Roman"/>
          <w:sz w:val="24"/>
          <w:szCs w:val="24"/>
        </w:rPr>
        <w:t>power in that this node</w:t>
      </w:r>
      <w:r w:rsidRPr="000E331C">
        <w:rPr>
          <w:rFonts w:ascii="Times New Roman" w:hAnsi="Times New Roman" w:cs="Times New Roman"/>
          <w:sz w:val="24"/>
          <w:szCs w:val="24"/>
        </w:rPr>
        <w:t xml:space="preserve"> has the ability to control and mobilize the group’s resources</w:t>
      </w:r>
      <w:r w:rsidR="00886244" w:rsidRPr="000E331C">
        <w:rPr>
          <w:rFonts w:ascii="Times New Roman" w:hAnsi="Times New Roman" w:cs="Times New Roman"/>
          <w:sz w:val="24"/>
          <w:szCs w:val="24"/>
        </w:rPr>
        <w:t xml:space="preserve"> </w:t>
      </w:r>
      <w:r w:rsidR="00886244" w:rsidRPr="000E331C">
        <w:rPr>
          <w:rFonts w:ascii="Times New Roman" w:hAnsi="Times New Roman" w:cs="Times New Roman"/>
          <w:sz w:val="24"/>
          <w:szCs w:val="24"/>
        </w:rPr>
        <w:fldChar w:fldCharType="begin"/>
      </w:r>
      <w:r w:rsidR="00474385">
        <w:rPr>
          <w:rFonts w:ascii="Times New Roman" w:hAnsi="Times New Roman" w:cs="Times New Roman"/>
          <w:sz w:val="24"/>
          <w:szCs w:val="24"/>
        </w:rPr>
        <w:instrText xml:space="preserve"> ADDIN EN.CITE &lt;EndNote&gt;&lt;Cite&gt;&lt;Author&gt;van der Hulst&lt;/Author&gt;&lt;Year&gt;2009&lt;/Year&gt;&lt;RecNum&gt;12&lt;/RecNum&gt;&lt;DisplayText&gt;(van der Hulst, 2009)&lt;/DisplayText&gt;&lt;record&gt;&lt;rec-number&gt;12&lt;/rec-number&gt;&lt;foreign-keys&gt;&lt;key app="EN" db-id="w5s0v0swpwwdwxezapevvtztrrsfaa2e0ez9"&gt;12&lt;/key&gt;&lt;/foreign-keys&gt;&lt;ref-type name="Journal Article"&gt;17&lt;/ref-type&gt;&lt;contributors&gt;&lt;authors&gt;&lt;author&gt;van der Hulst, Renée&lt;/author&gt;&lt;/authors&gt;&lt;/contributors&gt;&lt;titles&gt;&lt;title&gt;Introduction to Social Network Analysis (SNA) as an investigative tool&lt;/title&gt;&lt;secondary-title&gt;Trends in Organized Crime&lt;/secondary-title&gt;&lt;/titles&gt;&lt;periodical&gt;&lt;full-title&gt;Trends in Organized Crime&lt;/full-title&gt;&lt;/periodical&gt;&lt;pages&gt;101-121&lt;/pages&gt;&lt;volume&gt;12&lt;/volume&gt;&lt;number&gt;2&lt;/number&gt;&lt;keywords&gt;&lt;keyword&gt;Humanities, Social Sciences and Law&lt;/keyword&gt;&lt;/keywords&gt;&lt;dates&gt;&lt;year&gt;2009&lt;/year&gt;&lt;/dates&gt;&lt;publisher&gt;Springer New York&lt;/publisher&gt;&lt;isbn&gt;1084-4791&lt;/isbn&gt;&lt;urls&gt;&lt;related-urls&gt;&lt;url&gt;http://dx.doi.org/10.1007/s12117-008-9057-6&lt;/url&gt;&lt;/related-urls&gt;&lt;/urls&gt;&lt;electronic-resource-num&gt;10.1007/s12117-008-9057-6&lt;/electronic-resource-num&gt;&lt;/record&gt;&lt;/Cite&gt;&lt;/EndNote&gt;</w:instrText>
      </w:r>
      <w:r w:rsidR="00886244" w:rsidRPr="000E331C">
        <w:rPr>
          <w:rFonts w:ascii="Times New Roman" w:hAnsi="Times New Roman" w:cs="Times New Roman"/>
          <w:sz w:val="24"/>
          <w:szCs w:val="24"/>
        </w:rPr>
        <w:fldChar w:fldCharType="separate"/>
      </w:r>
      <w:r w:rsidR="00474385">
        <w:rPr>
          <w:rFonts w:ascii="Times New Roman" w:hAnsi="Times New Roman" w:cs="Times New Roman"/>
          <w:noProof/>
          <w:sz w:val="24"/>
          <w:szCs w:val="24"/>
        </w:rPr>
        <w:t>(</w:t>
      </w:r>
      <w:hyperlink w:anchor="_ENREF_11" w:tooltip="van der Hulst, 2009 #12" w:history="1">
        <w:r w:rsidR="0087324F">
          <w:rPr>
            <w:rFonts w:ascii="Times New Roman" w:hAnsi="Times New Roman" w:cs="Times New Roman"/>
            <w:noProof/>
            <w:sz w:val="24"/>
            <w:szCs w:val="24"/>
          </w:rPr>
          <w:t>van der Hulst, 2009</w:t>
        </w:r>
      </w:hyperlink>
      <w:r w:rsidR="00474385">
        <w:rPr>
          <w:rFonts w:ascii="Times New Roman" w:hAnsi="Times New Roman" w:cs="Times New Roman"/>
          <w:noProof/>
          <w:sz w:val="24"/>
          <w:szCs w:val="24"/>
        </w:rPr>
        <w:t>)</w:t>
      </w:r>
      <w:r w:rsidR="00886244" w:rsidRPr="000E331C">
        <w:rPr>
          <w:rFonts w:ascii="Times New Roman" w:hAnsi="Times New Roman" w:cs="Times New Roman"/>
          <w:sz w:val="24"/>
          <w:szCs w:val="24"/>
        </w:rPr>
        <w:fldChar w:fldCharType="end"/>
      </w:r>
      <w:r w:rsidRPr="000E331C">
        <w:rPr>
          <w:rFonts w:ascii="Times New Roman" w:hAnsi="Times New Roman" w:cs="Times New Roman"/>
          <w:sz w:val="24"/>
          <w:szCs w:val="24"/>
        </w:rPr>
        <w:t xml:space="preserve">. </w:t>
      </w:r>
      <w:r w:rsidR="00BA7C44" w:rsidRPr="000E331C">
        <w:rPr>
          <w:rFonts w:ascii="Times New Roman" w:hAnsi="Times New Roman" w:cs="Times New Roman"/>
          <w:sz w:val="24"/>
          <w:szCs w:val="24"/>
        </w:rPr>
        <w:t xml:space="preserve">Focusing solely on this measure can be problematic, as it only shows the number of </w:t>
      </w:r>
      <w:r w:rsidR="00BA7C44">
        <w:rPr>
          <w:rFonts w:ascii="Times New Roman" w:hAnsi="Times New Roman" w:cs="Times New Roman"/>
          <w:sz w:val="24"/>
          <w:szCs w:val="24"/>
        </w:rPr>
        <w:t xml:space="preserve">the </w:t>
      </w:r>
      <w:r w:rsidR="00BA7C44" w:rsidRPr="000E331C">
        <w:rPr>
          <w:rFonts w:ascii="Times New Roman" w:hAnsi="Times New Roman" w:cs="Times New Roman"/>
          <w:sz w:val="24"/>
          <w:szCs w:val="24"/>
        </w:rPr>
        <w:t>node’s connections</w:t>
      </w:r>
      <w:r w:rsidR="00BA7C44">
        <w:rPr>
          <w:rFonts w:ascii="Times New Roman" w:hAnsi="Times New Roman" w:cs="Times New Roman"/>
          <w:sz w:val="24"/>
          <w:szCs w:val="24"/>
        </w:rPr>
        <w:t xml:space="preserve"> </w:t>
      </w:r>
      <w:r w:rsidR="00BA7C44" w:rsidRPr="000E331C">
        <w:rPr>
          <w:rFonts w:ascii="Times New Roman" w:hAnsi="Times New Roman" w:cs="Times New Roman"/>
          <w:sz w:val="24"/>
          <w:szCs w:val="24"/>
        </w:rPr>
        <w:t xml:space="preserve">without distinguishing between important and insignificant connections </w:t>
      </w:r>
      <w:r w:rsidR="00BA7C44" w:rsidRPr="000E331C">
        <w:rPr>
          <w:rFonts w:ascii="Times New Roman" w:hAnsi="Times New Roman" w:cs="Times New Roman"/>
          <w:sz w:val="24"/>
          <w:szCs w:val="24"/>
        </w:rPr>
        <w:fldChar w:fldCharType="begin"/>
      </w:r>
      <w:r w:rsidR="00BA7C44" w:rsidRPr="000E331C">
        <w:rPr>
          <w:rFonts w:ascii="Times New Roman" w:hAnsi="Times New Roman" w:cs="Times New Roman"/>
          <w:sz w:val="24"/>
          <w:szCs w:val="24"/>
        </w:rPr>
        <w:instrText xml:space="preserve"> ADDIN EN.CITE &lt;EndNote&gt;&lt;Cite&gt;&lt;Author&gt;Bright&lt;/Author&gt;&lt;Year&gt;2012&lt;/Year&gt;&lt;RecNum&gt;407&lt;/RecNum&gt;&lt;DisplayText&gt;(Bright, Hughes, and Chalmers, 2012)&lt;/DisplayText&gt;&lt;record&gt;&lt;rec-number&gt;407&lt;/rec-number&gt;&lt;foreign-keys&gt;&lt;key app="EN" db-id="pawrfezxirs0s9epzzqxe9sp0xz9rx5wt0dx"&gt;407&lt;/key&gt;&lt;/foreign-keys&gt;&lt;ref-type name="Journal Article"&gt;17&lt;/ref-type&gt;&lt;contributors&gt;&lt;authors&gt;&lt;author&gt;Bright, David&lt;/author&gt;&lt;author&gt;Caitlin Hughes&lt;/author&gt;&lt;author&gt;Jenny Chalmers&lt;/author&gt;&lt;/authors&gt;&lt;/contributors&gt;&lt;titles&gt;&lt;title&gt;Illuminating Dark Networks: A Social Network Analysis of an Australian Drug Trafficking Syndicate&lt;/title&gt;&lt;secondary-title&gt;Crime, Law and Social Change&lt;/secondary-title&gt;&lt;/titles&gt;&lt;periodical&gt;&lt;full-title&gt;Crime, Law and Social Change&lt;/full-title&gt;&lt;/periodical&gt;&lt;pages&gt;151-76&lt;/pages&gt;&lt;volume&gt;57&lt;/volume&gt;&lt;number&gt;2&lt;/number&gt;&lt;dates&gt;&lt;year&gt;2012&lt;/year&gt;&lt;/dates&gt;&lt;urls&gt;&lt;/urls&gt;&lt;/record&gt;&lt;/Cite&gt;&lt;/EndNote&gt;</w:instrText>
      </w:r>
      <w:r w:rsidR="00BA7C44" w:rsidRPr="000E331C">
        <w:rPr>
          <w:rFonts w:ascii="Times New Roman" w:hAnsi="Times New Roman" w:cs="Times New Roman"/>
          <w:sz w:val="24"/>
          <w:szCs w:val="24"/>
        </w:rPr>
        <w:fldChar w:fldCharType="separate"/>
      </w:r>
      <w:r w:rsidR="00BA7C44" w:rsidRPr="000E331C">
        <w:rPr>
          <w:rFonts w:ascii="Times New Roman" w:hAnsi="Times New Roman" w:cs="Times New Roman"/>
          <w:noProof/>
          <w:sz w:val="24"/>
          <w:szCs w:val="24"/>
        </w:rPr>
        <w:t>(</w:t>
      </w:r>
      <w:hyperlink w:anchor="_ENREF_1" w:tooltip="Bright, 2012 #407" w:history="1">
        <w:r w:rsidR="00AC0727">
          <w:rPr>
            <w:rFonts w:ascii="Times New Roman" w:hAnsi="Times New Roman" w:cs="Times New Roman"/>
            <w:noProof/>
            <w:sz w:val="24"/>
            <w:szCs w:val="24"/>
          </w:rPr>
          <w:t>Bright et al.</w:t>
        </w:r>
        <w:r w:rsidR="00BA7C44" w:rsidRPr="000E331C">
          <w:rPr>
            <w:rFonts w:ascii="Times New Roman" w:hAnsi="Times New Roman" w:cs="Times New Roman"/>
            <w:noProof/>
            <w:sz w:val="24"/>
            <w:szCs w:val="24"/>
          </w:rPr>
          <w:t>, 2012</w:t>
        </w:r>
      </w:hyperlink>
      <w:r w:rsidR="00BA7C44" w:rsidRPr="000E331C">
        <w:rPr>
          <w:rFonts w:ascii="Times New Roman" w:hAnsi="Times New Roman" w:cs="Times New Roman"/>
          <w:noProof/>
          <w:sz w:val="24"/>
          <w:szCs w:val="24"/>
        </w:rPr>
        <w:t>)</w:t>
      </w:r>
      <w:r w:rsidR="00BA7C44" w:rsidRPr="000E331C">
        <w:rPr>
          <w:rFonts w:ascii="Times New Roman" w:hAnsi="Times New Roman" w:cs="Times New Roman"/>
          <w:sz w:val="24"/>
          <w:szCs w:val="24"/>
        </w:rPr>
        <w:fldChar w:fldCharType="end"/>
      </w:r>
      <w:r w:rsidR="00BA7C44" w:rsidRPr="000E331C">
        <w:rPr>
          <w:rFonts w:ascii="Times New Roman" w:hAnsi="Times New Roman" w:cs="Times New Roman"/>
          <w:sz w:val="24"/>
          <w:szCs w:val="24"/>
        </w:rPr>
        <w:t>.</w:t>
      </w:r>
      <w:r w:rsidR="00544B3F">
        <w:rPr>
          <w:rFonts w:ascii="Times New Roman" w:hAnsi="Times New Roman" w:cs="Times New Roman"/>
          <w:sz w:val="24"/>
          <w:szCs w:val="24"/>
        </w:rPr>
        <w:t xml:space="preserve"> </w:t>
      </w:r>
      <w:r w:rsidR="00891D61">
        <w:rPr>
          <w:rFonts w:ascii="Times New Roman" w:hAnsi="Times New Roman" w:cs="Times New Roman"/>
          <w:sz w:val="24"/>
          <w:szCs w:val="24"/>
        </w:rPr>
        <w:t>Another attribute of influence is the</w:t>
      </w:r>
      <w:r w:rsidR="001C62F6" w:rsidRPr="000E331C">
        <w:rPr>
          <w:rFonts w:ascii="Times New Roman" w:hAnsi="Times New Roman" w:cs="Times New Roman"/>
          <w:sz w:val="24"/>
          <w:szCs w:val="24"/>
        </w:rPr>
        <w:t xml:space="preserve"> </w:t>
      </w:r>
      <w:r w:rsidR="00891D61">
        <w:rPr>
          <w:rFonts w:ascii="Times New Roman" w:hAnsi="Times New Roman" w:cs="Times New Roman"/>
          <w:sz w:val="24"/>
          <w:szCs w:val="24"/>
        </w:rPr>
        <w:t xml:space="preserve">exclusivity of one’s </w:t>
      </w:r>
      <w:r w:rsidR="001C62F6" w:rsidRPr="000E331C">
        <w:rPr>
          <w:rFonts w:ascii="Times New Roman" w:hAnsi="Times New Roman" w:cs="Times New Roman"/>
          <w:sz w:val="24"/>
          <w:szCs w:val="24"/>
        </w:rPr>
        <w:t>connections</w:t>
      </w:r>
      <w:r w:rsidR="00891D61">
        <w:rPr>
          <w:rFonts w:ascii="Times New Roman" w:hAnsi="Times New Roman" w:cs="Times New Roman"/>
          <w:sz w:val="24"/>
          <w:szCs w:val="24"/>
        </w:rPr>
        <w:t xml:space="preserve">. </w:t>
      </w:r>
      <w:r w:rsidR="00B86742">
        <w:rPr>
          <w:rFonts w:ascii="Times New Roman" w:hAnsi="Times New Roman" w:cs="Times New Roman"/>
          <w:sz w:val="24"/>
          <w:szCs w:val="24"/>
        </w:rPr>
        <w:t>Nodes are often</w:t>
      </w:r>
      <w:r w:rsidR="001F59A3" w:rsidRPr="000E331C">
        <w:rPr>
          <w:rFonts w:ascii="Times New Roman" w:hAnsi="Times New Roman" w:cs="Times New Roman"/>
          <w:sz w:val="24"/>
          <w:szCs w:val="24"/>
        </w:rPr>
        <w:t xml:space="preserve"> </w:t>
      </w:r>
      <w:r w:rsidR="00891D61">
        <w:rPr>
          <w:rFonts w:ascii="Times New Roman" w:hAnsi="Times New Roman" w:cs="Times New Roman"/>
          <w:sz w:val="24"/>
          <w:szCs w:val="24"/>
        </w:rPr>
        <w:t>deemed influential</w:t>
      </w:r>
      <w:r w:rsidR="001F59A3" w:rsidRPr="000E331C">
        <w:rPr>
          <w:rFonts w:ascii="Times New Roman" w:hAnsi="Times New Roman" w:cs="Times New Roman"/>
          <w:sz w:val="24"/>
          <w:szCs w:val="24"/>
        </w:rPr>
        <w:t xml:space="preserve"> if they are positioned as brokers. </w:t>
      </w:r>
      <w:r w:rsidR="00FA24E1" w:rsidRPr="000E331C">
        <w:rPr>
          <w:rFonts w:ascii="Times New Roman" w:hAnsi="Times New Roman" w:cs="Times New Roman"/>
          <w:sz w:val="24"/>
          <w:szCs w:val="24"/>
        </w:rPr>
        <w:t>Brokers</w:t>
      </w:r>
      <w:r w:rsidR="001F59A3" w:rsidRPr="000E331C">
        <w:rPr>
          <w:rFonts w:ascii="Times New Roman" w:hAnsi="Times New Roman" w:cs="Times New Roman"/>
          <w:sz w:val="24"/>
          <w:szCs w:val="24"/>
        </w:rPr>
        <w:t xml:space="preserve"> are the members</w:t>
      </w:r>
      <w:r w:rsidR="001645BC">
        <w:rPr>
          <w:rFonts w:ascii="Times New Roman" w:hAnsi="Times New Roman" w:cs="Times New Roman"/>
          <w:sz w:val="24"/>
          <w:szCs w:val="24"/>
        </w:rPr>
        <w:t xml:space="preserve"> of the network </w:t>
      </w:r>
      <w:r w:rsidR="00544B3F">
        <w:rPr>
          <w:rFonts w:ascii="Times New Roman" w:hAnsi="Times New Roman" w:cs="Times New Roman"/>
          <w:sz w:val="24"/>
          <w:szCs w:val="24"/>
        </w:rPr>
        <w:t>that connect clusters that otherwise would not be connected</w:t>
      </w:r>
      <w:r w:rsidR="001F59A3" w:rsidRPr="000E331C">
        <w:rPr>
          <w:rFonts w:ascii="Times New Roman" w:hAnsi="Times New Roman" w:cs="Times New Roman"/>
          <w:sz w:val="24"/>
          <w:szCs w:val="24"/>
        </w:rPr>
        <w:t xml:space="preserve"> (Burt, 1992). In this </w:t>
      </w:r>
      <w:r w:rsidR="00E42494" w:rsidRPr="000E331C">
        <w:rPr>
          <w:rFonts w:ascii="Times New Roman" w:hAnsi="Times New Roman" w:cs="Times New Roman"/>
          <w:sz w:val="24"/>
          <w:szCs w:val="24"/>
        </w:rPr>
        <w:t>sense,</w:t>
      </w:r>
      <w:r w:rsidR="001F59A3" w:rsidRPr="000E331C">
        <w:rPr>
          <w:rFonts w:ascii="Times New Roman" w:hAnsi="Times New Roman" w:cs="Times New Roman"/>
          <w:sz w:val="24"/>
          <w:szCs w:val="24"/>
        </w:rPr>
        <w:t xml:space="preserve"> they serve as bridges or middlem</w:t>
      </w:r>
      <w:r w:rsidR="00B86742">
        <w:rPr>
          <w:rFonts w:ascii="Times New Roman" w:hAnsi="Times New Roman" w:cs="Times New Roman"/>
          <w:sz w:val="24"/>
          <w:szCs w:val="24"/>
        </w:rPr>
        <w:t>e</w:t>
      </w:r>
      <w:r w:rsidR="001F59A3" w:rsidRPr="000E331C">
        <w:rPr>
          <w:rFonts w:ascii="Times New Roman" w:hAnsi="Times New Roman" w:cs="Times New Roman"/>
          <w:sz w:val="24"/>
          <w:szCs w:val="24"/>
        </w:rPr>
        <w:t xml:space="preserve">n. </w:t>
      </w:r>
      <w:r w:rsidR="001645BC" w:rsidRPr="000E331C">
        <w:rPr>
          <w:rFonts w:ascii="Times New Roman" w:hAnsi="Times New Roman" w:cs="Times New Roman"/>
          <w:sz w:val="24"/>
          <w:szCs w:val="24"/>
        </w:rPr>
        <w:t>Brokers</w:t>
      </w:r>
      <w:r w:rsidR="00E42494">
        <w:rPr>
          <w:rFonts w:ascii="Times New Roman" w:hAnsi="Times New Roman" w:cs="Times New Roman"/>
          <w:sz w:val="24"/>
          <w:szCs w:val="24"/>
        </w:rPr>
        <w:t xml:space="preserve"> are characterized as having</w:t>
      </w:r>
      <w:r w:rsidR="001F59A3" w:rsidRPr="000E331C">
        <w:rPr>
          <w:rFonts w:ascii="Times New Roman" w:hAnsi="Times New Roman" w:cs="Times New Roman"/>
          <w:sz w:val="24"/>
          <w:szCs w:val="24"/>
        </w:rPr>
        <w:t xml:space="preserve"> high </w:t>
      </w:r>
      <w:r w:rsidR="00FA24E1" w:rsidRPr="000E331C">
        <w:rPr>
          <w:rFonts w:ascii="Times New Roman" w:hAnsi="Times New Roman" w:cs="Times New Roman"/>
          <w:sz w:val="24"/>
          <w:szCs w:val="24"/>
        </w:rPr>
        <w:t>betweenness centrality</w:t>
      </w:r>
      <w:r w:rsidR="00891D61">
        <w:rPr>
          <w:rFonts w:ascii="Times New Roman" w:hAnsi="Times New Roman" w:cs="Times New Roman"/>
          <w:sz w:val="24"/>
          <w:szCs w:val="24"/>
        </w:rPr>
        <w:t xml:space="preserve">. </w:t>
      </w:r>
      <w:r w:rsidR="00F32295">
        <w:rPr>
          <w:rFonts w:ascii="Times New Roman" w:hAnsi="Times New Roman" w:cs="Times New Roman"/>
          <w:sz w:val="24"/>
          <w:szCs w:val="24"/>
        </w:rPr>
        <w:t>Bridging</w:t>
      </w:r>
      <w:r w:rsidR="00965979">
        <w:rPr>
          <w:rFonts w:ascii="Times New Roman" w:hAnsi="Times New Roman" w:cs="Times New Roman"/>
          <w:sz w:val="24"/>
          <w:szCs w:val="24"/>
        </w:rPr>
        <w:t xml:space="preserve"> </w:t>
      </w:r>
      <w:r w:rsidR="00F32295">
        <w:rPr>
          <w:rFonts w:ascii="Times New Roman" w:hAnsi="Times New Roman" w:cs="Times New Roman"/>
          <w:sz w:val="24"/>
          <w:szCs w:val="24"/>
        </w:rPr>
        <w:t xml:space="preserve">independent </w:t>
      </w:r>
      <w:r w:rsidR="00891D61">
        <w:rPr>
          <w:rFonts w:ascii="Times New Roman" w:hAnsi="Times New Roman" w:cs="Times New Roman"/>
          <w:sz w:val="24"/>
          <w:szCs w:val="24"/>
        </w:rPr>
        <w:t>entities</w:t>
      </w:r>
      <w:r w:rsidRPr="000E331C">
        <w:rPr>
          <w:rFonts w:ascii="Times New Roman" w:hAnsi="Times New Roman" w:cs="Times New Roman"/>
          <w:sz w:val="24"/>
          <w:szCs w:val="24"/>
        </w:rPr>
        <w:t xml:space="preserve"> </w:t>
      </w:r>
      <w:r w:rsidR="00F32295">
        <w:rPr>
          <w:rFonts w:ascii="Times New Roman" w:hAnsi="Times New Roman" w:cs="Times New Roman"/>
          <w:sz w:val="24"/>
          <w:szCs w:val="24"/>
        </w:rPr>
        <w:t xml:space="preserve">with </w:t>
      </w:r>
      <w:r w:rsidRPr="000E331C">
        <w:rPr>
          <w:rFonts w:ascii="Times New Roman" w:hAnsi="Times New Roman" w:cs="Times New Roman"/>
          <w:sz w:val="24"/>
          <w:szCs w:val="24"/>
        </w:rPr>
        <w:t>the netw</w:t>
      </w:r>
      <w:r w:rsidR="001645BC">
        <w:rPr>
          <w:rFonts w:ascii="Times New Roman" w:hAnsi="Times New Roman" w:cs="Times New Roman"/>
          <w:sz w:val="24"/>
          <w:szCs w:val="24"/>
        </w:rPr>
        <w:t>ork</w:t>
      </w:r>
      <w:r w:rsidRPr="000E331C">
        <w:rPr>
          <w:rFonts w:ascii="Times New Roman" w:hAnsi="Times New Roman" w:cs="Times New Roman"/>
          <w:sz w:val="24"/>
          <w:szCs w:val="24"/>
        </w:rPr>
        <w:t xml:space="preserve"> </w:t>
      </w:r>
      <w:r w:rsidR="0090014B" w:rsidRPr="000E331C">
        <w:rPr>
          <w:rFonts w:ascii="Times New Roman" w:hAnsi="Times New Roman" w:cs="Times New Roman"/>
          <w:sz w:val="24"/>
          <w:szCs w:val="24"/>
        </w:rPr>
        <w:t>gives brokers</w:t>
      </w:r>
      <w:r w:rsidRPr="000E331C">
        <w:rPr>
          <w:rFonts w:ascii="Times New Roman" w:hAnsi="Times New Roman" w:cs="Times New Roman"/>
          <w:sz w:val="24"/>
          <w:szCs w:val="24"/>
        </w:rPr>
        <w:t xml:space="preserve"> </w:t>
      </w:r>
      <w:r w:rsidR="0090014B" w:rsidRPr="000E331C">
        <w:rPr>
          <w:rFonts w:ascii="Times New Roman" w:hAnsi="Times New Roman" w:cs="Times New Roman"/>
          <w:sz w:val="24"/>
          <w:szCs w:val="24"/>
        </w:rPr>
        <w:t>a unique position to control the</w:t>
      </w:r>
      <w:r w:rsidRPr="000E331C">
        <w:rPr>
          <w:rFonts w:ascii="Times New Roman" w:hAnsi="Times New Roman" w:cs="Times New Roman"/>
          <w:sz w:val="24"/>
          <w:szCs w:val="24"/>
        </w:rPr>
        <w:t xml:space="preserve"> flow of information</w:t>
      </w:r>
      <w:r w:rsidR="001C62F6" w:rsidRPr="000E331C">
        <w:rPr>
          <w:rFonts w:ascii="Times New Roman" w:hAnsi="Times New Roman" w:cs="Times New Roman"/>
          <w:sz w:val="24"/>
          <w:szCs w:val="24"/>
        </w:rPr>
        <w:t>, goods, resources or services</w:t>
      </w:r>
      <w:r w:rsidRPr="000E331C">
        <w:rPr>
          <w:rFonts w:ascii="Times New Roman" w:hAnsi="Times New Roman" w:cs="Times New Roman"/>
          <w:sz w:val="24"/>
          <w:szCs w:val="24"/>
        </w:rPr>
        <w:t xml:space="preserve"> </w:t>
      </w:r>
      <w:r w:rsidR="001C62F6" w:rsidRPr="000E331C">
        <w:rPr>
          <w:rFonts w:ascii="Times New Roman" w:hAnsi="Times New Roman" w:cs="Times New Roman"/>
          <w:sz w:val="24"/>
          <w:szCs w:val="24"/>
        </w:rPr>
        <w:fldChar w:fldCharType="begin"/>
      </w:r>
      <w:r w:rsidR="001C62F6" w:rsidRPr="000E331C">
        <w:rPr>
          <w:rFonts w:ascii="Times New Roman" w:hAnsi="Times New Roman" w:cs="Times New Roman"/>
          <w:sz w:val="24"/>
          <w:szCs w:val="24"/>
        </w:rPr>
        <w:instrText xml:space="preserve"> ADDIN EN.CITE &lt;EndNote&gt;&lt;Cite&gt;&lt;Author&gt;Bright&lt;/Author&gt;&lt;Year&gt;2012&lt;/Year&gt;&lt;RecNum&gt;407&lt;/RecNum&gt;&lt;DisplayText&gt;(Bright, Hughes, and Chalmers, 2012)&lt;/DisplayText&gt;&lt;record&gt;&lt;rec-number&gt;407&lt;/rec-number&gt;&lt;foreign-keys&gt;&lt;key app="EN" db-id="pawrfezxirs0s9epzzqxe9sp0xz9rx5wt0dx"&gt;407&lt;/key&gt;&lt;/foreign-keys&gt;&lt;ref-type name="Journal Article"&gt;17&lt;/ref-type&gt;&lt;contributors&gt;&lt;authors&gt;&lt;author&gt;Bright, David&lt;/author&gt;&lt;author&gt;Caitlin Hughes&lt;/author&gt;&lt;author&gt;Jenny Chalmers&lt;/author&gt;&lt;/authors&gt;&lt;/contributors&gt;&lt;titles&gt;&lt;title&gt;Illuminating Dark Networks: A Social Network Analysis of an Australian Drug Trafficking Syndicate&lt;/title&gt;&lt;secondary-title&gt;Crime, Law and Social Change&lt;/secondary-title&gt;&lt;/titles&gt;&lt;periodical&gt;&lt;full-title&gt;Crime, Law and Social Change&lt;/full-title&gt;&lt;/periodical&gt;&lt;pages&gt;151-76&lt;/pages&gt;&lt;volume&gt;57&lt;/volume&gt;&lt;number&gt;2&lt;/number&gt;&lt;dates&gt;&lt;year&gt;2012&lt;/year&gt;&lt;/dates&gt;&lt;urls&gt;&lt;/urls&gt;&lt;/record&gt;&lt;/Cite&gt;&lt;/EndNote&gt;</w:instrText>
      </w:r>
      <w:r w:rsidR="001C62F6" w:rsidRPr="000E331C">
        <w:rPr>
          <w:rFonts w:ascii="Times New Roman" w:hAnsi="Times New Roman" w:cs="Times New Roman"/>
          <w:sz w:val="24"/>
          <w:szCs w:val="24"/>
        </w:rPr>
        <w:fldChar w:fldCharType="separate"/>
      </w:r>
      <w:r w:rsidR="001C62F6" w:rsidRPr="000E331C">
        <w:rPr>
          <w:rFonts w:ascii="Times New Roman" w:hAnsi="Times New Roman" w:cs="Times New Roman"/>
          <w:noProof/>
          <w:sz w:val="24"/>
          <w:szCs w:val="24"/>
        </w:rPr>
        <w:t>(</w:t>
      </w:r>
      <w:hyperlink w:anchor="_ENREF_1" w:tooltip="Bright, 2012 #407" w:history="1">
        <w:r w:rsidR="00AC0727">
          <w:rPr>
            <w:rFonts w:ascii="Times New Roman" w:hAnsi="Times New Roman" w:cs="Times New Roman"/>
            <w:noProof/>
            <w:sz w:val="24"/>
            <w:szCs w:val="24"/>
          </w:rPr>
          <w:t>Bright et al.</w:t>
        </w:r>
        <w:r w:rsidR="0087324F" w:rsidRPr="000E331C">
          <w:rPr>
            <w:rFonts w:ascii="Times New Roman" w:hAnsi="Times New Roman" w:cs="Times New Roman"/>
            <w:noProof/>
            <w:sz w:val="24"/>
            <w:szCs w:val="24"/>
          </w:rPr>
          <w:t>, 2012</w:t>
        </w:r>
      </w:hyperlink>
      <w:r w:rsidR="001C62F6" w:rsidRPr="000E331C">
        <w:rPr>
          <w:rFonts w:ascii="Times New Roman" w:hAnsi="Times New Roman" w:cs="Times New Roman"/>
          <w:noProof/>
          <w:sz w:val="24"/>
          <w:szCs w:val="24"/>
        </w:rPr>
        <w:t>)</w:t>
      </w:r>
      <w:r w:rsidR="001C62F6" w:rsidRPr="000E331C">
        <w:rPr>
          <w:rFonts w:ascii="Times New Roman" w:hAnsi="Times New Roman" w:cs="Times New Roman"/>
          <w:sz w:val="24"/>
          <w:szCs w:val="24"/>
        </w:rPr>
        <w:fldChar w:fldCharType="end"/>
      </w:r>
      <w:r w:rsidR="001C62F6" w:rsidRPr="000E331C">
        <w:rPr>
          <w:rFonts w:ascii="Times New Roman" w:hAnsi="Times New Roman" w:cs="Times New Roman"/>
          <w:sz w:val="24"/>
          <w:szCs w:val="24"/>
        </w:rPr>
        <w:t xml:space="preserve">. </w:t>
      </w:r>
      <w:r w:rsidR="0090014B" w:rsidRPr="000E331C">
        <w:rPr>
          <w:rFonts w:ascii="Times New Roman" w:hAnsi="Times New Roman" w:cs="Times New Roman"/>
          <w:sz w:val="24"/>
          <w:szCs w:val="24"/>
        </w:rPr>
        <w:t>In criminal networks, n</w:t>
      </w:r>
      <w:r w:rsidRPr="000E331C">
        <w:rPr>
          <w:rFonts w:ascii="Times New Roman" w:hAnsi="Times New Roman" w:cs="Times New Roman"/>
          <w:sz w:val="24"/>
          <w:szCs w:val="24"/>
        </w:rPr>
        <w:t>ode</w:t>
      </w:r>
      <w:r w:rsidR="001C62F6" w:rsidRPr="000E331C">
        <w:rPr>
          <w:rFonts w:ascii="Times New Roman" w:hAnsi="Times New Roman" w:cs="Times New Roman"/>
          <w:sz w:val="24"/>
          <w:szCs w:val="24"/>
        </w:rPr>
        <w:t>s with high betweenness centrality</w:t>
      </w:r>
      <w:r w:rsidR="0090014B" w:rsidRPr="000E331C">
        <w:rPr>
          <w:rFonts w:ascii="Times New Roman" w:hAnsi="Times New Roman" w:cs="Times New Roman"/>
          <w:sz w:val="24"/>
          <w:szCs w:val="24"/>
        </w:rPr>
        <w:t xml:space="preserve"> tend to be the members that</w:t>
      </w:r>
      <w:r w:rsidR="001C62F6" w:rsidRPr="000E331C">
        <w:rPr>
          <w:rFonts w:ascii="Times New Roman" w:hAnsi="Times New Roman" w:cs="Times New Roman"/>
          <w:sz w:val="24"/>
          <w:szCs w:val="24"/>
        </w:rPr>
        <w:t xml:space="preserve"> facilitate</w:t>
      </w:r>
      <w:r w:rsidRPr="000E331C">
        <w:rPr>
          <w:rFonts w:ascii="Times New Roman" w:hAnsi="Times New Roman" w:cs="Times New Roman"/>
          <w:sz w:val="24"/>
          <w:szCs w:val="24"/>
        </w:rPr>
        <w:t xml:space="preserve"> communication between those that make decisi</w:t>
      </w:r>
      <w:r w:rsidR="006C4D31">
        <w:rPr>
          <w:rFonts w:ascii="Times New Roman" w:hAnsi="Times New Roman" w:cs="Times New Roman"/>
          <w:sz w:val="24"/>
          <w:szCs w:val="24"/>
        </w:rPr>
        <w:t>ons and those that carry out these decisions</w:t>
      </w:r>
      <w:r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1C62F6" w:rsidRPr="000E331C">
        <w:rPr>
          <w:rFonts w:ascii="Times New Roman" w:hAnsi="Times New Roman" w:cs="Times New Roman"/>
          <w:sz w:val="24"/>
          <w:szCs w:val="24"/>
        </w:rPr>
        <w:t>Nodes with high degree centrality and high betweenness centrality scores</w:t>
      </w:r>
      <w:r w:rsidRPr="000E331C">
        <w:rPr>
          <w:rFonts w:ascii="Times New Roman" w:hAnsi="Times New Roman" w:cs="Times New Roman"/>
          <w:sz w:val="24"/>
          <w:szCs w:val="24"/>
        </w:rPr>
        <w:t xml:space="preserve"> are generally considered to be </w:t>
      </w:r>
      <w:r w:rsidR="00B86742">
        <w:rPr>
          <w:rFonts w:ascii="Times New Roman" w:hAnsi="Times New Roman" w:cs="Times New Roman"/>
          <w:sz w:val="24"/>
          <w:szCs w:val="24"/>
        </w:rPr>
        <w:t xml:space="preserve">the </w:t>
      </w:r>
      <w:r w:rsidRPr="000E331C">
        <w:rPr>
          <w:rFonts w:ascii="Times New Roman" w:hAnsi="Times New Roman" w:cs="Times New Roman"/>
          <w:sz w:val="24"/>
          <w:szCs w:val="24"/>
        </w:rPr>
        <w:t xml:space="preserve">most vital to the survival of a </w:t>
      </w:r>
      <w:r w:rsidR="0090014B" w:rsidRPr="000E331C">
        <w:rPr>
          <w:rFonts w:ascii="Times New Roman" w:hAnsi="Times New Roman" w:cs="Times New Roman"/>
          <w:sz w:val="24"/>
          <w:szCs w:val="24"/>
        </w:rPr>
        <w:t>criminal organization</w:t>
      </w:r>
      <w:r w:rsidR="001C62F6" w:rsidRPr="000E331C">
        <w:rPr>
          <w:rFonts w:ascii="Times New Roman" w:hAnsi="Times New Roman" w:cs="Times New Roman"/>
          <w:sz w:val="24"/>
          <w:szCs w:val="24"/>
        </w:rPr>
        <w:t xml:space="preserve"> </w:t>
      </w:r>
      <w:r w:rsidR="001C62F6" w:rsidRPr="000E331C">
        <w:rPr>
          <w:rFonts w:ascii="Times New Roman" w:hAnsi="Times New Roman" w:cs="Times New Roman"/>
          <w:sz w:val="24"/>
          <w:szCs w:val="24"/>
        </w:rPr>
        <w:fldChar w:fldCharType="begin"/>
      </w:r>
      <w:r w:rsidR="001C62F6" w:rsidRPr="000E331C">
        <w:rPr>
          <w:rFonts w:ascii="Times New Roman" w:hAnsi="Times New Roman" w:cs="Times New Roman"/>
          <w:sz w:val="24"/>
          <w:szCs w:val="24"/>
        </w:rPr>
        <w:instrText xml:space="preserve"> ADDIN EN.CITE &lt;EndNote&gt;&lt;Cite&gt;&lt;Author&gt;Perliger&lt;/Author&gt;&lt;Year&gt;2011&lt;/Year&gt;&lt;RecNum&gt;409&lt;/RecNum&gt;&lt;DisplayText&gt;(Perliger and Pedahzur, 2011)&lt;/DisplayText&gt;&lt;record&gt;&lt;rec-number&gt;409&lt;/rec-number&gt;&lt;foreign-keys&gt;&lt;key app="EN" db-id="pawrfezxirs0s9epzzqxe9sp0xz9rx5wt0dx"&gt;409&lt;/key&gt;&lt;/foreign-keys&gt;&lt;ref-type name="Journal Article"&gt;17&lt;/ref-type&gt;&lt;contributors&gt;&lt;authors&gt;&lt;author&gt;Perliger, Arie&lt;/author&gt;&lt;author&gt;Ami Pedahzur&lt;/author&gt;&lt;/authors&gt;&lt;/contributors&gt;&lt;titles&gt;&lt;title&gt;Social Network Analysis in the Study of Terrorism and Political Violence&lt;/title&gt;&lt;secondary-title&gt;Political Science &amp;amp; Politics&lt;/secondary-title&gt;&lt;/titles&gt;&lt;periodical&gt;&lt;full-title&gt;Political Science &amp;amp; Politics&lt;/full-title&gt;&lt;/periodical&gt;&lt;pages&gt;45-50&lt;/pages&gt;&lt;volume&gt;44&lt;/volume&gt;&lt;number&gt;1&lt;/number&gt;&lt;dates&gt;&lt;year&gt;2011&lt;/year&gt;&lt;/dates&gt;&lt;urls&gt;&lt;/urls&gt;&lt;/record&gt;&lt;/Cite&gt;&lt;/EndNote&gt;</w:instrText>
      </w:r>
      <w:r w:rsidR="001C62F6" w:rsidRPr="000E331C">
        <w:rPr>
          <w:rFonts w:ascii="Times New Roman" w:hAnsi="Times New Roman" w:cs="Times New Roman"/>
          <w:sz w:val="24"/>
          <w:szCs w:val="24"/>
        </w:rPr>
        <w:fldChar w:fldCharType="separate"/>
      </w:r>
      <w:r w:rsidR="001C62F6" w:rsidRPr="000E331C">
        <w:rPr>
          <w:rFonts w:ascii="Times New Roman" w:hAnsi="Times New Roman" w:cs="Times New Roman"/>
          <w:noProof/>
          <w:sz w:val="24"/>
          <w:szCs w:val="24"/>
        </w:rPr>
        <w:t>(</w:t>
      </w:r>
      <w:hyperlink w:anchor="_ENREF_8" w:tooltip="Perliger, 2011 #409" w:history="1">
        <w:r w:rsidR="0087324F" w:rsidRPr="000E331C">
          <w:rPr>
            <w:rFonts w:ascii="Times New Roman" w:hAnsi="Times New Roman" w:cs="Times New Roman"/>
            <w:noProof/>
            <w:sz w:val="24"/>
            <w:szCs w:val="24"/>
          </w:rPr>
          <w:t>Perliger and Pedahzur, 2011</w:t>
        </w:r>
      </w:hyperlink>
      <w:r w:rsidR="001C62F6" w:rsidRPr="000E331C">
        <w:rPr>
          <w:rFonts w:ascii="Times New Roman" w:hAnsi="Times New Roman" w:cs="Times New Roman"/>
          <w:noProof/>
          <w:sz w:val="24"/>
          <w:szCs w:val="24"/>
        </w:rPr>
        <w:t>)</w:t>
      </w:r>
      <w:r w:rsidR="001C62F6" w:rsidRPr="000E331C">
        <w:rPr>
          <w:rFonts w:ascii="Times New Roman" w:hAnsi="Times New Roman" w:cs="Times New Roman"/>
          <w:sz w:val="24"/>
          <w:szCs w:val="24"/>
        </w:rPr>
        <w:fldChar w:fldCharType="end"/>
      </w:r>
      <w:r w:rsidR="001C62F6" w:rsidRPr="000E331C">
        <w:rPr>
          <w:rFonts w:ascii="Times New Roman" w:hAnsi="Times New Roman" w:cs="Times New Roman"/>
          <w:sz w:val="24"/>
          <w:szCs w:val="24"/>
        </w:rPr>
        <w:t>.</w:t>
      </w:r>
    </w:p>
    <w:p w:rsidR="001C62F6" w:rsidRPr="000E331C" w:rsidRDefault="001C62F6" w:rsidP="00E03E73">
      <w:pPr>
        <w:spacing w:after="0" w:line="240" w:lineRule="auto"/>
        <w:jc w:val="both"/>
        <w:rPr>
          <w:rFonts w:ascii="Times New Roman" w:hAnsi="Times New Roman" w:cs="Times New Roman"/>
          <w:sz w:val="24"/>
          <w:szCs w:val="24"/>
        </w:rPr>
      </w:pPr>
    </w:p>
    <w:p w:rsidR="003000AC" w:rsidRPr="000E331C" w:rsidRDefault="00413046" w:rsidP="0087324F">
      <w:pPr>
        <w:spacing w:after="0" w:line="240" w:lineRule="auto"/>
        <w:jc w:val="both"/>
        <w:rPr>
          <w:rFonts w:ascii="Times New Roman" w:hAnsi="Times New Roman" w:cs="Times New Roman"/>
          <w:sz w:val="24"/>
          <w:szCs w:val="24"/>
        </w:rPr>
      </w:pPr>
      <w:r w:rsidRPr="000E331C">
        <w:rPr>
          <w:rFonts w:ascii="Times New Roman" w:hAnsi="Times New Roman" w:cs="Times New Roman"/>
          <w:sz w:val="24"/>
          <w:szCs w:val="24"/>
        </w:rPr>
        <w:t>Successful strategies aimed at</w:t>
      </w:r>
      <w:r w:rsidR="003000AC" w:rsidRPr="000E331C">
        <w:rPr>
          <w:rFonts w:ascii="Times New Roman" w:hAnsi="Times New Roman" w:cs="Times New Roman"/>
          <w:sz w:val="24"/>
          <w:szCs w:val="24"/>
        </w:rPr>
        <w:t xml:space="preserve"> </w:t>
      </w:r>
      <w:r w:rsidR="00F53ABB" w:rsidRPr="000E331C">
        <w:rPr>
          <w:rFonts w:ascii="Times New Roman" w:hAnsi="Times New Roman" w:cs="Times New Roman"/>
          <w:sz w:val="24"/>
          <w:szCs w:val="24"/>
        </w:rPr>
        <w:t>thwarting</w:t>
      </w:r>
      <w:r w:rsidRPr="000E331C">
        <w:rPr>
          <w:rFonts w:ascii="Times New Roman" w:hAnsi="Times New Roman" w:cs="Times New Roman"/>
          <w:sz w:val="24"/>
          <w:szCs w:val="24"/>
        </w:rPr>
        <w:t xml:space="preserve"> criminal</w:t>
      </w:r>
      <w:r w:rsidR="003000AC" w:rsidRPr="000E331C">
        <w:rPr>
          <w:rFonts w:ascii="Times New Roman" w:hAnsi="Times New Roman" w:cs="Times New Roman"/>
          <w:sz w:val="24"/>
          <w:szCs w:val="24"/>
        </w:rPr>
        <w:t xml:space="preserve"> network</w:t>
      </w:r>
      <w:r w:rsidRPr="000E331C">
        <w:rPr>
          <w:rFonts w:ascii="Times New Roman" w:hAnsi="Times New Roman" w:cs="Times New Roman"/>
          <w:sz w:val="24"/>
          <w:szCs w:val="24"/>
        </w:rPr>
        <w:t>s (including nuclear</w:t>
      </w:r>
      <w:r w:rsidR="00141589">
        <w:rPr>
          <w:rFonts w:ascii="Times New Roman" w:hAnsi="Times New Roman" w:cs="Times New Roman"/>
          <w:sz w:val="24"/>
          <w:szCs w:val="24"/>
        </w:rPr>
        <w:t xml:space="preserve"> material</w:t>
      </w:r>
      <w:r w:rsidRPr="000E331C">
        <w:rPr>
          <w:rFonts w:ascii="Times New Roman" w:hAnsi="Times New Roman" w:cs="Times New Roman"/>
          <w:sz w:val="24"/>
          <w:szCs w:val="24"/>
        </w:rPr>
        <w:t xml:space="preserve"> </w:t>
      </w:r>
      <w:r w:rsidR="00141589">
        <w:rPr>
          <w:rFonts w:ascii="Times New Roman" w:hAnsi="Times New Roman" w:cs="Times New Roman"/>
          <w:sz w:val="24"/>
          <w:szCs w:val="24"/>
        </w:rPr>
        <w:t>proliferation</w:t>
      </w:r>
      <w:r w:rsidRPr="000E331C">
        <w:rPr>
          <w:rFonts w:ascii="Times New Roman" w:hAnsi="Times New Roman" w:cs="Times New Roman"/>
          <w:sz w:val="24"/>
          <w:szCs w:val="24"/>
        </w:rPr>
        <w:t xml:space="preserve"> networks) </w:t>
      </w:r>
      <w:r w:rsidR="003000AC" w:rsidRPr="000E331C">
        <w:rPr>
          <w:rFonts w:ascii="Times New Roman" w:hAnsi="Times New Roman" w:cs="Times New Roman"/>
          <w:sz w:val="24"/>
          <w:szCs w:val="24"/>
        </w:rPr>
        <w:t xml:space="preserve">rely on understanding what </w:t>
      </w:r>
      <w:r w:rsidR="00F53ABB" w:rsidRPr="000E331C">
        <w:rPr>
          <w:rFonts w:ascii="Times New Roman" w:hAnsi="Times New Roman" w:cs="Times New Roman"/>
          <w:sz w:val="24"/>
          <w:szCs w:val="24"/>
        </w:rPr>
        <w:t>disruptions</w:t>
      </w:r>
      <w:r w:rsidR="003000AC" w:rsidRPr="000E331C">
        <w:rPr>
          <w:rFonts w:ascii="Times New Roman" w:hAnsi="Times New Roman" w:cs="Times New Roman"/>
          <w:sz w:val="24"/>
          <w:szCs w:val="24"/>
        </w:rPr>
        <w:t xml:space="preserve"> will </w:t>
      </w:r>
      <w:r w:rsidR="00380D82" w:rsidRPr="000E331C">
        <w:rPr>
          <w:rFonts w:ascii="Times New Roman" w:hAnsi="Times New Roman" w:cs="Times New Roman"/>
          <w:sz w:val="24"/>
          <w:szCs w:val="24"/>
        </w:rPr>
        <w:t>have</w:t>
      </w:r>
      <w:r w:rsidR="003000AC" w:rsidRPr="000E331C">
        <w:rPr>
          <w:rFonts w:ascii="Times New Roman" w:hAnsi="Times New Roman" w:cs="Times New Roman"/>
          <w:sz w:val="24"/>
          <w:szCs w:val="24"/>
        </w:rPr>
        <w:t xml:space="preserve"> the greatest impact on the </w:t>
      </w:r>
      <w:r w:rsidR="00F53ABB" w:rsidRPr="000E331C">
        <w:rPr>
          <w:rFonts w:ascii="Times New Roman" w:hAnsi="Times New Roman" w:cs="Times New Roman"/>
          <w:sz w:val="24"/>
          <w:szCs w:val="24"/>
        </w:rPr>
        <w:t>system</w:t>
      </w:r>
      <w:r w:rsidR="003000AC"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r w:rsidR="003000AC" w:rsidRPr="000E331C">
        <w:rPr>
          <w:rFonts w:ascii="Times New Roman" w:hAnsi="Times New Roman" w:cs="Times New Roman"/>
          <w:sz w:val="24"/>
          <w:szCs w:val="24"/>
        </w:rPr>
        <w:t>One of t</w:t>
      </w:r>
      <w:r w:rsidR="00F53ABB" w:rsidRPr="000E331C">
        <w:rPr>
          <w:rFonts w:ascii="Times New Roman" w:hAnsi="Times New Roman" w:cs="Times New Roman"/>
          <w:sz w:val="24"/>
          <w:szCs w:val="24"/>
        </w:rPr>
        <w:t>he</w:t>
      </w:r>
      <w:r w:rsidR="00380D82" w:rsidRPr="000E331C">
        <w:rPr>
          <w:rFonts w:ascii="Times New Roman" w:hAnsi="Times New Roman" w:cs="Times New Roman"/>
          <w:sz w:val="24"/>
          <w:szCs w:val="24"/>
        </w:rPr>
        <w:t xml:space="preserve"> most</w:t>
      </w:r>
      <w:r w:rsidR="003000AC" w:rsidRPr="000E331C">
        <w:rPr>
          <w:rFonts w:ascii="Times New Roman" w:hAnsi="Times New Roman" w:cs="Times New Roman"/>
          <w:sz w:val="24"/>
          <w:szCs w:val="24"/>
        </w:rPr>
        <w:t xml:space="preserve"> </w:t>
      </w:r>
      <w:r w:rsidRPr="000E331C">
        <w:rPr>
          <w:rFonts w:ascii="Times New Roman" w:hAnsi="Times New Roman" w:cs="Times New Roman"/>
          <w:sz w:val="24"/>
          <w:szCs w:val="24"/>
        </w:rPr>
        <w:t>efficient approaches</w:t>
      </w:r>
      <w:r w:rsidR="003000AC" w:rsidRPr="000E331C">
        <w:rPr>
          <w:rFonts w:ascii="Times New Roman" w:hAnsi="Times New Roman" w:cs="Times New Roman"/>
          <w:sz w:val="24"/>
          <w:szCs w:val="24"/>
        </w:rPr>
        <w:t xml:space="preserve"> to disrupt</w:t>
      </w:r>
      <w:r w:rsidR="00B86742">
        <w:rPr>
          <w:rFonts w:ascii="Times New Roman" w:hAnsi="Times New Roman" w:cs="Times New Roman"/>
          <w:sz w:val="24"/>
          <w:szCs w:val="24"/>
        </w:rPr>
        <w:t>ing</w:t>
      </w:r>
      <w:r w:rsidR="00F53ABB" w:rsidRPr="000E331C">
        <w:rPr>
          <w:rFonts w:ascii="Times New Roman" w:hAnsi="Times New Roman" w:cs="Times New Roman"/>
          <w:sz w:val="24"/>
          <w:szCs w:val="24"/>
        </w:rPr>
        <w:t xml:space="preserve"> a criminal network</w:t>
      </w:r>
      <w:r w:rsidR="003000AC" w:rsidRPr="000E331C">
        <w:rPr>
          <w:rFonts w:ascii="Times New Roman" w:hAnsi="Times New Roman" w:cs="Times New Roman"/>
          <w:sz w:val="24"/>
          <w:szCs w:val="24"/>
        </w:rPr>
        <w:t xml:space="preserve"> </w:t>
      </w:r>
      <w:r w:rsidR="00700B2B" w:rsidRPr="000E331C">
        <w:rPr>
          <w:rFonts w:ascii="Times New Roman" w:hAnsi="Times New Roman" w:cs="Times New Roman"/>
          <w:sz w:val="24"/>
          <w:szCs w:val="24"/>
        </w:rPr>
        <w:t>is</w:t>
      </w:r>
      <w:r w:rsidR="003000AC" w:rsidRPr="000E331C">
        <w:rPr>
          <w:rFonts w:ascii="Times New Roman" w:hAnsi="Times New Roman" w:cs="Times New Roman"/>
          <w:sz w:val="24"/>
          <w:szCs w:val="24"/>
        </w:rPr>
        <w:t xml:space="preserve"> removing its leaders</w:t>
      </w:r>
      <w:r w:rsidRPr="000E331C">
        <w:rPr>
          <w:rFonts w:ascii="Times New Roman" w:hAnsi="Times New Roman" w:cs="Times New Roman"/>
          <w:sz w:val="24"/>
          <w:szCs w:val="24"/>
        </w:rPr>
        <w:t xml:space="preserve"> </w:t>
      </w:r>
      <w:r w:rsidRPr="000E331C">
        <w:rPr>
          <w:rFonts w:ascii="Times New Roman" w:hAnsi="Times New Roman" w:cs="Times New Roman"/>
          <w:sz w:val="24"/>
          <w:szCs w:val="24"/>
        </w:rPr>
        <w:fldChar w:fldCharType="begin"/>
      </w:r>
      <w:r w:rsidR="00474385">
        <w:rPr>
          <w:rFonts w:ascii="Times New Roman" w:hAnsi="Times New Roman" w:cs="Times New Roman"/>
          <w:sz w:val="24"/>
          <w:szCs w:val="24"/>
        </w:rPr>
        <w:instrText xml:space="preserve"> ADDIN EN.CITE &lt;EndNote&gt;&lt;Cite&gt;&lt;Author&gt;Keller&lt;/Author&gt;&lt;Year&gt;2012&lt;/Year&gt;&lt;RecNum&gt;408&lt;/RecNum&gt;&lt;DisplayText&gt;(Keller, Desouza, and Lin, 2012)&lt;/DisplayText&gt;&lt;record&gt;&lt;rec-number&gt;408&lt;/rec-number&gt;&lt;foreign-keys&gt;&lt;key app="EN" db-id="pawrfezxirs0s9epzzqxe9sp0xz9rx5wt0dx"&gt;408&lt;/key&gt;&lt;/foreign-keys&gt;&lt;ref-type name="Journal Article"&gt;17&lt;/ref-type&gt;&lt;contributors&gt;&lt;authors&gt;&lt;author&gt;Keller, Jared P&lt;/author&gt;&lt;author&gt;Kevin C. Desouza&lt;/author&gt;&lt;author&gt;Yuan Lin&lt;/author&gt;&lt;/authors&gt;&lt;/contributors&gt;&lt;titles&gt;&lt;title&gt;Dismantling Terrorist Networks: Evaluating Strategic Options Using Agent-Based Modeling&lt;/title&gt;&lt;secondary-title&gt;Technological Forecasting and Social Change&lt;/secondary-title&gt;&lt;/titles&gt;&lt;periodical&gt;&lt;full-title&gt;Technological Forecasting and Social Change&lt;/full-title&gt;&lt;/periodical&gt;&lt;pages&gt;1014-36&lt;/pages&gt;&lt;volume&gt;77&lt;/volume&gt;&lt;number&gt;7&lt;/number&gt;&lt;dates&gt;&lt;year&gt;2012&lt;/year&gt;&lt;pub-dates&gt;&lt;date&gt;September&lt;/date&gt;&lt;/pub-dates&gt;&lt;/dates&gt;&lt;urls&gt;&lt;/urls&gt;&lt;/record&gt;&lt;/Cite&gt;&lt;/EndNote&gt;</w:instrText>
      </w:r>
      <w:r w:rsidRPr="000E331C">
        <w:rPr>
          <w:rFonts w:ascii="Times New Roman" w:hAnsi="Times New Roman" w:cs="Times New Roman"/>
          <w:sz w:val="24"/>
          <w:szCs w:val="24"/>
        </w:rPr>
        <w:fldChar w:fldCharType="separate"/>
      </w:r>
      <w:r w:rsidR="00474385">
        <w:rPr>
          <w:rFonts w:ascii="Times New Roman" w:hAnsi="Times New Roman" w:cs="Times New Roman"/>
          <w:noProof/>
          <w:sz w:val="24"/>
          <w:szCs w:val="24"/>
        </w:rPr>
        <w:t>(</w:t>
      </w:r>
      <w:hyperlink w:anchor="_ENREF_5" w:tooltip="Keller, 2012 #408" w:history="1">
        <w:r w:rsidR="00AC0727">
          <w:rPr>
            <w:rFonts w:ascii="Times New Roman" w:hAnsi="Times New Roman" w:cs="Times New Roman"/>
            <w:noProof/>
            <w:sz w:val="24"/>
            <w:szCs w:val="24"/>
          </w:rPr>
          <w:t>Keller et al.</w:t>
        </w:r>
        <w:r w:rsidR="0087324F">
          <w:rPr>
            <w:rFonts w:ascii="Times New Roman" w:hAnsi="Times New Roman" w:cs="Times New Roman"/>
            <w:noProof/>
            <w:sz w:val="24"/>
            <w:szCs w:val="24"/>
          </w:rPr>
          <w:t>, 2012</w:t>
        </w:r>
      </w:hyperlink>
      <w:r w:rsidR="00474385">
        <w:rPr>
          <w:rFonts w:ascii="Times New Roman" w:hAnsi="Times New Roman" w:cs="Times New Roman"/>
          <w:noProof/>
          <w:sz w:val="24"/>
          <w:szCs w:val="24"/>
        </w:rPr>
        <w:t>)</w:t>
      </w:r>
      <w:r w:rsidRPr="000E331C">
        <w:rPr>
          <w:rFonts w:ascii="Times New Roman" w:hAnsi="Times New Roman" w:cs="Times New Roman"/>
          <w:sz w:val="24"/>
          <w:szCs w:val="24"/>
        </w:rPr>
        <w:fldChar w:fldCharType="end"/>
      </w:r>
      <w:r w:rsidR="00F53ABB" w:rsidRPr="000E331C">
        <w:rPr>
          <w:rFonts w:ascii="Times New Roman" w:hAnsi="Times New Roman" w:cs="Times New Roman"/>
          <w:sz w:val="24"/>
          <w:szCs w:val="24"/>
        </w:rPr>
        <w:t xml:space="preserve">. </w:t>
      </w:r>
      <w:r w:rsidR="003000AC" w:rsidRPr="000E331C">
        <w:rPr>
          <w:rFonts w:ascii="Times New Roman" w:hAnsi="Times New Roman" w:cs="Times New Roman"/>
          <w:sz w:val="24"/>
          <w:szCs w:val="24"/>
        </w:rPr>
        <w:t xml:space="preserve">This </w:t>
      </w:r>
      <w:r w:rsidR="00F53ABB" w:rsidRPr="000E331C">
        <w:rPr>
          <w:rFonts w:ascii="Times New Roman" w:hAnsi="Times New Roman" w:cs="Times New Roman"/>
          <w:sz w:val="24"/>
          <w:szCs w:val="24"/>
        </w:rPr>
        <w:t>method</w:t>
      </w:r>
      <w:r w:rsidR="00700B2B" w:rsidRPr="000E331C">
        <w:rPr>
          <w:rFonts w:ascii="Times New Roman" w:hAnsi="Times New Roman" w:cs="Times New Roman"/>
          <w:sz w:val="24"/>
          <w:szCs w:val="24"/>
        </w:rPr>
        <w:t xml:space="preserve"> is based </w:t>
      </w:r>
      <w:r w:rsidR="003000AC" w:rsidRPr="000E331C">
        <w:rPr>
          <w:rFonts w:ascii="Times New Roman" w:hAnsi="Times New Roman" w:cs="Times New Roman"/>
          <w:sz w:val="24"/>
          <w:szCs w:val="24"/>
        </w:rPr>
        <w:t>on the assumption that leaders are vital to holding the network together.</w:t>
      </w:r>
      <w:r w:rsidR="00965979">
        <w:rPr>
          <w:rFonts w:ascii="Times New Roman" w:hAnsi="Times New Roman" w:cs="Times New Roman"/>
          <w:sz w:val="24"/>
          <w:szCs w:val="24"/>
        </w:rPr>
        <w:t xml:space="preserve"> </w:t>
      </w:r>
      <w:r w:rsidR="003000AC" w:rsidRPr="000E331C">
        <w:rPr>
          <w:rFonts w:ascii="Times New Roman" w:hAnsi="Times New Roman" w:cs="Times New Roman"/>
          <w:sz w:val="24"/>
          <w:szCs w:val="24"/>
        </w:rPr>
        <w:t>Focusing on removing leaders</w:t>
      </w:r>
      <w:r w:rsidR="00BA7C44">
        <w:rPr>
          <w:rFonts w:ascii="Times New Roman" w:hAnsi="Times New Roman" w:cs="Times New Roman"/>
          <w:sz w:val="24"/>
          <w:szCs w:val="24"/>
        </w:rPr>
        <w:t>, however,</w:t>
      </w:r>
      <w:r w:rsidR="003000AC" w:rsidRPr="000E331C">
        <w:rPr>
          <w:rFonts w:ascii="Times New Roman" w:hAnsi="Times New Roman" w:cs="Times New Roman"/>
          <w:sz w:val="24"/>
          <w:szCs w:val="24"/>
        </w:rPr>
        <w:t xml:space="preserve"> can have unintended consequences.</w:t>
      </w:r>
      <w:r w:rsidR="00965979">
        <w:rPr>
          <w:rFonts w:ascii="Times New Roman" w:hAnsi="Times New Roman" w:cs="Times New Roman"/>
          <w:sz w:val="24"/>
          <w:szCs w:val="24"/>
        </w:rPr>
        <w:t xml:space="preserve"> </w:t>
      </w:r>
      <w:r w:rsidR="003000AC" w:rsidRPr="000E331C">
        <w:rPr>
          <w:rFonts w:ascii="Times New Roman" w:hAnsi="Times New Roman" w:cs="Times New Roman"/>
          <w:sz w:val="24"/>
          <w:szCs w:val="24"/>
        </w:rPr>
        <w:t xml:space="preserve">In loosely connected networks, which many illicit networks are, simply eliminating the leader can cause the disconnected fringes of the group to splinter off and form their own networks </w:t>
      </w:r>
      <w:r w:rsidR="00A4428A" w:rsidRPr="000E331C">
        <w:rPr>
          <w:rFonts w:ascii="Times New Roman" w:hAnsi="Times New Roman" w:cs="Times New Roman"/>
          <w:sz w:val="24"/>
          <w:szCs w:val="24"/>
        </w:rPr>
        <w:fldChar w:fldCharType="begin"/>
      </w:r>
      <w:r w:rsidR="00A4428A" w:rsidRPr="000E331C">
        <w:rPr>
          <w:rFonts w:ascii="Times New Roman" w:hAnsi="Times New Roman" w:cs="Times New Roman"/>
          <w:sz w:val="24"/>
          <w:szCs w:val="24"/>
        </w:rPr>
        <w:instrText xml:space="preserve"> ADDIN EN.CITE &lt;EndNote&gt;&lt;Cite&gt;&lt;Author&gt;Keller&lt;/Author&gt;&lt;Year&gt;2012&lt;/Year&gt;&lt;RecNum&gt;408&lt;/RecNum&gt;&lt;DisplayText&gt;(Keller, Desouza, and Lin, 2012)&lt;/DisplayText&gt;&lt;record&gt;&lt;rec-number&gt;408&lt;/rec-number&gt;&lt;foreign-keys&gt;&lt;key app="EN" db-id="pawrfezxirs0s9epzzqxe9sp0xz9rx5wt0dx"&gt;408&lt;/key&gt;&lt;/foreign-keys&gt;&lt;ref-type name="Journal Article"&gt;17&lt;/ref-type&gt;&lt;contributors&gt;&lt;authors&gt;&lt;author&gt;Keller, Jared P&lt;/author&gt;&lt;author&gt;Kevin C. Desouza&lt;/author&gt;&lt;author&gt;Yuan Lin&lt;/author&gt;&lt;/authors&gt;&lt;/contributors&gt;&lt;titles&gt;&lt;title&gt;Dismantling Terrorist Networks: Evaluating Strategic Options Using Agent-Based Modeling&lt;/title&gt;&lt;secondary-title&gt;Technological Forecasting and Social Change&lt;/secondary-title&gt;&lt;/titles&gt;&lt;periodical&gt;&lt;full-title&gt;Technological Forecasting and Social Change&lt;/full-title&gt;&lt;/periodical&gt;&lt;pages&gt;1014-36&lt;/pages&gt;&lt;volume&gt;77&lt;/volume&gt;&lt;number&gt;7&lt;/number&gt;&lt;dates&gt;&lt;year&gt;2012&lt;/year&gt;&lt;pub-dates&gt;&lt;date&gt;September&lt;/date&gt;&lt;/pub-dates&gt;&lt;/dates&gt;&lt;urls&gt;&lt;/urls&gt;&lt;/record&gt;&lt;/Cite&gt;&lt;/EndNote&gt;</w:instrText>
      </w:r>
      <w:r w:rsidR="00A4428A" w:rsidRPr="000E331C">
        <w:rPr>
          <w:rFonts w:ascii="Times New Roman" w:hAnsi="Times New Roman" w:cs="Times New Roman"/>
          <w:sz w:val="24"/>
          <w:szCs w:val="24"/>
        </w:rPr>
        <w:fldChar w:fldCharType="separate"/>
      </w:r>
      <w:r w:rsidR="00A4428A" w:rsidRPr="000E331C">
        <w:rPr>
          <w:rFonts w:ascii="Times New Roman" w:hAnsi="Times New Roman" w:cs="Times New Roman"/>
          <w:noProof/>
          <w:sz w:val="24"/>
          <w:szCs w:val="24"/>
        </w:rPr>
        <w:t>(</w:t>
      </w:r>
      <w:hyperlink w:anchor="_ENREF_5" w:tooltip="Keller, 2012 #408" w:history="1">
        <w:r w:rsidR="002C0CE7">
          <w:rPr>
            <w:rFonts w:ascii="Times New Roman" w:hAnsi="Times New Roman" w:cs="Times New Roman"/>
            <w:noProof/>
            <w:sz w:val="24"/>
            <w:szCs w:val="24"/>
          </w:rPr>
          <w:t>Keller et al.</w:t>
        </w:r>
        <w:r w:rsidR="0087324F" w:rsidRPr="000E331C">
          <w:rPr>
            <w:rFonts w:ascii="Times New Roman" w:hAnsi="Times New Roman" w:cs="Times New Roman"/>
            <w:noProof/>
            <w:sz w:val="24"/>
            <w:szCs w:val="24"/>
          </w:rPr>
          <w:t>, 2012</w:t>
        </w:r>
      </w:hyperlink>
      <w:r w:rsidR="00A4428A" w:rsidRPr="000E331C">
        <w:rPr>
          <w:rFonts w:ascii="Times New Roman" w:hAnsi="Times New Roman" w:cs="Times New Roman"/>
          <w:noProof/>
          <w:sz w:val="24"/>
          <w:szCs w:val="24"/>
        </w:rPr>
        <w:t>)</w:t>
      </w:r>
      <w:r w:rsidR="00A4428A" w:rsidRPr="000E331C">
        <w:rPr>
          <w:rFonts w:ascii="Times New Roman" w:hAnsi="Times New Roman" w:cs="Times New Roman"/>
          <w:sz w:val="24"/>
          <w:szCs w:val="24"/>
        </w:rPr>
        <w:fldChar w:fldCharType="end"/>
      </w:r>
      <w:r w:rsidR="0090014B" w:rsidRPr="000E331C">
        <w:rPr>
          <w:rFonts w:ascii="Times New Roman" w:hAnsi="Times New Roman" w:cs="Times New Roman"/>
          <w:sz w:val="24"/>
          <w:szCs w:val="24"/>
        </w:rPr>
        <w:t xml:space="preserve">. </w:t>
      </w:r>
      <w:r w:rsidR="003000AC" w:rsidRPr="000E331C">
        <w:rPr>
          <w:rFonts w:ascii="Times New Roman" w:hAnsi="Times New Roman" w:cs="Times New Roman"/>
          <w:sz w:val="24"/>
          <w:szCs w:val="24"/>
        </w:rPr>
        <w:t xml:space="preserve">These groups will learn from the mistakes of their predecessor and become more agile and adaptable, making it harder to disrupt them </w:t>
      </w:r>
      <w:r w:rsidR="00A4428A" w:rsidRPr="000E331C">
        <w:rPr>
          <w:rFonts w:ascii="Times New Roman" w:hAnsi="Times New Roman" w:cs="Times New Roman"/>
          <w:sz w:val="24"/>
          <w:szCs w:val="24"/>
        </w:rPr>
        <w:fldChar w:fldCharType="begin"/>
      </w:r>
      <w:r w:rsidR="00A4428A" w:rsidRPr="000E331C">
        <w:rPr>
          <w:rFonts w:ascii="Times New Roman" w:hAnsi="Times New Roman" w:cs="Times New Roman"/>
          <w:sz w:val="24"/>
          <w:szCs w:val="24"/>
        </w:rPr>
        <w:instrText xml:space="preserve"> ADDIN EN.CITE &lt;EndNote&gt;&lt;Cite&gt;&lt;Author&gt;Keller&lt;/Author&gt;&lt;Year&gt;2012&lt;/Year&gt;&lt;RecNum&gt;408&lt;/RecNum&gt;&lt;DisplayText&gt;(Keller, Desouza, and Lin, 2012)&lt;/DisplayText&gt;&lt;record&gt;&lt;rec-number&gt;408&lt;/rec-number&gt;&lt;foreign-keys&gt;&lt;key app="EN" db-id="pawrfezxirs0s9epzzqxe9sp0xz9rx5wt0dx"&gt;408&lt;/key&gt;&lt;/foreign-keys&gt;&lt;ref-type name="Journal Article"&gt;17&lt;/ref-type&gt;&lt;contributors&gt;&lt;authors&gt;&lt;author&gt;Keller, Jared P&lt;/author&gt;&lt;author&gt;Kevin C. Desouza&lt;/author&gt;&lt;author&gt;Yuan Lin&lt;/author&gt;&lt;/authors&gt;&lt;/contributors&gt;&lt;titles&gt;&lt;title&gt;Dismantling Terrorist Networks: Evaluating Strategic Options Using Agent-Based Modeling&lt;/title&gt;&lt;secondary-title&gt;Technological Forecasting and Social Change&lt;/secondary-title&gt;&lt;/titles&gt;&lt;periodical&gt;&lt;full-title&gt;Technological Forecasting and Social Change&lt;/full-title&gt;&lt;/periodical&gt;&lt;pages&gt;1014-36&lt;/pages&gt;&lt;volume&gt;77&lt;/volume&gt;&lt;number&gt;7&lt;/number&gt;&lt;dates&gt;&lt;year&gt;2012&lt;/year&gt;&lt;pub-dates&gt;&lt;date&gt;September&lt;/date&gt;&lt;/pub-dates&gt;&lt;/dates&gt;&lt;urls&gt;&lt;/urls&gt;&lt;/record&gt;&lt;/Cite&gt;&lt;/EndNote&gt;</w:instrText>
      </w:r>
      <w:r w:rsidR="00A4428A" w:rsidRPr="000E331C">
        <w:rPr>
          <w:rFonts w:ascii="Times New Roman" w:hAnsi="Times New Roman" w:cs="Times New Roman"/>
          <w:sz w:val="24"/>
          <w:szCs w:val="24"/>
        </w:rPr>
        <w:fldChar w:fldCharType="separate"/>
      </w:r>
      <w:r w:rsidR="00A4428A" w:rsidRPr="000E331C">
        <w:rPr>
          <w:rFonts w:ascii="Times New Roman" w:hAnsi="Times New Roman" w:cs="Times New Roman"/>
          <w:noProof/>
          <w:sz w:val="24"/>
          <w:szCs w:val="24"/>
        </w:rPr>
        <w:t>(</w:t>
      </w:r>
      <w:hyperlink w:anchor="_ENREF_5" w:tooltip="Keller, 2012 #408" w:history="1">
        <w:r w:rsidR="00F71B70">
          <w:rPr>
            <w:rFonts w:ascii="Times New Roman" w:hAnsi="Times New Roman" w:cs="Times New Roman"/>
            <w:noProof/>
            <w:sz w:val="24"/>
            <w:szCs w:val="24"/>
          </w:rPr>
          <w:t>Keller</w:t>
        </w:r>
        <w:r w:rsidR="0087324F" w:rsidRPr="000E331C">
          <w:rPr>
            <w:rFonts w:ascii="Times New Roman" w:hAnsi="Times New Roman" w:cs="Times New Roman"/>
            <w:noProof/>
            <w:sz w:val="24"/>
            <w:szCs w:val="24"/>
          </w:rPr>
          <w:t xml:space="preserve"> </w:t>
        </w:r>
        <w:r w:rsidR="00F71B70">
          <w:rPr>
            <w:rFonts w:ascii="Times New Roman" w:hAnsi="Times New Roman" w:cs="Times New Roman"/>
            <w:noProof/>
            <w:sz w:val="24"/>
            <w:szCs w:val="24"/>
          </w:rPr>
          <w:t>et al.</w:t>
        </w:r>
        <w:r w:rsidR="0087324F" w:rsidRPr="000E331C">
          <w:rPr>
            <w:rFonts w:ascii="Times New Roman" w:hAnsi="Times New Roman" w:cs="Times New Roman"/>
            <w:noProof/>
            <w:sz w:val="24"/>
            <w:szCs w:val="24"/>
          </w:rPr>
          <w:t>, 2012</w:t>
        </w:r>
      </w:hyperlink>
      <w:r w:rsidR="00A4428A" w:rsidRPr="000E331C">
        <w:rPr>
          <w:rFonts w:ascii="Times New Roman" w:hAnsi="Times New Roman" w:cs="Times New Roman"/>
          <w:noProof/>
          <w:sz w:val="24"/>
          <w:szCs w:val="24"/>
        </w:rPr>
        <w:t>)</w:t>
      </w:r>
      <w:r w:rsidR="00A4428A" w:rsidRPr="000E331C">
        <w:rPr>
          <w:rFonts w:ascii="Times New Roman" w:hAnsi="Times New Roman" w:cs="Times New Roman"/>
          <w:sz w:val="24"/>
          <w:szCs w:val="24"/>
        </w:rPr>
        <w:fldChar w:fldCharType="end"/>
      </w:r>
      <w:r w:rsidR="0090014B" w:rsidRPr="000E331C">
        <w:rPr>
          <w:rFonts w:ascii="Times New Roman" w:hAnsi="Times New Roman" w:cs="Times New Roman"/>
          <w:sz w:val="24"/>
          <w:szCs w:val="24"/>
        </w:rPr>
        <w:t xml:space="preserve">. </w:t>
      </w:r>
      <w:r w:rsidR="003000AC" w:rsidRPr="000E331C">
        <w:rPr>
          <w:rFonts w:ascii="Times New Roman" w:hAnsi="Times New Roman" w:cs="Times New Roman"/>
          <w:sz w:val="24"/>
          <w:szCs w:val="24"/>
        </w:rPr>
        <w:t xml:space="preserve">Despite this potential drawback, </w:t>
      </w:r>
      <w:r w:rsidR="00380D82" w:rsidRPr="000E331C">
        <w:rPr>
          <w:rFonts w:ascii="Times New Roman" w:hAnsi="Times New Roman" w:cs="Times New Roman"/>
          <w:sz w:val="24"/>
          <w:szCs w:val="24"/>
        </w:rPr>
        <w:t>there is a general consensus among the experts</w:t>
      </w:r>
      <w:r w:rsidR="003000AC" w:rsidRPr="000E331C">
        <w:rPr>
          <w:rFonts w:ascii="Times New Roman" w:hAnsi="Times New Roman" w:cs="Times New Roman"/>
          <w:sz w:val="24"/>
          <w:szCs w:val="24"/>
        </w:rPr>
        <w:t xml:space="preserve"> that removing the important members of a network will</w:t>
      </w:r>
      <w:r w:rsidR="0090014B" w:rsidRPr="000E331C">
        <w:rPr>
          <w:rFonts w:ascii="Times New Roman" w:hAnsi="Times New Roman" w:cs="Times New Roman"/>
          <w:sz w:val="24"/>
          <w:szCs w:val="24"/>
        </w:rPr>
        <w:t xml:space="preserve"> ultimately disrupt the group.</w:t>
      </w:r>
      <w:r w:rsidR="00F32295">
        <w:rPr>
          <w:rFonts w:ascii="Times New Roman" w:hAnsi="Times New Roman" w:cs="Times New Roman"/>
          <w:sz w:val="24"/>
          <w:szCs w:val="24"/>
        </w:rPr>
        <w:t xml:space="preserve"> This strategy </w:t>
      </w:r>
      <w:r w:rsidR="00BA7C44">
        <w:rPr>
          <w:rFonts w:ascii="Times New Roman" w:hAnsi="Times New Roman" w:cs="Times New Roman"/>
          <w:sz w:val="24"/>
          <w:szCs w:val="24"/>
        </w:rPr>
        <w:t xml:space="preserve">can be more </w:t>
      </w:r>
      <w:r w:rsidR="00F32295">
        <w:rPr>
          <w:rFonts w:ascii="Times New Roman" w:hAnsi="Times New Roman" w:cs="Times New Roman"/>
          <w:sz w:val="24"/>
          <w:szCs w:val="24"/>
        </w:rPr>
        <w:t>effective if several most influential members are targeted simultaneously.</w:t>
      </w:r>
      <w:r w:rsidR="0090014B" w:rsidRPr="000E331C">
        <w:rPr>
          <w:rFonts w:ascii="Times New Roman" w:hAnsi="Times New Roman" w:cs="Times New Roman"/>
          <w:sz w:val="24"/>
          <w:szCs w:val="24"/>
        </w:rPr>
        <w:t xml:space="preserve"> </w:t>
      </w:r>
      <w:r w:rsidR="00BA7C44">
        <w:rPr>
          <w:rFonts w:ascii="Times New Roman" w:hAnsi="Times New Roman" w:cs="Times New Roman"/>
          <w:sz w:val="24"/>
          <w:szCs w:val="24"/>
        </w:rPr>
        <w:t>Moreover, t</w:t>
      </w:r>
      <w:r w:rsidR="003000AC" w:rsidRPr="000E331C">
        <w:rPr>
          <w:rFonts w:ascii="Times New Roman" w:hAnsi="Times New Roman" w:cs="Times New Roman"/>
          <w:sz w:val="24"/>
          <w:szCs w:val="24"/>
        </w:rPr>
        <w:t xml:space="preserve">he largest impacts occur when </w:t>
      </w:r>
      <w:r w:rsidR="00F32295" w:rsidRPr="000E331C">
        <w:rPr>
          <w:rFonts w:ascii="Times New Roman" w:hAnsi="Times New Roman" w:cs="Times New Roman"/>
          <w:sz w:val="24"/>
          <w:szCs w:val="24"/>
        </w:rPr>
        <w:t xml:space="preserve">members that </w:t>
      </w:r>
      <w:r w:rsidR="00F32295">
        <w:rPr>
          <w:rFonts w:ascii="Times New Roman" w:hAnsi="Times New Roman" w:cs="Times New Roman"/>
          <w:sz w:val="24"/>
          <w:szCs w:val="24"/>
        </w:rPr>
        <w:t>facilitate</w:t>
      </w:r>
      <w:r w:rsidR="00F32295" w:rsidRPr="000E331C">
        <w:rPr>
          <w:rFonts w:ascii="Times New Roman" w:hAnsi="Times New Roman" w:cs="Times New Roman"/>
          <w:sz w:val="24"/>
          <w:szCs w:val="24"/>
        </w:rPr>
        <w:t xml:space="preserve"> the flow of information and goods between members</w:t>
      </w:r>
      <w:r w:rsidR="00965979">
        <w:rPr>
          <w:rFonts w:ascii="Times New Roman" w:hAnsi="Times New Roman" w:cs="Times New Roman"/>
          <w:sz w:val="24"/>
          <w:szCs w:val="24"/>
        </w:rPr>
        <w:t xml:space="preserve"> </w:t>
      </w:r>
      <w:r w:rsidR="00544B3F">
        <w:rPr>
          <w:rFonts w:ascii="Times New Roman" w:hAnsi="Times New Roman" w:cs="Times New Roman"/>
          <w:sz w:val="24"/>
          <w:szCs w:val="24"/>
        </w:rPr>
        <w:t xml:space="preserve">are removed, since it is hard to replace </w:t>
      </w:r>
      <w:r w:rsidR="00D613F8">
        <w:rPr>
          <w:rFonts w:ascii="Times New Roman" w:hAnsi="Times New Roman" w:cs="Times New Roman"/>
          <w:sz w:val="24"/>
          <w:szCs w:val="24"/>
        </w:rPr>
        <w:t>members possessing</w:t>
      </w:r>
      <w:r w:rsidR="00544B3F">
        <w:rPr>
          <w:rFonts w:ascii="Times New Roman" w:hAnsi="Times New Roman" w:cs="Times New Roman"/>
          <w:sz w:val="24"/>
          <w:szCs w:val="24"/>
        </w:rPr>
        <w:t xml:space="preserve"> </w:t>
      </w:r>
      <w:r w:rsidR="003000AC" w:rsidRPr="000E331C">
        <w:rPr>
          <w:rFonts w:ascii="Times New Roman" w:hAnsi="Times New Roman" w:cs="Times New Roman"/>
          <w:sz w:val="24"/>
          <w:szCs w:val="24"/>
        </w:rPr>
        <w:t>highly specialized knowledge</w:t>
      </w:r>
      <w:r w:rsidR="001746E9">
        <w:rPr>
          <w:rFonts w:ascii="Times New Roman" w:hAnsi="Times New Roman" w:cs="Times New Roman"/>
          <w:sz w:val="24"/>
          <w:szCs w:val="24"/>
        </w:rPr>
        <w:t>,</w:t>
      </w:r>
      <w:r w:rsidR="003000AC" w:rsidRPr="000E331C">
        <w:rPr>
          <w:rFonts w:ascii="Times New Roman" w:hAnsi="Times New Roman" w:cs="Times New Roman"/>
          <w:sz w:val="24"/>
          <w:szCs w:val="24"/>
        </w:rPr>
        <w:t xml:space="preserve"> skills</w:t>
      </w:r>
      <w:r w:rsidR="001746E9">
        <w:rPr>
          <w:rFonts w:ascii="Times New Roman" w:hAnsi="Times New Roman" w:cs="Times New Roman"/>
          <w:sz w:val="24"/>
          <w:szCs w:val="24"/>
        </w:rPr>
        <w:t xml:space="preserve"> or connections</w:t>
      </w:r>
      <w:r w:rsidR="003000AC" w:rsidRPr="000E331C">
        <w:rPr>
          <w:rFonts w:ascii="Times New Roman" w:hAnsi="Times New Roman" w:cs="Times New Roman"/>
          <w:sz w:val="24"/>
          <w:szCs w:val="24"/>
        </w:rPr>
        <w:t xml:space="preserve"> </w:t>
      </w:r>
      <w:r w:rsidR="00A4428A" w:rsidRPr="000E331C">
        <w:rPr>
          <w:rFonts w:ascii="Times New Roman" w:hAnsi="Times New Roman" w:cs="Times New Roman"/>
          <w:sz w:val="24"/>
          <w:szCs w:val="24"/>
        </w:rPr>
        <w:fldChar w:fldCharType="begin"/>
      </w:r>
      <w:r w:rsidR="00A4428A" w:rsidRPr="000E331C">
        <w:rPr>
          <w:rFonts w:ascii="Times New Roman" w:hAnsi="Times New Roman" w:cs="Times New Roman"/>
          <w:sz w:val="24"/>
          <w:szCs w:val="24"/>
        </w:rPr>
        <w:instrText xml:space="preserve"> ADDIN EN.CITE &lt;EndNote&gt;&lt;Cite&gt;&lt;Author&gt;Bright&lt;/Author&gt;&lt;Year&gt;2012&lt;/Year&gt;&lt;RecNum&gt;407&lt;/RecNum&gt;&lt;DisplayText&gt;(Bright, Hughes, and Chalmers, 2012)&lt;/DisplayText&gt;&lt;record&gt;&lt;rec-number&gt;407&lt;/rec-number&gt;&lt;foreign-keys&gt;&lt;key app="EN" db-id="pawrfezxirs0s9epzzqxe9sp0xz9rx5wt0dx"&gt;407&lt;/key&gt;&lt;/foreign-keys&gt;&lt;ref-type name="Journal Article"&gt;17&lt;/ref-type&gt;&lt;contributors&gt;&lt;authors&gt;&lt;author&gt;Bright, David&lt;/author&gt;&lt;author&gt;Caitlin Hughes&lt;/author&gt;&lt;author&gt;Jenny Chalmers&lt;/author&gt;&lt;/authors&gt;&lt;/contributors&gt;&lt;titles&gt;&lt;title&gt;Illuminating Dark Networks: A Social Network Analysis of an Australian Drug Trafficking Syndicate&lt;/title&gt;&lt;secondary-title&gt;Crime, Law and Social Change&lt;/secondary-title&gt;&lt;/titles&gt;&lt;periodical&gt;&lt;full-title&gt;Crime, Law and Social Change&lt;/full-title&gt;&lt;/periodical&gt;&lt;pages&gt;151-76&lt;/pages&gt;&lt;volume&gt;57&lt;/volume&gt;&lt;number&gt;2&lt;/number&gt;&lt;dates&gt;&lt;year&gt;2012&lt;/year&gt;&lt;/dates&gt;&lt;urls&gt;&lt;/urls&gt;&lt;/record&gt;&lt;/Cite&gt;&lt;/EndNote&gt;</w:instrText>
      </w:r>
      <w:r w:rsidR="00A4428A" w:rsidRPr="000E331C">
        <w:rPr>
          <w:rFonts w:ascii="Times New Roman" w:hAnsi="Times New Roman" w:cs="Times New Roman"/>
          <w:sz w:val="24"/>
          <w:szCs w:val="24"/>
        </w:rPr>
        <w:fldChar w:fldCharType="separate"/>
      </w:r>
      <w:r w:rsidR="00A4428A" w:rsidRPr="000E331C">
        <w:rPr>
          <w:rFonts w:ascii="Times New Roman" w:hAnsi="Times New Roman" w:cs="Times New Roman"/>
          <w:noProof/>
          <w:sz w:val="24"/>
          <w:szCs w:val="24"/>
        </w:rPr>
        <w:t>(</w:t>
      </w:r>
      <w:hyperlink w:anchor="_ENREF_1" w:tooltip="Bright, 2012 #407" w:history="1">
        <w:r w:rsidR="00404A9B">
          <w:rPr>
            <w:rFonts w:ascii="Times New Roman" w:hAnsi="Times New Roman" w:cs="Times New Roman"/>
            <w:noProof/>
            <w:sz w:val="24"/>
            <w:szCs w:val="24"/>
          </w:rPr>
          <w:t xml:space="preserve">Bright et al., </w:t>
        </w:r>
        <w:r w:rsidR="0087324F" w:rsidRPr="000E331C">
          <w:rPr>
            <w:rFonts w:ascii="Times New Roman" w:hAnsi="Times New Roman" w:cs="Times New Roman"/>
            <w:noProof/>
            <w:sz w:val="24"/>
            <w:szCs w:val="24"/>
          </w:rPr>
          <w:t>2012</w:t>
        </w:r>
      </w:hyperlink>
      <w:r w:rsidR="00A4428A" w:rsidRPr="000E331C">
        <w:rPr>
          <w:rFonts w:ascii="Times New Roman" w:hAnsi="Times New Roman" w:cs="Times New Roman"/>
          <w:noProof/>
          <w:sz w:val="24"/>
          <w:szCs w:val="24"/>
        </w:rPr>
        <w:t>)</w:t>
      </w:r>
      <w:r w:rsidR="00A4428A" w:rsidRPr="000E331C">
        <w:rPr>
          <w:rFonts w:ascii="Times New Roman" w:hAnsi="Times New Roman" w:cs="Times New Roman"/>
          <w:sz w:val="24"/>
          <w:szCs w:val="24"/>
        </w:rPr>
        <w:fldChar w:fldCharType="end"/>
      </w:r>
      <w:r w:rsidR="00A4428A" w:rsidRPr="000E331C">
        <w:rPr>
          <w:rFonts w:ascii="Times New Roman" w:hAnsi="Times New Roman" w:cs="Times New Roman"/>
          <w:sz w:val="24"/>
          <w:szCs w:val="24"/>
        </w:rPr>
        <w:t>.</w:t>
      </w:r>
      <w:r w:rsidR="00965979">
        <w:rPr>
          <w:rFonts w:ascii="Times New Roman" w:hAnsi="Times New Roman" w:cs="Times New Roman"/>
          <w:sz w:val="24"/>
          <w:szCs w:val="24"/>
        </w:rPr>
        <w:t xml:space="preserve"> </w:t>
      </w:r>
    </w:p>
    <w:p w:rsidR="003000AC" w:rsidRPr="000E331C" w:rsidRDefault="003000AC" w:rsidP="00E03E73">
      <w:pPr>
        <w:spacing w:after="0" w:line="240" w:lineRule="auto"/>
        <w:jc w:val="both"/>
        <w:rPr>
          <w:rFonts w:ascii="Times New Roman" w:hAnsi="Times New Roman" w:cs="Times New Roman"/>
          <w:sz w:val="24"/>
          <w:szCs w:val="24"/>
        </w:rPr>
      </w:pPr>
    </w:p>
    <w:p w:rsidR="003000AC" w:rsidRPr="000E331C" w:rsidRDefault="001746E9" w:rsidP="008732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structure of the network in which the members operate will determine the impact of losing certain members. For example, n</w:t>
      </w:r>
      <w:r w:rsidR="003000AC" w:rsidRPr="000E331C">
        <w:rPr>
          <w:rFonts w:ascii="Times New Roman" w:hAnsi="Times New Roman" w:cs="Times New Roman"/>
          <w:sz w:val="24"/>
          <w:szCs w:val="24"/>
        </w:rPr>
        <w:t xml:space="preserve">etworks are more vulnerable when the leaders </w:t>
      </w:r>
      <w:r w:rsidR="00F32295">
        <w:rPr>
          <w:rFonts w:ascii="Times New Roman" w:hAnsi="Times New Roman" w:cs="Times New Roman"/>
          <w:sz w:val="24"/>
          <w:szCs w:val="24"/>
        </w:rPr>
        <w:t>are directly</w:t>
      </w:r>
      <w:r w:rsidR="003000AC" w:rsidRPr="000E331C">
        <w:rPr>
          <w:rFonts w:ascii="Times New Roman" w:hAnsi="Times New Roman" w:cs="Times New Roman"/>
          <w:sz w:val="24"/>
          <w:szCs w:val="24"/>
        </w:rPr>
        <w:t xml:space="preserve"> co</w:t>
      </w:r>
      <w:r w:rsidR="00F32295">
        <w:rPr>
          <w:rFonts w:ascii="Times New Roman" w:hAnsi="Times New Roman" w:cs="Times New Roman"/>
          <w:sz w:val="24"/>
          <w:szCs w:val="24"/>
        </w:rPr>
        <w:t>nnected with</w:t>
      </w:r>
      <w:r w:rsidR="00965979">
        <w:rPr>
          <w:rFonts w:ascii="Times New Roman" w:hAnsi="Times New Roman" w:cs="Times New Roman"/>
          <w:sz w:val="24"/>
          <w:szCs w:val="24"/>
        </w:rPr>
        <w:t xml:space="preserve"> </w:t>
      </w:r>
      <w:r w:rsidR="00F32295">
        <w:rPr>
          <w:rFonts w:ascii="Times New Roman" w:hAnsi="Times New Roman" w:cs="Times New Roman"/>
          <w:sz w:val="24"/>
          <w:szCs w:val="24"/>
        </w:rPr>
        <w:t>low-ranking</w:t>
      </w:r>
      <w:r w:rsidR="00700B2B" w:rsidRPr="000E331C">
        <w:rPr>
          <w:rFonts w:ascii="Times New Roman" w:hAnsi="Times New Roman" w:cs="Times New Roman"/>
          <w:sz w:val="24"/>
          <w:szCs w:val="24"/>
        </w:rPr>
        <w:t xml:space="preserve"> members</w:t>
      </w:r>
      <w:r w:rsidR="00404A9B">
        <w:rPr>
          <w:rFonts w:ascii="Times New Roman" w:hAnsi="Times New Roman" w:cs="Times New Roman"/>
          <w:sz w:val="24"/>
          <w:szCs w:val="24"/>
        </w:rPr>
        <w:t>,</w:t>
      </w:r>
      <w:r>
        <w:rPr>
          <w:rFonts w:ascii="Times New Roman" w:hAnsi="Times New Roman" w:cs="Times New Roman"/>
          <w:sz w:val="24"/>
          <w:szCs w:val="24"/>
        </w:rPr>
        <w:t xml:space="preserve"> because</w:t>
      </w:r>
      <w:r w:rsidR="003000AC" w:rsidRPr="000E331C">
        <w:rPr>
          <w:rFonts w:ascii="Times New Roman" w:hAnsi="Times New Roman" w:cs="Times New Roman"/>
          <w:sz w:val="24"/>
          <w:szCs w:val="24"/>
        </w:rPr>
        <w:t xml:space="preserve"> captured peripheral member can expose the</w:t>
      </w:r>
      <w:r>
        <w:rPr>
          <w:rFonts w:ascii="Times New Roman" w:hAnsi="Times New Roman" w:cs="Times New Roman"/>
          <w:sz w:val="24"/>
          <w:szCs w:val="24"/>
        </w:rPr>
        <w:t>se</w:t>
      </w:r>
      <w:r w:rsidR="003000AC" w:rsidRPr="000E331C">
        <w:rPr>
          <w:rFonts w:ascii="Times New Roman" w:hAnsi="Times New Roman" w:cs="Times New Roman"/>
          <w:sz w:val="24"/>
          <w:szCs w:val="24"/>
        </w:rPr>
        <w:t xml:space="preserve"> leaders </w:t>
      </w:r>
      <w:r w:rsidR="00A4428A" w:rsidRPr="000E331C">
        <w:rPr>
          <w:rFonts w:ascii="Times New Roman" w:hAnsi="Times New Roman" w:cs="Times New Roman"/>
          <w:sz w:val="24"/>
          <w:szCs w:val="24"/>
        </w:rPr>
        <w:fldChar w:fldCharType="begin"/>
      </w:r>
      <w:r w:rsidR="00A4428A" w:rsidRPr="000E331C">
        <w:rPr>
          <w:rFonts w:ascii="Times New Roman" w:hAnsi="Times New Roman" w:cs="Times New Roman"/>
          <w:sz w:val="24"/>
          <w:szCs w:val="24"/>
        </w:rPr>
        <w:instrText xml:space="preserve"> ADDIN EN.CITE &lt;EndNote&gt;&lt;Cite&gt;&lt;Author&gt;Bright&lt;/Author&gt;&lt;Year&gt;2012&lt;/Year&gt;&lt;RecNum&gt;407&lt;/RecNum&gt;&lt;DisplayText&gt;(Bright, Hughes, and Chalmers, 2012)&lt;/DisplayText&gt;&lt;record&gt;&lt;rec-number&gt;407&lt;/rec-number&gt;&lt;foreign-keys&gt;&lt;key app="EN" db-id="pawrfezxirs0s9epzzqxe9sp0xz9rx5wt0dx"&gt;407&lt;/key&gt;&lt;/foreign-keys&gt;&lt;ref-type name="Journal Article"&gt;17&lt;/ref-type&gt;&lt;contributors&gt;&lt;authors&gt;&lt;author&gt;Bright, David&lt;/author&gt;&lt;author&gt;Caitlin Hughes&lt;/author&gt;&lt;author&gt;Jenny Chalmers&lt;/author&gt;&lt;/authors&gt;&lt;/contributors&gt;&lt;titles&gt;&lt;title&gt;Illuminating Dark Networks: A Social Network Analysis of an Australian Drug Trafficking Syndicate&lt;/title&gt;&lt;secondary-title&gt;Crime, Law and Social Change&lt;/secondary-title&gt;&lt;/titles&gt;&lt;periodical&gt;&lt;full-title&gt;Crime, Law and Social Change&lt;/full-title&gt;&lt;/periodical&gt;&lt;pages&gt;151-76&lt;/pages&gt;&lt;volume&gt;57&lt;/volume&gt;&lt;number&gt;2&lt;/number&gt;&lt;dates&gt;&lt;year&gt;2012&lt;/year&gt;&lt;/dates&gt;&lt;urls&gt;&lt;/urls&gt;&lt;/record&gt;&lt;/Cite&gt;&lt;/EndNote&gt;</w:instrText>
      </w:r>
      <w:r w:rsidR="00A4428A" w:rsidRPr="000E331C">
        <w:rPr>
          <w:rFonts w:ascii="Times New Roman" w:hAnsi="Times New Roman" w:cs="Times New Roman"/>
          <w:sz w:val="24"/>
          <w:szCs w:val="24"/>
        </w:rPr>
        <w:fldChar w:fldCharType="separate"/>
      </w:r>
      <w:r w:rsidR="00A4428A" w:rsidRPr="000E331C">
        <w:rPr>
          <w:rFonts w:ascii="Times New Roman" w:hAnsi="Times New Roman" w:cs="Times New Roman"/>
          <w:noProof/>
          <w:sz w:val="24"/>
          <w:szCs w:val="24"/>
        </w:rPr>
        <w:t>(</w:t>
      </w:r>
      <w:hyperlink w:anchor="_ENREF_1" w:tooltip="Bright, 2012 #407" w:history="1">
        <w:r w:rsidR="00404A9B">
          <w:rPr>
            <w:rFonts w:ascii="Times New Roman" w:hAnsi="Times New Roman" w:cs="Times New Roman"/>
            <w:noProof/>
            <w:sz w:val="24"/>
            <w:szCs w:val="24"/>
          </w:rPr>
          <w:t xml:space="preserve">Bright et al., </w:t>
        </w:r>
        <w:r w:rsidR="0087324F" w:rsidRPr="000E331C">
          <w:rPr>
            <w:rFonts w:ascii="Times New Roman" w:hAnsi="Times New Roman" w:cs="Times New Roman"/>
            <w:noProof/>
            <w:sz w:val="24"/>
            <w:szCs w:val="24"/>
          </w:rPr>
          <w:t>2012</w:t>
        </w:r>
      </w:hyperlink>
      <w:r w:rsidR="00A4428A" w:rsidRPr="000E331C">
        <w:rPr>
          <w:rFonts w:ascii="Times New Roman" w:hAnsi="Times New Roman" w:cs="Times New Roman"/>
          <w:noProof/>
          <w:sz w:val="24"/>
          <w:szCs w:val="24"/>
        </w:rPr>
        <w:t>)</w:t>
      </w:r>
      <w:r w:rsidR="00A4428A" w:rsidRPr="000E331C">
        <w:rPr>
          <w:rFonts w:ascii="Times New Roman" w:hAnsi="Times New Roman" w:cs="Times New Roman"/>
          <w:sz w:val="24"/>
          <w:szCs w:val="24"/>
        </w:rPr>
        <w:fldChar w:fldCharType="end"/>
      </w:r>
      <w:r w:rsidR="00A4428A" w:rsidRPr="000E331C">
        <w:rPr>
          <w:rFonts w:ascii="Times New Roman" w:hAnsi="Times New Roman" w:cs="Times New Roman"/>
          <w:sz w:val="24"/>
          <w:szCs w:val="24"/>
        </w:rPr>
        <w:t xml:space="preserve">. </w:t>
      </w:r>
      <w:r>
        <w:rPr>
          <w:rFonts w:ascii="Times New Roman" w:hAnsi="Times New Roman" w:cs="Times New Roman"/>
          <w:sz w:val="24"/>
          <w:szCs w:val="24"/>
        </w:rPr>
        <w:t>A network of l</w:t>
      </w:r>
      <w:r w:rsidR="003000AC" w:rsidRPr="000E331C">
        <w:rPr>
          <w:rFonts w:ascii="Times New Roman" w:hAnsi="Times New Roman" w:cs="Times New Roman"/>
          <w:sz w:val="24"/>
          <w:szCs w:val="24"/>
        </w:rPr>
        <w:t>oose asso</w:t>
      </w:r>
      <w:r w:rsidR="00700B2B" w:rsidRPr="000E331C">
        <w:rPr>
          <w:rFonts w:ascii="Times New Roman" w:hAnsi="Times New Roman" w:cs="Times New Roman"/>
          <w:sz w:val="24"/>
          <w:szCs w:val="24"/>
        </w:rPr>
        <w:t>ciations</w:t>
      </w:r>
      <w:r>
        <w:rPr>
          <w:rFonts w:ascii="Times New Roman" w:hAnsi="Times New Roman" w:cs="Times New Roman"/>
          <w:sz w:val="24"/>
          <w:szCs w:val="24"/>
        </w:rPr>
        <w:t>, on the other hand, allows the group to more easily</w:t>
      </w:r>
      <w:r w:rsidR="003000AC" w:rsidRPr="000E331C">
        <w:rPr>
          <w:rFonts w:ascii="Times New Roman" w:hAnsi="Times New Roman" w:cs="Times New Roman"/>
          <w:sz w:val="24"/>
          <w:szCs w:val="24"/>
        </w:rPr>
        <w:t xml:space="preserve"> adapt </w:t>
      </w:r>
      <w:r>
        <w:rPr>
          <w:rFonts w:ascii="Times New Roman" w:hAnsi="Times New Roman" w:cs="Times New Roman"/>
          <w:sz w:val="24"/>
          <w:szCs w:val="24"/>
        </w:rPr>
        <w:t>to</w:t>
      </w:r>
      <w:r w:rsidRPr="000E331C">
        <w:rPr>
          <w:rFonts w:ascii="Times New Roman" w:hAnsi="Times New Roman" w:cs="Times New Roman"/>
          <w:sz w:val="24"/>
          <w:szCs w:val="24"/>
        </w:rPr>
        <w:t xml:space="preserve"> </w:t>
      </w:r>
      <w:r w:rsidR="003000AC" w:rsidRPr="000E331C">
        <w:rPr>
          <w:rFonts w:ascii="Times New Roman" w:hAnsi="Times New Roman" w:cs="Times New Roman"/>
          <w:sz w:val="24"/>
          <w:szCs w:val="24"/>
        </w:rPr>
        <w:t>the loss of a member.</w:t>
      </w:r>
      <w:r w:rsidR="00965979">
        <w:rPr>
          <w:rFonts w:ascii="Times New Roman" w:hAnsi="Times New Roman" w:cs="Times New Roman"/>
          <w:sz w:val="24"/>
          <w:szCs w:val="24"/>
        </w:rPr>
        <w:t xml:space="preserve"> </w:t>
      </w:r>
      <w:r w:rsidR="00D84ECE">
        <w:rPr>
          <w:rFonts w:ascii="Times New Roman" w:hAnsi="Times New Roman" w:cs="Times New Roman"/>
          <w:sz w:val="24"/>
          <w:szCs w:val="24"/>
        </w:rPr>
        <w:t>Finally, a smaller network that is still growing and with weak ties between rank-and-file members will be more sensitive to the removal of a leader because</w:t>
      </w:r>
      <w:r w:rsidR="003000AC" w:rsidRPr="000E331C">
        <w:rPr>
          <w:rFonts w:ascii="Times New Roman" w:hAnsi="Times New Roman" w:cs="Times New Roman"/>
          <w:sz w:val="24"/>
          <w:szCs w:val="24"/>
        </w:rPr>
        <w:t xml:space="preserve"> the</w:t>
      </w:r>
      <w:r w:rsidR="00D84ECE">
        <w:rPr>
          <w:rFonts w:ascii="Times New Roman" w:hAnsi="Times New Roman" w:cs="Times New Roman"/>
          <w:sz w:val="24"/>
          <w:szCs w:val="24"/>
        </w:rPr>
        <w:t xml:space="preserve"> group</w:t>
      </w:r>
      <w:r w:rsidR="003000AC" w:rsidRPr="000E331C">
        <w:rPr>
          <w:rFonts w:ascii="Times New Roman" w:hAnsi="Times New Roman" w:cs="Times New Roman"/>
          <w:sz w:val="24"/>
          <w:szCs w:val="24"/>
        </w:rPr>
        <w:t xml:space="preserve"> need</w:t>
      </w:r>
      <w:r w:rsidR="00D84ECE">
        <w:rPr>
          <w:rFonts w:ascii="Times New Roman" w:hAnsi="Times New Roman" w:cs="Times New Roman"/>
          <w:sz w:val="24"/>
          <w:szCs w:val="24"/>
        </w:rPr>
        <w:t>s</w:t>
      </w:r>
      <w:r w:rsidR="003000AC" w:rsidRPr="000E331C">
        <w:rPr>
          <w:rFonts w:ascii="Times New Roman" w:hAnsi="Times New Roman" w:cs="Times New Roman"/>
          <w:sz w:val="24"/>
          <w:szCs w:val="24"/>
        </w:rPr>
        <w:t xml:space="preserve"> to attract new members and form basic ties between members </w:t>
      </w:r>
      <w:r w:rsidR="00A4428A" w:rsidRPr="000E331C">
        <w:rPr>
          <w:rFonts w:ascii="Times New Roman" w:hAnsi="Times New Roman" w:cs="Times New Roman"/>
          <w:sz w:val="24"/>
          <w:szCs w:val="24"/>
        </w:rPr>
        <w:fldChar w:fldCharType="begin"/>
      </w:r>
      <w:r w:rsidR="00A4428A" w:rsidRPr="000E331C">
        <w:rPr>
          <w:rFonts w:ascii="Times New Roman" w:hAnsi="Times New Roman" w:cs="Times New Roman"/>
          <w:sz w:val="24"/>
          <w:szCs w:val="24"/>
        </w:rPr>
        <w:instrText xml:space="preserve"> ADDIN EN.CITE &lt;EndNote&gt;&lt;Cite&gt;&lt;Author&gt;Bright&lt;/Author&gt;&lt;Year&gt;2012&lt;/Year&gt;&lt;RecNum&gt;407&lt;/RecNum&gt;&lt;DisplayText&gt;(Bright, Hughes, and Chalmers, 2012)&lt;/DisplayText&gt;&lt;record&gt;&lt;rec-number&gt;407&lt;/rec-number&gt;&lt;foreign-keys&gt;&lt;key app="EN" db-id="pawrfezxirs0s9epzzqxe9sp0xz9rx5wt0dx"&gt;407&lt;/key&gt;&lt;/foreign-keys&gt;&lt;ref-type name="Journal Article"&gt;17&lt;/ref-type&gt;&lt;contributors&gt;&lt;authors&gt;&lt;author&gt;Bright, David&lt;/author&gt;&lt;author&gt;Caitlin Hughes&lt;/author&gt;&lt;author&gt;Jenny Chalmers&lt;/author&gt;&lt;/authors&gt;&lt;/contributors&gt;&lt;titles&gt;&lt;title&gt;Illuminating Dark Networks: A Social Network Analysis of an Australian Drug Trafficking Syndicate&lt;/title&gt;&lt;secondary-title&gt;Crime, Law and Social Change&lt;/secondary-title&gt;&lt;/titles&gt;&lt;periodical&gt;&lt;full-title&gt;Crime, Law and Social Change&lt;/full-title&gt;&lt;/periodical&gt;&lt;pages&gt;151-76&lt;/pages&gt;&lt;volume&gt;57&lt;/volume&gt;&lt;number&gt;2&lt;/number&gt;&lt;dates&gt;&lt;year&gt;2012&lt;/year&gt;&lt;/dates&gt;&lt;urls&gt;&lt;/urls&gt;&lt;/record&gt;&lt;/Cite&gt;&lt;/EndNote&gt;</w:instrText>
      </w:r>
      <w:r w:rsidR="00A4428A" w:rsidRPr="000E331C">
        <w:rPr>
          <w:rFonts w:ascii="Times New Roman" w:hAnsi="Times New Roman" w:cs="Times New Roman"/>
          <w:sz w:val="24"/>
          <w:szCs w:val="24"/>
        </w:rPr>
        <w:fldChar w:fldCharType="separate"/>
      </w:r>
      <w:r w:rsidR="00A4428A" w:rsidRPr="000E331C">
        <w:rPr>
          <w:rFonts w:ascii="Times New Roman" w:hAnsi="Times New Roman" w:cs="Times New Roman"/>
          <w:noProof/>
          <w:sz w:val="24"/>
          <w:szCs w:val="24"/>
        </w:rPr>
        <w:t>(</w:t>
      </w:r>
      <w:hyperlink w:anchor="_ENREF_1" w:tooltip="Bright, 2012 #407" w:history="1">
        <w:r w:rsidR="00404A9B">
          <w:rPr>
            <w:rFonts w:ascii="Times New Roman" w:hAnsi="Times New Roman" w:cs="Times New Roman"/>
            <w:noProof/>
            <w:sz w:val="24"/>
            <w:szCs w:val="24"/>
          </w:rPr>
          <w:t xml:space="preserve">Bright et al., </w:t>
        </w:r>
        <w:r w:rsidR="0087324F" w:rsidRPr="000E331C">
          <w:rPr>
            <w:rFonts w:ascii="Times New Roman" w:hAnsi="Times New Roman" w:cs="Times New Roman"/>
            <w:noProof/>
            <w:sz w:val="24"/>
            <w:szCs w:val="24"/>
          </w:rPr>
          <w:t>2012</w:t>
        </w:r>
      </w:hyperlink>
      <w:r w:rsidR="00A4428A" w:rsidRPr="000E331C">
        <w:rPr>
          <w:rFonts w:ascii="Times New Roman" w:hAnsi="Times New Roman" w:cs="Times New Roman"/>
          <w:noProof/>
          <w:sz w:val="24"/>
          <w:szCs w:val="24"/>
        </w:rPr>
        <w:t>)</w:t>
      </w:r>
      <w:r w:rsidR="00A4428A" w:rsidRPr="000E331C">
        <w:rPr>
          <w:rFonts w:ascii="Times New Roman" w:hAnsi="Times New Roman" w:cs="Times New Roman"/>
          <w:sz w:val="24"/>
          <w:szCs w:val="24"/>
        </w:rPr>
        <w:fldChar w:fldCharType="end"/>
      </w:r>
      <w:r w:rsidR="00A4428A" w:rsidRPr="000E331C">
        <w:rPr>
          <w:rFonts w:ascii="Times New Roman" w:hAnsi="Times New Roman" w:cs="Times New Roman"/>
          <w:sz w:val="24"/>
          <w:szCs w:val="24"/>
        </w:rPr>
        <w:t>.</w:t>
      </w:r>
    </w:p>
    <w:p w:rsidR="0090014B" w:rsidRPr="000E331C" w:rsidRDefault="0090014B" w:rsidP="00E03E73">
      <w:pPr>
        <w:spacing w:after="0" w:line="240" w:lineRule="auto"/>
        <w:jc w:val="both"/>
        <w:rPr>
          <w:rFonts w:ascii="Times New Roman" w:hAnsi="Times New Roman" w:cs="Times New Roman"/>
          <w:sz w:val="24"/>
          <w:szCs w:val="24"/>
        </w:rPr>
      </w:pPr>
    </w:p>
    <w:p w:rsidR="00D613F8" w:rsidRPr="000E331C" w:rsidRDefault="0090014B" w:rsidP="00D613F8">
      <w:pPr>
        <w:spacing w:after="0" w:line="240" w:lineRule="auto"/>
        <w:jc w:val="both"/>
        <w:rPr>
          <w:rFonts w:ascii="Times New Roman" w:hAnsi="Times New Roman" w:cs="Times New Roman"/>
          <w:sz w:val="24"/>
          <w:szCs w:val="24"/>
        </w:rPr>
      </w:pPr>
      <w:r w:rsidRPr="00404A9B">
        <w:rPr>
          <w:rFonts w:ascii="Times New Roman" w:hAnsi="Times New Roman" w:cs="Times New Roman"/>
          <w:sz w:val="24"/>
          <w:szCs w:val="24"/>
        </w:rPr>
        <w:t xml:space="preserve">Considering the nature of our data, </w:t>
      </w:r>
      <w:r w:rsidR="00D84ECE" w:rsidRPr="00404A9B">
        <w:rPr>
          <w:rFonts w:ascii="Times New Roman" w:hAnsi="Times New Roman" w:cs="Times New Roman"/>
          <w:sz w:val="24"/>
          <w:szCs w:val="24"/>
        </w:rPr>
        <w:t>we determine</w:t>
      </w:r>
      <w:r w:rsidR="00774BC3" w:rsidRPr="00404A9B">
        <w:rPr>
          <w:rFonts w:ascii="Times New Roman" w:hAnsi="Times New Roman" w:cs="Times New Roman"/>
          <w:sz w:val="24"/>
          <w:szCs w:val="24"/>
        </w:rPr>
        <w:t xml:space="preserve"> </w:t>
      </w:r>
      <w:r w:rsidRPr="00404A9B">
        <w:rPr>
          <w:rFonts w:ascii="Times New Roman" w:hAnsi="Times New Roman" w:cs="Times New Roman"/>
          <w:sz w:val="24"/>
          <w:szCs w:val="24"/>
        </w:rPr>
        <w:t xml:space="preserve">the most active entities that </w:t>
      </w:r>
      <w:r w:rsidR="001B3445" w:rsidRPr="00404A9B">
        <w:rPr>
          <w:rFonts w:ascii="Times New Roman" w:hAnsi="Times New Roman" w:cs="Times New Roman"/>
          <w:sz w:val="24"/>
          <w:szCs w:val="24"/>
        </w:rPr>
        <w:t xml:space="preserve">supply </w:t>
      </w:r>
      <w:r w:rsidR="00E42494" w:rsidRPr="00404A9B">
        <w:rPr>
          <w:rFonts w:ascii="Times New Roman" w:hAnsi="Times New Roman" w:cs="Times New Roman"/>
          <w:sz w:val="24"/>
          <w:szCs w:val="24"/>
        </w:rPr>
        <w:t xml:space="preserve">the </w:t>
      </w:r>
      <w:r w:rsidRPr="00404A9B">
        <w:rPr>
          <w:rFonts w:ascii="Times New Roman" w:hAnsi="Times New Roman" w:cs="Times New Roman"/>
          <w:sz w:val="24"/>
          <w:szCs w:val="24"/>
        </w:rPr>
        <w:t xml:space="preserve">Enrichment and Weaponization stages. </w:t>
      </w:r>
      <w:r w:rsidR="001B3445" w:rsidRPr="00404A9B">
        <w:rPr>
          <w:rFonts w:ascii="Times New Roman" w:hAnsi="Times New Roman" w:cs="Times New Roman"/>
          <w:sz w:val="24"/>
          <w:szCs w:val="24"/>
        </w:rPr>
        <w:t>In this analysis</w:t>
      </w:r>
      <w:r w:rsidR="001245D6" w:rsidRPr="00404A9B">
        <w:rPr>
          <w:rFonts w:ascii="Times New Roman" w:hAnsi="Times New Roman" w:cs="Times New Roman"/>
          <w:sz w:val="24"/>
          <w:szCs w:val="24"/>
        </w:rPr>
        <w:t xml:space="preserve"> we</w:t>
      </w:r>
      <w:r w:rsidRPr="00404A9B">
        <w:rPr>
          <w:rFonts w:ascii="Times New Roman" w:hAnsi="Times New Roman" w:cs="Times New Roman"/>
          <w:sz w:val="24"/>
          <w:szCs w:val="24"/>
        </w:rPr>
        <w:t xml:space="preserve"> focus on </w:t>
      </w:r>
      <w:r w:rsidR="001B3445" w:rsidRPr="00404A9B">
        <w:rPr>
          <w:rFonts w:ascii="Times New Roman" w:hAnsi="Times New Roman" w:cs="Times New Roman"/>
          <w:sz w:val="24"/>
          <w:szCs w:val="24"/>
        </w:rPr>
        <w:t>opinion leader</w:t>
      </w:r>
      <w:r w:rsidR="00D613F8" w:rsidRPr="00404A9B">
        <w:rPr>
          <w:rFonts w:ascii="Times New Roman" w:hAnsi="Times New Roman" w:cs="Times New Roman"/>
          <w:sz w:val="24"/>
          <w:szCs w:val="24"/>
        </w:rPr>
        <w:t>s</w:t>
      </w:r>
      <w:r w:rsidR="00E63823" w:rsidRPr="00404A9B">
        <w:rPr>
          <w:rFonts w:ascii="Times New Roman" w:hAnsi="Times New Roman" w:cs="Times New Roman"/>
          <w:sz w:val="24"/>
          <w:szCs w:val="24"/>
        </w:rPr>
        <w:t>,</w:t>
      </w:r>
      <w:r w:rsidR="00D613F8" w:rsidRPr="00404A9B">
        <w:rPr>
          <w:rFonts w:ascii="Times New Roman" w:hAnsi="Times New Roman" w:cs="Times New Roman"/>
          <w:sz w:val="24"/>
          <w:szCs w:val="24"/>
        </w:rPr>
        <w:t xml:space="preserve"> identified here as the</w:t>
      </w:r>
      <w:r w:rsidR="001B3445" w:rsidRPr="00404A9B">
        <w:rPr>
          <w:rFonts w:ascii="Times New Roman" w:hAnsi="Times New Roman" w:cs="Times New Roman"/>
          <w:sz w:val="24"/>
          <w:szCs w:val="24"/>
        </w:rPr>
        <w:t xml:space="preserve"> </w:t>
      </w:r>
      <w:r w:rsidRPr="00404A9B">
        <w:rPr>
          <w:rFonts w:ascii="Times New Roman" w:hAnsi="Times New Roman" w:cs="Times New Roman"/>
          <w:sz w:val="24"/>
          <w:szCs w:val="24"/>
        </w:rPr>
        <w:t>nodes with the highest out-degree centrality</w:t>
      </w:r>
      <w:r w:rsidR="001B3445" w:rsidRPr="00404A9B">
        <w:rPr>
          <w:rFonts w:ascii="Times New Roman" w:hAnsi="Times New Roman" w:cs="Times New Roman"/>
          <w:sz w:val="24"/>
          <w:szCs w:val="24"/>
        </w:rPr>
        <w:t xml:space="preserve">.  We are unable to examine broker nodes </w:t>
      </w:r>
      <w:r w:rsidR="00FD43F7" w:rsidRPr="00404A9B">
        <w:rPr>
          <w:rFonts w:ascii="Times New Roman" w:hAnsi="Times New Roman" w:cs="Times New Roman"/>
          <w:sz w:val="24"/>
          <w:szCs w:val="24"/>
        </w:rPr>
        <w:t xml:space="preserve">with </w:t>
      </w:r>
      <w:r w:rsidR="001B3445" w:rsidRPr="00404A9B">
        <w:rPr>
          <w:rFonts w:ascii="Times New Roman" w:hAnsi="Times New Roman" w:cs="Times New Roman"/>
          <w:sz w:val="24"/>
          <w:szCs w:val="24"/>
        </w:rPr>
        <w:t xml:space="preserve">the </w:t>
      </w:r>
      <w:r w:rsidR="00FD43F7" w:rsidRPr="00404A9B">
        <w:rPr>
          <w:rFonts w:ascii="Times New Roman" w:hAnsi="Times New Roman" w:cs="Times New Roman"/>
          <w:sz w:val="24"/>
          <w:szCs w:val="24"/>
        </w:rPr>
        <w:t xml:space="preserve">highest betweenness centrality </w:t>
      </w:r>
      <w:r w:rsidR="001B3445" w:rsidRPr="00404A9B">
        <w:rPr>
          <w:rFonts w:ascii="Times New Roman" w:hAnsi="Times New Roman" w:cs="Times New Roman"/>
          <w:sz w:val="24"/>
          <w:szCs w:val="24"/>
        </w:rPr>
        <w:t>because the</w:t>
      </w:r>
      <w:r w:rsidR="001245D6" w:rsidRPr="00404A9B">
        <w:rPr>
          <w:rFonts w:ascii="Times New Roman" w:hAnsi="Times New Roman" w:cs="Times New Roman"/>
          <w:sz w:val="24"/>
          <w:szCs w:val="24"/>
        </w:rPr>
        <w:t xml:space="preserve"> open source</w:t>
      </w:r>
      <w:r w:rsidR="001245D6" w:rsidRPr="000E331C">
        <w:rPr>
          <w:rFonts w:ascii="Times New Roman" w:hAnsi="Times New Roman" w:cs="Times New Roman"/>
          <w:sz w:val="24"/>
          <w:szCs w:val="24"/>
        </w:rPr>
        <w:t xml:space="preserve"> </w:t>
      </w:r>
      <w:r w:rsidR="00FD43F7">
        <w:rPr>
          <w:rFonts w:ascii="Times New Roman" w:hAnsi="Times New Roman" w:cs="Times New Roman"/>
          <w:sz w:val="24"/>
          <w:szCs w:val="24"/>
        </w:rPr>
        <w:t>documents and databases</w:t>
      </w:r>
      <w:r w:rsidR="00141589">
        <w:rPr>
          <w:rFonts w:ascii="Times New Roman" w:hAnsi="Times New Roman" w:cs="Times New Roman"/>
          <w:sz w:val="24"/>
          <w:szCs w:val="24"/>
        </w:rPr>
        <w:t xml:space="preserve"> </w:t>
      </w:r>
      <w:r w:rsidR="00FD43F7">
        <w:rPr>
          <w:rFonts w:ascii="Times New Roman" w:hAnsi="Times New Roman" w:cs="Times New Roman"/>
          <w:sz w:val="24"/>
          <w:szCs w:val="24"/>
        </w:rPr>
        <w:t>list</w:t>
      </w:r>
      <w:r w:rsidR="00D613F8">
        <w:rPr>
          <w:rFonts w:ascii="Times New Roman" w:hAnsi="Times New Roman" w:cs="Times New Roman"/>
          <w:sz w:val="24"/>
          <w:szCs w:val="24"/>
        </w:rPr>
        <w:t xml:space="preserve"> all</w:t>
      </w:r>
      <w:r w:rsidR="001B3445">
        <w:rPr>
          <w:rFonts w:ascii="Times New Roman" w:hAnsi="Times New Roman" w:cs="Times New Roman"/>
          <w:sz w:val="24"/>
          <w:szCs w:val="24"/>
        </w:rPr>
        <w:t xml:space="preserve"> </w:t>
      </w:r>
      <w:r w:rsidR="00FD43F7">
        <w:rPr>
          <w:rFonts w:ascii="Times New Roman" w:hAnsi="Times New Roman" w:cs="Times New Roman"/>
          <w:sz w:val="24"/>
          <w:szCs w:val="24"/>
        </w:rPr>
        <w:t>Iran’s</w:t>
      </w:r>
      <w:r w:rsidR="00D613F8">
        <w:rPr>
          <w:rFonts w:ascii="Times New Roman" w:hAnsi="Times New Roman" w:cs="Times New Roman"/>
          <w:sz w:val="24"/>
          <w:szCs w:val="24"/>
        </w:rPr>
        <w:t xml:space="preserve"> connections as</w:t>
      </w:r>
      <w:r w:rsidR="00FD43F7">
        <w:rPr>
          <w:rFonts w:ascii="Times New Roman" w:hAnsi="Times New Roman" w:cs="Times New Roman"/>
          <w:sz w:val="24"/>
          <w:szCs w:val="24"/>
        </w:rPr>
        <w:t xml:space="preserve"> direct connections</w:t>
      </w:r>
      <w:r w:rsidR="001B3445">
        <w:rPr>
          <w:rFonts w:ascii="Times New Roman" w:hAnsi="Times New Roman" w:cs="Times New Roman"/>
          <w:sz w:val="24"/>
          <w:szCs w:val="24"/>
        </w:rPr>
        <w:t xml:space="preserve"> and do not specify any further affiliations to establish a broker relationship</w:t>
      </w:r>
      <w:r w:rsidR="001245D6" w:rsidRPr="000E331C">
        <w:rPr>
          <w:rFonts w:ascii="Times New Roman" w:hAnsi="Times New Roman" w:cs="Times New Roman"/>
          <w:sz w:val="24"/>
          <w:szCs w:val="24"/>
        </w:rPr>
        <w:t xml:space="preserve">. </w:t>
      </w:r>
      <w:r w:rsidR="00FD43F7">
        <w:rPr>
          <w:rFonts w:ascii="Times New Roman" w:hAnsi="Times New Roman" w:cs="Times New Roman"/>
          <w:sz w:val="24"/>
          <w:szCs w:val="24"/>
        </w:rPr>
        <w:t xml:space="preserve">Although we are not able to elicit every </w:t>
      </w:r>
      <w:r w:rsidR="00C22058">
        <w:rPr>
          <w:rFonts w:ascii="Times New Roman" w:hAnsi="Times New Roman" w:cs="Times New Roman"/>
          <w:sz w:val="24"/>
          <w:szCs w:val="24"/>
        </w:rPr>
        <w:t>entity engaged in the nuclear trade</w:t>
      </w:r>
      <w:r w:rsidR="00FD43F7">
        <w:rPr>
          <w:rFonts w:ascii="Times New Roman" w:hAnsi="Times New Roman" w:cs="Times New Roman"/>
          <w:sz w:val="24"/>
          <w:szCs w:val="24"/>
        </w:rPr>
        <w:t xml:space="preserve"> </w:t>
      </w:r>
      <w:r w:rsidR="00C22058">
        <w:rPr>
          <w:rFonts w:ascii="Times New Roman" w:hAnsi="Times New Roman" w:cs="Times New Roman"/>
          <w:sz w:val="24"/>
          <w:szCs w:val="24"/>
        </w:rPr>
        <w:lastRenderedPageBreak/>
        <w:t>w</w:t>
      </w:r>
      <w:r w:rsidR="00FD43F7">
        <w:rPr>
          <w:rFonts w:ascii="Times New Roman" w:hAnsi="Times New Roman" w:cs="Times New Roman"/>
          <w:sz w:val="24"/>
          <w:szCs w:val="24"/>
        </w:rPr>
        <w:t>ith Iran,</w:t>
      </w:r>
      <w:r w:rsidR="00C22058">
        <w:rPr>
          <w:rFonts w:ascii="Times New Roman" w:hAnsi="Times New Roman" w:cs="Times New Roman"/>
          <w:sz w:val="24"/>
          <w:szCs w:val="24"/>
        </w:rPr>
        <w:t xml:space="preserve"> the available data allows us to determine</w:t>
      </w:r>
      <w:r w:rsidR="00141589">
        <w:rPr>
          <w:rFonts w:ascii="Times New Roman" w:hAnsi="Times New Roman" w:cs="Times New Roman"/>
          <w:sz w:val="24"/>
          <w:szCs w:val="24"/>
        </w:rPr>
        <w:t xml:space="preserve"> the </w:t>
      </w:r>
      <w:r w:rsidR="00FD43F7">
        <w:rPr>
          <w:rFonts w:ascii="Times New Roman" w:hAnsi="Times New Roman" w:cs="Times New Roman"/>
          <w:sz w:val="24"/>
          <w:szCs w:val="24"/>
        </w:rPr>
        <w:t xml:space="preserve">first </w:t>
      </w:r>
      <w:r w:rsidR="00141589">
        <w:rPr>
          <w:rFonts w:ascii="Times New Roman" w:hAnsi="Times New Roman" w:cs="Times New Roman"/>
          <w:sz w:val="24"/>
          <w:szCs w:val="24"/>
        </w:rPr>
        <w:t xml:space="preserve">ring of suppliers </w:t>
      </w:r>
      <w:r w:rsidR="00FD43F7">
        <w:rPr>
          <w:rFonts w:ascii="Times New Roman" w:hAnsi="Times New Roman" w:cs="Times New Roman"/>
          <w:sz w:val="24"/>
          <w:szCs w:val="24"/>
        </w:rPr>
        <w:t>targeting</w:t>
      </w:r>
      <w:r w:rsidR="00141589">
        <w:rPr>
          <w:rFonts w:ascii="Times New Roman" w:hAnsi="Times New Roman" w:cs="Times New Roman"/>
          <w:sz w:val="24"/>
          <w:szCs w:val="24"/>
        </w:rPr>
        <w:t xml:space="preserve"> Weaponization and Enrichment</w:t>
      </w:r>
      <w:r w:rsidR="00D613F8">
        <w:rPr>
          <w:rFonts w:ascii="Times New Roman" w:hAnsi="Times New Roman" w:cs="Times New Roman"/>
          <w:sz w:val="24"/>
          <w:szCs w:val="24"/>
        </w:rPr>
        <w:t xml:space="preserve">. Identifying and targeting this ring </w:t>
      </w:r>
      <w:r w:rsidR="00404A9B">
        <w:rPr>
          <w:rFonts w:ascii="Times New Roman" w:hAnsi="Times New Roman" w:cs="Times New Roman"/>
          <w:sz w:val="24"/>
          <w:szCs w:val="24"/>
        </w:rPr>
        <w:t>is</w:t>
      </w:r>
      <w:r w:rsidR="00D613F8">
        <w:rPr>
          <w:rFonts w:ascii="Times New Roman" w:hAnsi="Times New Roman" w:cs="Times New Roman"/>
          <w:sz w:val="24"/>
          <w:szCs w:val="24"/>
        </w:rPr>
        <w:t xml:space="preserve"> the most effective way to disrupt the sectors of the nuclear program that are being developed for military purposes.</w:t>
      </w:r>
    </w:p>
    <w:p w:rsidR="003000AC" w:rsidRDefault="003000AC" w:rsidP="00BE29A2">
      <w:pPr>
        <w:spacing w:after="0" w:line="240" w:lineRule="auto"/>
        <w:jc w:val="both"/>
        <w:rPr>
          <w:rFonts w:ascii="Times New Roman" w:hAnsi="Times New Roman" w:cs="Times New Roman"/>
          <w:sz w:val="24"/>
          <w:szCs w:val="24"/>
        </w:rPr>
      </w:pPr>
    </w:p>
    <w:p w:rsidR="00BE29A2" w:rsidRDefault="00BE29A2" w:rsidP="00BE29A2">
      <w:pPr>
        <w:spacing w:after="0" w:line="240" w:lineRule="auto"/>
        <w:jc w:val="both"/>
        <w:rPr>
          <w:rFonts w:ascii="Times New Roman" w:hAnsi="Times New Roman" w:cs="Times New Roman"/>
          <w:b/>
          <w:sz w:val="24"/>
          <w:szCs w:val="24"/>
        </w:rPr>
      </w:pPr>
      <w:r w:rsidRPr="00BE29A2">
        <w:rPr>
          <w:rFonts w:ascii="Times New Roman" w:hAnsi="Times New Roman" w:cs="Times New Roman"/>
          <w:b/>
          <w:sz w:val="24"/>
          <w:szCs w:val="24"/>
        </w:rPr>
        <w:t>Model</w:t>
      </w:r>
    </w:p>
    <w:p w:rsidR="00CD0D48" w:rsidRDefault="00CD0D48" w:rsidP="00BE29A2">
      <w:pPr>
        <w:spacing w:after="0" w:line="240" w:lineRule="auto"/>
        <w:jc w:val="both"/>
        <w:rPr>
          <w:rFonts w:ascii="Times New Roman" w:hAnsi="Times New Roman" w:cs="Times New Roman"/>
          <w:b/>
          <w:sz w:val="24"/>
          <w:szCs w:val="24"/>
        </w:rPr>
      </w:pPr>
    </w:p>
    <w:p w:rsidR="00DA2BBE" w:rsidRDefault="00CD0D48" w:rsidP="00DA2B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model </w:t>
      </w:r>
      <w:r w:rsidR="00C22058">
        <w:rPr>
          <w:rFonts w:ascii="Times New Roman" w:hAnsi="Times New Roman" w:cs="Times New Roman"/>
          <w:sz w:val="24"/>
          <w:szCs w:val="24"/>
        </w:rPr>
        <w:t>employed</w:t>
      </w:r>
      <w:r>
        <w:rPr>
          <w:rFonts w:ascii="Times New Roman" w:hAnsi="Times New Roman" w:cs="Times New Roman"/>
          <w:sz w:val="24"/>
          <w:szCs w:val="24"/>
        </w:rPr>
        <w:t xml:space="preserve"> in this study consists of three stages.</w:t>
      </w:r>
      <w:r w:rsidR="00965979">
        <w:rPr>
          <w:rFonts w:ascii="Times New Roman" w:hAnsi="Times New Roman" w:cs="Times New Roman"/>
          <w:sz w:val="24"/>
          <w:szCs w:val="24"/>
        </w:rPr>
        <w:t xml:space="preserve"> </w:t>
      </w:r>
      <w:r w:rsidR="00C57278">
        <w:rPr>
          <w:rFonts w:ascii="Times New Roman" w:hAnsi="Times New Roman" w:cs="Times New Roman"/>
          <w:sz w:val="24"/>
          <w:szCs w:val="24"/>
        </w:rPr>
        <w:t>The first</w:t>
      </w:r>
      <w:r w:rsidR="007F1179">
        <w:rPr>
          <w:rFonts w:ascii="Times New Roman" w:hAnsi="Times New Roman" w:cs="Times New Roman"/>
          <w:sz w:val="24"/>
          <w:szCs w:val="24"/>
        </w:rPr>
        <w:t xml:space="preserve"> step entails </w:t>
      </w:r>
      <w:r w:rsidR="00C57278">
        <w:rPr>
          <w:rFonts w:ascii="Times New Roman" w:hAnsi="Times New Roman" w:cs="Times New Roman"/>
          <w:sz w:val="24"/>
          <w:szCs w:val="24"/>
        </w:rPr>
        <w:t xml:space="preserve">gathering </w:t>
      </w:r>
      <w:r w:rsidR="007F1179">
        <w:rPr>
          <w:rFonts w:ascii="Times New Roman" w:hAnsi="Times New Roman" w:cs="Times New Roman"/>
          <w:sz w:val="24"/>
          <w:szCs w:val="24"/>
        </w:rPr>
        <w:t xml:space="preserve">data, </w:t>
      </w:r>
      <w:r w:rsidR="00AA5C56">
        <w:rPr>
          <w:rFonts w:ascii="Times New Roman" w:hAnsi="Times New Roman" w:cs="Times New Roman"/>
          <w:sz w:val="24"/>
          <w:szCs w:val="24"/>
        </w:rPr>
        <w:t xml:space="preserve">a </w:t>
      </w:r>
      <w:r w:rsidR="007F1179" w:rsidRPr="00404A9B">
        <w:rPr>
          <w:rFonts w:ascii="Times New Roman" w:hAnsi="Times New Roman" w:cs="Times New Roman"/>
          <w:sz w:val="24"/>
          <w:szCs w:val="24"/>
        </w:rPr>
        <w:t>proce</w:t>
      </w:r>
      <w:r w:rsidR="00B36E81" w:rsidRPr="00404A9B">
        <w:rPr>
          <w:rFonts w:ascii="Times New Roman" w:hAnsi="Times New Roman" w:cs="Times New Roman"/>
          <w:sz w:val="24"/>
          <w:szCs w:val="24"/>
        </w:rPr>
        <w:t xml:space="preserve">ss </w:t>
      </w:r>
      <w:r w:rsidR="00AA5C56" w:rsidRPr="00404A9B">
        <w:rPr>
          <w:rFonts w:ascii="Times New Roman" w:hAnsi="Times New Roman" w:cs="Times New Roman"/>
          <w:sz w:val="24"/>
          <w:szCs w:val="24"/>
        </w:rPr>
        <w:t xml:space="preserve">that </w:t>
      </w:r>
      <w:r w:rsidR="00B36E81" w:rsidRPr="00404A9B">
        <w:rPr>
          <w:rFonts w:ascii="Times New Roman" w:hAnsi="Times New Roman" w:cs="Times New Roman"/>
          <w:sz w:val="24"/>
          <w:szCs w:val="24"/>
        </w:rPr>
        <w:t xml:space="preserve">we describe in detail in </w:t>
      </w:r>
      <w:r w:rsidR="00C57278" w:rsidRPr="00404A9B">
        <w:rPr>
          <w:rFonts w:ascii="Times New Roman" w:hAnsi="Times New Roman" w:cs="Times New Roman"/>
          <w:sz w:val="24"/>
          <w:szCs w:val="24"/>
        </w:rPr>
        <w:t xml:space="preserve">a </w:t>
      </w:r>
      <w:r w:rsidR="00B36E81" w:rsidRPr="00404A9B">
        <w:rPr>
          <w:rFonts w:ascii="Times New Roman" w:hAnsi="Times New Roman" w:cs="Times New Roman"/>
          <w:sz w:val="24"/>
          <w:szCs w:val="24"/>
        </w:rPr>
        <w:t xml:space="preserve">separate </w:t>
      </w:r>
      <w:r w:rsidR="007F1179" w:rsidRPr="00404A9B">
        <w:rPr>
          <w:rFonts w:ascii="Times New Roman" w:hAnsi="Times New Roman" w:cs="Times New Roman"/>
          <w:sz w:val="24"/>
          <w:szCs w:val="24"/>
        </w:rPr>
        <w:t xml:space="preserve">section below. Once the data </w:t>
      </w:r>
      <w:r w:rsidR="00DA2BBE" w:rsidRPr="00404A9B">
        <w:rPr>
          <w:rFonts w:ascii="Times New Roman" w:hAnsi="Times New Roman" w:cs="Times New Roman"/>
          <w:sz w:val="24"/>
          <w:szCs w:val="24"/>
        </w:rPr>
        <w:t>is collected</w:t>
      </w:r>
      <w:r w:rsidR="007F1179" w:rsidRPr="00404A9B">
        <w:rPr>
          <w:rFonts w:ascii="Times New Roman" w:hAnsi="Times New Roman" w:cs="Times New Roman"/>
          <w:sz w:val="24"/>
          <w:szCs w:val="24"/>
        </w:rPr>
        <w:t>, all the material, equipment, technology and expertise in the datase</w:t>
      </w:r>
      <w:r w:rsidR="00DA2BBE" w:rsidRPr="00404A9B">
        <w:rPr>
          <w:rFonts w:ascii="Times New Roman" w:hAnsi="Times New Roman" w:cs="Times New Roman"/>
          <w:sz w:val="24"/>
          <w:szCs w:val="24"/>
        </w:rPr>
        <w:t>t are</w:t>
      </w:r>
      <w:r w:rsidR="007F1179" w:rsidRPr="00404A9B">
        <w:rPr>
          <w:rFonts w:ascii="Times New Roman" w:hAnsi="Times New Roman" w:cs="Times New Roman"/>
          <w:sz w:val="24"/>
          <w:szCs w:val="24"/>
        </w:rPr>
        <w:t xml:space="preserve"> classified according to the</w:t>
      </w:r>
      <w:r w:rsidR="00D613F8" w:rsidRPr="00404A9B">
        <w:rPr>
          <w:rFonts w:ascii="Times New Roman" w:hAnsi="Times New Roman" w:cs="Times New Roman"/>
          <w:sz w:val="24"/>
          <w:szCs w:val="24"/>
        </w:rPr>
        <w:t xml:space="preserve"> modified version of the</w:t>
      </w:r>
      <w:r w:rsidR="007F1179" w:rsidRPr="00404A9B">
        <w:rPr>
          <w:rFonts w:ascii="Times New Roman" w:hAnsi="Times New Roman" w:cs="Times New Roman"/>
          <w:sz w:val="24"/>
          <w:szCs w:val="24"/>
        </w:rPr>
        <w:t xml:space="preserve"> N</w:t>
      </w:r>
      <w:r w:rsidR="00962163" w:rsidRPr="00404A9B">
        <w:rPr>
          <w:rFonts w:ascii="Times New Roman" w:hAnsi="Times New Roman" w:cs="Times New Roman"/>
          <w:sz w:val="24"/>
          <w:szCs w:val="24"/>
        </w:rPr>
        <w:t xml:space="preserve">uclear </w:t>
      </w:r>
      <w:r w:rsidR="007F1179" w:rsidRPr="00404A9B">
        <w:rPr>
          <w:rFonts w:ascii="Times New Roman" w:hAnsi="Times New Roman" w:cs="Times New Roman"/>
          <w:sz w:val="24"/>
          <w:szCs w:val="24"/>
        </w:rPr>
        <w:t>T</w:t>
      </w:r>
      <w:r w:rsidR="00962163" w:rsidRPr="00404A9B">
        <w:rPr>
          <w:rFonts w:ascii="Times New Roman" w:hAnsi="Times New Roman" w:cs="Times New Roman"/>
          <w:sz w:val="24"/>
          <w:szCs w:val="24"/>
        </w:rPr>
        <w:t xml:space="preserve">hreat </w:t>
      </w:r>
      <w:r w:rsidR="007F1179" w:rsidRPr="00404A9B">
        <w:rPr>
          <w:rFonts w:ascii="Times New Roman" w:hAnsi="Times New Roman" w:cs="Times New Roman"/>
          <w:sz w:val="24"/>
          <w:szCs w:val="24"/>
        </w:rPr>
        <w:t>I</w:t>
      </w:r>
      <w:r w:rsidR="00962163" w:rsidRPr="00404A9B">
        <w:rPr>
          <w:rFonts w:ascii="Times New Roman" w:hAnsi="Times New Roman" w:cs="Times New Roman"/>
          <w:sz w:val="24"/>
          <w:szCs w:val="24"/>
        </w:rPr>
        <w:t>nitiative</w:t>
      </w:r>
      <w:r w:rsidR="007F1179" w:rsidRPr="00404A9B">
        <w:rPr>
          <w:rFonts w:ascii="Times New Roman" w:hAnsi="Times New Roman" w:cs="Times New Roman"/>
          <w:sz w:val="24"/>
          <w:szCs w:val="24"/>
        </w:rPr>
        <w:t xml:space="preserve"> classification scheme</w:t>
      </w:r>
      <w:r w:rsidR="00DA2BBE" w:rsidRPr="00404A9B">
        <w:rPr>
          <w:rFonts w:ascii="Times New Roman" w:hAnsi="Times New Roman" w:cs="Times New Roman"/>
          <w:sz w:val="24"/>
          <w:szCs w:val="24"/>
        </w:rPr>
        <w:t xml:space="preserve"> (NTI, 2011)</w:t>
      </w:r>
      <w:r w:rsidR="007F1179" w:rsidRPr="00404A9B">
        <w:rPr>
          <w:rFonts w:ascii="Times New Roman" w:hAnsi="Times New Roman" w:cs="Times New Roman"/>
          <w:sz w:val="24"/>
          <w:szCs w:val="24"/>
        </w:rPr>
        <w:t xml:space="preserve"> </w:t>
      </w:r>
      <w:r w:rsidR="00AA5C56" w:rsidRPr="00404A9B">
        <w:rPr>
          <w:rFonts w:ascii="Times New Roman" w:hAnsi="Times New Roman" w:cs="Times New Roman"/>
          <w:sz w:val="24"/>
          <w:szCs w:val="24"/>
        </w:rPr>
        <w:t xml:space="preserve">resulting in the assignment of </w:t>
      </w:r>
      <w:r w:rsidR="007F1179" w:rsidRPr="00404A9B">
        <w:rPr>
          <w:rFonts w:ascii="Times New Roman" w:eastAsia="Times New Roman" w:hAnsi="Times New Roman" w:cs="Times New Roman"/>
          <w:sz w:val="24"/>
          <w:szCs w:val="24"/>
        </w:rPr>
        <w:t>each entry in the data</w:t>
      </w:r>
      <w:r w:rsidR="00B36E81" w:rsidRPr="00404A9B">
        <w:rPr>
          <w:rFonts w:ascii="Times New Roman" w:eastAsia="Times New Roman" w:hAnsi="Times New Roman" w:cs="Times New Roman"/>
          <w:sz w:val="24"/>
          <w:szCs w:val="24"/>
        </w:rPr>
        <w:t>set</w:t>
      </w:r>
      <w:r w:rsidR="007F1179" w:rsidRPr="00404A9B">
        <w:rPr>
          <w:rFonts w:ascii="Times New Roman" w:eastAsia="Times New Roman" w:hAnsi="Times New Roman" w:cs="Times New Roman"/>
          <w:sz w:val="24"/>
          <w:szCs w:val="24"/>
        </w:rPr>
        <w:t xml:space="preserve"> to a “</w:t>
      </w:r>
      <w:r w:rsidR="00141589" w:rsidRPr="00404A9B">
        <w:rPr>
          <w:rFonts w:ascii="Times New Roman" w:eastAsia="Times New Roman" w:hAnsi="Times New Roman" w:cs="Times New Roman"/>
          <w:sz w:val="24"/>
          <w:szCs w:val="24"/>
        </w:rPr>
        <w:t>stage” of the nuclear capabilities</w:t>
      </w:r>
      <w:r w:rsidR="007F1179" w:rsidRPr="00404A9B">
        <w:rPr>
          <w:rFonts w:ascii="Times New Roman" w:eastAsia="Times New Roman" w:hAnsi="Times New Roman" w:cs="Times New Roman"/>
          <w:sz w:val="24"/>
          <w:szCs w:val="24"/>
        </w:rPr>
        <w:t xml:space="preserve"> cycle. </w:t>
      </w:r>
      <w:r w:rsidR="00DA2BBE" w:rsidRPr="00404A9B">
        <w:rPr>
          <w:rFonts w:ascii="Times New Roman" w:eastAsia="Times New Roman" w:hAnsi="Times New Roman" w:cs="Times New Roman"/>
          <w:sz w:val="24"/>
          <w:szCs w:val="24"/>
        </w:rPr>
        <w:t xml:space="preserve">Next, </w:t>
      </w:r>
      <w:r w:rsidR="00AA5C56" w:rsidRPr="00404A9B">
        <w:rPr>
          <w:rFonts w:ascii="Times New Roman" w:eastAsia="Times New Roman" w:hAnsi="Times New Roman" w:cs="Times New Roman"/>
          <w:sz w:val="24"/>
          <w:szCs w:val="24"/>
        </w:rPr>
        <w:t xml:space="preserve">we perform </w:t>
      </w:r>
      <w:r w:rsidR="00DA2BBE" w:rsidRPr="00404A9B">
        <w:rPr>
          <w:rFonts w:ascii="Times New Roman" w:eastAsia="Times New Roman" w:hAnsi="Times New Roman" w:cs="Times New Roman"/>
          <w:sz w:val="24"/>
          <w:szCs w:val="24"/>
        </w:rPr>
        <w:t xml:space="preserve">social network analysis </w:t>
      </w:r>
      <w:r w:rsidR="00AA5C56" w:rsidRPr="00404A9B">
        <w:rPr>
          <w:rFonts w:ascii="Times New Roman" w:eastAsia="Times New Roman" w:hAnsi="Times New Roman" w:cs="Times New Roman"/>
          <w:sz w:val="24"/>
          <w:szCs w:val="24"/>
        </w:rPr>
        <w:t xml:space="preserve">by </w:t>
      </w:r>
      <w:r w:rsidR="00DA2BBE" w:rsidRPr="00404A9B">
        <w:rPr>
          <w:rFonts w:ascii="Times New Roman" w:hAnsi="Times New Roman" w:cs="Times New Roman"/>
          <w:sz w:val="24"/>
          <w:szCs w:val="24"/>
        </w:rPr>
        <w:t>process</w:t>
      </w:r>
      <w:r w:rsidR="00AA5C56" w:rsidRPr="00404A9B">
        <w:rPr>
          <w:rFonts w:ascii="Times New Roman" w:hAnsi="Times New Roman" w:cs="Times New Roman"/>
          <w:sz w:val="24"/>
          <w:szCs w:val="24"/>
        </w:rPr>
        <w:t>ing</w:t>
      </w:r>
      <w:r w:rsidR="00AA5C56">
        <w:rPr>
          <w:rFonts w:ascii="Times New Roman" w:hAnsi="Times New Roman" w:cs="Times New Roman"/>
          <w:sz w:val="24"/>
          <w:szCs w:val="24"/>
        </w:rPr>
        <w:t xml:space="preserve"> our</w:t>
      </w:r>
      <w:r w:rsidR="00DA2BBE">
        <w:rPr>
          <w:rFonts w:ascii="Times New Roman" w:hAnsi="Times New Roman" w:cs="Times New Roman"/>
          <w:sz w:val="24"/>
          <w:szCs w:val="24"/>
        </w:rPr>
        <w:t xml:space="preserve"> data through ORA</w:t>
      </w:r>
      <w:r w:rsidR="00C22058">
        <w:rPr>
          <w:rFonts w:ascii="Times New Roman" w:hAnsi="Times New Roman" w:cs="Times New Roman"/>
          <w:sz w:val="24"/>
          <w:szCs w:val="24"/>
        </w:rPr>
        <w:t xml:space="preserve"> (Carley et al, 2012)</w:t>
      </w:r>
      <w:r w:rsidR="00DA2BBE">
        <w:rPr>
          <w:rFonts w:ascii="Times New Roman" w:hAnsi="Times New Roman" w:cs="Times New Roman"/>
          <w:sz w:val="24"/>
          <w:szCs w:val="24"/>
        </w:rPr>
        <w:t xml:space="preserve">. ORA enables us to create and evaluate four networks: (1) </w:t>
      </w:r>
      <w:r w:rsidR="00AA5C56">
        <w:rPr>
          <w:rFonts w:ascii="Times New Roman" w:hAnsi="Times New Roman" w:cs="Times New Roman"/>
          <w:sz w:val="24"/>
          <w:szCs w:val="24"/>
        </w:rPr>
        <w:t xml:space="preserve">a </w:t>
      </w:r>
      <w:r w:rsidR="00DA2BBE">
        <w:rPr>
          <w:rFonts w:ascii="Times New Roman" w:hAnsi="Times New Roman" w:cs="Times New Roman"/>
          <w:sz w:val="24"/>
          <w:szCs w:val="24"/>
        </w:rPr>
        <w:t xml:space="preserve">network of countries supplying nuclear </w:t>
      </w:r>
      <w:r w:rsidR="00085B57">
        <w:rPr>
          <w:rFonts w:ascii="Times New Roman" w:hAnsi="Times New Roman" w:cs="Times New Roman"/>
          <w:sz w:val="24"/>
          <w:szCs w:val="24"/>
        </w:rPr>
        <w:t>capabilities</w:t>
      </w:r>
      <w:r w:rsidR="00DA2BBE">
        <w:rPr>
          <w:rFonts w:ascii="Times New Roman" w:hAnsi="Times New Roman" w:cs="Times New Roman"/>
          <w:sz w:val="24"/>
          <w:szCs w:val="24"/>
        </w:rPr>
        <w:t xml:space="preserve"> to Iran linked to the facilities</w:t>
      </w:r>
      <w:r w:rsidR="00AA5C56">
        <w:rPr>
          <w:rFonts w:ascii="Times New Roman" w:hAnsi="Times New Roman" w:cs="Times New Roman"/>
          <w:sz w:val="24"/>
          <w:szCs w:val="24"/>
        </w:rPr>
        <w:t xml:space="preserve"> that</w:t>
      </w:r>
      <w:r w:rsidR="00DA2BBE">
        <w:rPr>
          <w:rFonts w:ascii="Times New Roman" w:hAnsi="Times New Roman" w:cs="Times New Roman"/>
          <w:sz w:val="24"/>
          <w:szCs w:val="24"/>
        </w:rPr>
        <w:t xml:space="preserve"> they supply within Iran; (2) </w:t>
      </w:r>
      <w:r w:rsidR="00AA5C56">
        <w:rPr>
          <w:rFonts w:ascii="Times New Roman" w:hAnsi="Times New Roman" w:cs="Times New Roman"/>
          <w:sz w:val="24"/>
          <w:szCs w:val="24"/>
        </w:rPr>
        <w:t>a n</w:t>
      </w:r>
      <w:r w:rsidR="00DA2BBE">
        <w:rPr>
          <w:rFonts w:ascii="Times New Roman" w:hAnsi="Times New Roman" w:cs="Times New Roman"/>
          <w:sz w:val="24"/>
          <w:szCs w:val="24"/>
        </w:rPr>
        <w:t xml:space="preserve">etwork of countries connected to the specific stages of nuclear cycle </w:t>
      </w:r>
      <w:r w:rsidR="00AA5C56">
        <w:rPr>
          <w:rFonts w:ascii="Times New Roman" w:hAnsi="Times New Roman" w:cs="Times New Roman"/>
          <w:sz w:val="24"/>
          <w:szCs w:val="24"/>
        </w:rPr>
        <w:t xml:space="preserve">that </w:t>
      </w:r>
      <w:r w:rsidR="00C22058">
        <w:rPr>
          <w:rFonts w:ascii="Times New Roman" w:hAnsi="Times New Roman" w:cs="Times New Roman"/>
          <w:sz w:val="24"/>
          <w:szCs w:val="24"/>
        </w:rPr>
        <w:t>each</w:t>
      </w:r>
      <w:r w:rsidR="00DA2BBE">
        <w:rPr>
          <w:rFonts w:ascii="Times New Roman" w:hAnsi="Times New Roman" w:cs="Times New Roman"/>
          <w:sz w:val="24"/>
          <w:szCs w:val="24"/>
        </w:rPr>
        <w:t xml:space="preserve"> country is </w:t>
      </w:r>
      <w:r w:rsidR="00AA5C56">
        <w:rPr>
          <w:rFonts w:ascii="Times New Roman" w:hAnsi="Times New Roman" w:cs="Times New Roman"/>
          <w:sz w:val="24"/>
          <w:szCs w:val="24"/>
        </w:rPr>
        <w:t>supplying</w:t>
      </w:r>
      <w:r w:rsidR="00DA2BBE">
        <w:rPr>
          <w:rFonts w:ascii="Times New Roman" w:hAnsi="Times New Roman" w:cs="Times New Roman"/>
          <w:sz w:val="24"/>
          <w:szCs w:val="24"/>
        </w:rPr>
        <w:t xml:space="preserve">; (3) </w:t>
      </w:r>
      <w:r w:rsidR="00AA5C56">
        <w:rPr>
          <w:rFonts w:ascii="Times New Roman" w:hAnsi="Times New Roman" w:cs="Times New Roman"/>
          <w:sz w:val="24"/>
          <w:szCs w:val="24"/>
        </w:rPr>
        <w:t>a n</w:t>
      </w:r>
      <w:r w:rsidR="00DA2BBE">
        <w:rPr>
          <w:rFonts w:ascii="Times New Roman" w:hAnsi="Times New Roman" w:cs="Times New Roman"/>
          <w:sz w:val="24"/>
          <w:szCs w:val="24"/>
        </w:rPr>
        <w:t xml:space="preserve">etwork of individuals/organizations supplying nuclear </w:t>
      </w:r>
      <w:r w:rsidR="00B36E81">
        <w:rPr>
          <w:rFonts w:ascii="Times New Roman" w:hAnsi="Times New Roman" w:cs="Times New Roman"/>
          <w:sz w:val="24"/>
          <w:szCs w:val="24"/>
        </w:rPr>
        <w:t>capabilities to Iran linked</w:t>
      </w:r>
      <w:r w:rsidR="00DA2BBE">
        <w:rPr>
          <w:rFonts w:ascii="Times New Roman" w:hAnsi="Times New Roman" w:cs="Times New Roman"/>
          <w:sz w:val="24"/>
          <w:szCs w:val="24"/>
        </w:rPr>
        <w:t xml:space="preserve"> </w:t>
      </w:r>
      <w:r w:rsidR="00141589">
        <w:rPr>
          <w:rFonts w:ascii="Times New Roman" w:hAnsi="Times New Roman" w:cs="Times New Roman"/>
          <w:sz w:val="24"/>
          <w:szCs w:val="24"/>
        </w:rPr>
        <w:t xml:space="preserve">with </w:t>
      </w:r>
      <w:r w:rsidR="00DA2BBE">
        <w:rPr>
          <w:rFonts w:ascii="Times New Roman" w:hAnsi="Times New Roman" w:cs="Times New Roman"/>
          <w:sz w:val="24"/>
          <w:szCs w:val="24"/>
        </w:rPr>
        <w:t xml:space="preserve">the facilities </w:t>
      </w:r>
      <w:r w:rsidR="00AA5C56">
        <w:rPr>
          <w:rFonts w:ascii="Times New Roman" w:hAnsi="Times New Roman" w:cs="Times New Roman"/>
          <w:sz w:val="24"/>
          <w:szCs w:val="24"/>
        </w:rPr>
        <w:t xml:space="preserve">that </w:t>
      </w:r>
      <w:r w:rsidR="00DA2BBE">
        <w:rPr>
          <w:rFonts w:ascii="Times New Roman" w:hAnsi="Times New Roman" w:cs="Times New Roman"/>
          <w:sz w:val="24"/>
          <w:szCs w:val="24"/>
        </w:rPr>
        <w:t xml:space="preserve">they </w:t>
      </w:r>
      <w:r w:rsidR="00AA5C56">
        <w:rPr>
          <w:rFonts w:ascii="Times New Roman" w:hAnsi="Times New Roman" w:cs="Times New Roman"/>
          <w:sz w:val="24"/>
          <w:szCs w:val="24"/>
        </w:rPr>
        <w:t xml:space="preserve">supply </w:t>
      </w:r>
      <w:r w:rsidR="00DA2BBE">
        <w:rPr>
          <w:rFonts w:ascii="Times New Roman" w:hAnsi="Times New Roman" w:cs="Times New Roman"/>
          <w:sz w:val="24"/>
          <w:szCs w:val="24"/>
        </w:rPr>
        <w:t xml:space="preserve">in Iran; </w:t>
      </w:r>
      <w:r w:rsidR="00AA5C56">
        <w:rPr>
          <w:rFonts w:ascii="Times New Roman" w:hAnsi="Times New Roman" w:cs="Times New Roman"/>
          <w:sz w:val="24"/>
          <w:szCs w:val="24"/>
        </w:rPr>
        <w:t xml:space="preserve">and </w:t>
      </w:r>
      <w:r w:rsidR="00DA2BBE">
        <w:rPr>
          <w:rFonts w:ascii="Times New Roman" w:hAnsi="Times New Roman" w:cs="Times New Roman"/>
          <w:sz w:val="24"/>
          <w:szCs w:val="24"/>
        </w:rPr>
        <w:t xml:space="preserve">(4) </w:t>
      </w:r>
      <w:r w:rsidR="00AA5C56">
        <w:rPr>
          <w:rFonts w:ascii="Times New Roman" w:hAnsi="Times New Roman" w:cs="Times New Roman"/>
          <w:sz w:val="24"/>
          <w:szCs w:val="24"/>
        </w:rPr>
        <w:t>a n</w:t>
      </w:r>
      <w:r w:rsidR="00DA2BBE">
        <w:rPr>
          <w:rFonts w:ascii="Times New Roman" w:hAnsi="Times New Roman" w:cs="Times New Roman"/>
          <w:sz w:val="24"/>
          <w:szCs w:val="24"/>
        </w:rPr>
        <w:t>etwork of individuals</w:t>
      </w:r>
      <w:r w:rsidR="00085B57">
        <w:rPr>
          <w:rFonts w:ascii="Times New Roman" w:hAnsi="Times New Roman" w:cs="Times New Roman"/>
          <w:sz w:val="24"/>
          <w:szCs w:val="24"/>
        </w:rPr>
        <w:t>/organizations</w:t>
      </w:r>
      <w:r w:rsidR="00DA2BBE">
        <w:rPr>
          <w:rFonts w:ascii="Times New Roman" w:hAnsi="Times New Roman" w:cs="Times New Roman"/>
          <w:sz w:val="24"/>
          <w:szCs w:val="24"/>
        </w:rPr>
        <w:t xml:space="preserve"> supplying nuclear </w:t>
      </w:r>
      <w:r w:rsidR="00085B57">
        <w:rPr>
          <w:rFonts w:ascii="Times New Roman" w:hAnsi="Times New Roman" w:cs="Times New Roman"/>
          <w:sz w:val="24"/>
          <w:szCs w:val="24"/>
        </w:rPr>
        <w:t>capabilities</w:t>
      </w:r>
      <w:r w:rsidR="00DA2BBE">
        <w:rPr>
          <w:rFonts w:ascii="Times New Roman" w:hAnsi="Times New Roman" w:cs="Times New Roman"/>
          <w:sz w:val="24"/>
          <w:szCs w:val="24"/>
        </w:rPr>
        <w:t xml:space="preserve"> to Iran linked with </w:t>
      </w:r>
      <w:r w:rsidR="00B36E81">
        <w:rPr>
          <w:rFonts w:ascii="Times New Roman" w:hAnsi="Times New Roman" w:cs="Times New Roman"/>
          <w:sz w:val="24"/>
          <w:szCs w:val="24"/>
        </w:rPr>
        <w:t xml:space="preserve">the stages of </w:t>
      </w:r>
      <w:r w:rsidR="00AA5C56">
        <w:rPr>
          <w:rFonts w:ascii="Times New Roman" w:hAnsi="Times New Roman" w:cs="Times New Roman"/>
          <w:sz w:val="24"/>
          <w:szCs w:val="24"/>
        </w:rPr>
        <w:t xml:space="preserve">the </w:t>
      </w:r>
      <w:r w:rsidR="00B36E81">
        <w:rPr>
          <w:rFonts w:ascii="Times New Roman" w:hAnsi="Times New Roman" w:cs="Times New Roman"/>
          <w:sz w:val="24"/>
          <w:szCs w:val="24"/>
        </w:rPr>
        <w:t>nuclear cycle</w:t>
      </w:r>
      <w:r w:rsidR="00141589">
        <w:rPr>
          <w:rFonts w:ascii="Times New Roman" w:hAnsi="Times New Roman" w:cs="Times New Roman"/>
          <w:sz w:val="24"/>
          <w:szCs w:val="24"/>
        </w:rPr>
        <w:t xml:space="preserve"> </w:t>
      </w:r>
      <w:r w:rsidR="00AA5C56">
        <w:rPr>
          <w:rFonts w:ascii="Times New Roman" w:hAnsi="Times New Roman" w:cs="Times New Roman"/>
          <w:sz w:val="24"/>
          <w:szCs w:val="24"/>
        </w:rPr>
        <w:t xml:space="preserve">that </w:t>
      </w:r>
      <w:r w:rsidR="00141589">
        <w:rPr>
          <w:rFonts w:ascii="Times New Roman" w:hAnsi="Times New Roman" w:cs="Times New Roman"/>
          <w:sz w:val="24"/>
          <w:szCs w:val="24"/>
        </w:rPr>
        <w:t xml:space="preserve">they </w:t>
      </w:r>
      <w:r w:rsidR="00AA5C56">
        <w:rPr>
          <w:rFonts w:ascii="Times New Roman" w:hAnsi="Times New Roman" w:cs="Times New Roman"/>
          <w:sz w:val="24"/>
          <w:szCs w:val="24"/>
        </w:rPr>
        <w:t>supply</w:t>
      </w:r>
      <w:r w:rsidR="00B36E81">
        <w:rPr>
          <w:rFonts w:ascii="Times New Roman" w:hAnsi="Times New Roman" w:cs="Times New Roman"/>
          <w:sz w:val="24"/>
          <w:szCs w:val="24"/>
        </w:rPr>
        <w:t>. Each of the four networks can be visualized as static, depicting all the interaction</w:t>
      </w:r>
      <w:r w:rsidR="00C57278">
        <w:rPr>
          <w:rFonts w:ascii="Times New Roman" w:hAnsi="Times New Roman" w:cs="Times New Roman"/>
          <w:sz w:val="24"/>
          <w:szCs w:val="24"/>
        </w:rPr>
        <w:t>s</w:t>
      </w:r>
      <w:r w:rsidR="00B36E81">
        <w:rPr>
          <w:rFonts w:ascii="Times New Roman" w:hAnsi="Times New Roman" w:cs="Times New Roman"/>
          <w:sz w:val="24"/>
          <w:szCs w:val="24"/>
        </w:rPr>
        <w:t xml:space="preserve"> that occurred in the period fr</w:t>
      </w:r>
      <w:r w:rsidR="00EF51E7">
        <w:rPr>
          <w:rFonts w:ascii="Times New Roman" w:hAnsi="Times New Roman" w:cs="Times New Roman"/>
          <w:sz w:val="24"/>
          <w:szCs w:val="24"/>
        </w:rPr>
        <w:t xml:space="preserve">om 1985 to 2012 as one snapshot. </w:t>
      </w:r>
      <w:r w:rsidR="00C57278">
        <w:rPr>
          <w:rFonts w:ascii="Times New Roman" w:hAnsi="Times New Roman" w:cs="Times New Roman"/>
          <w:sz w:val="24"/>
          <w:szCs w:val="24"/>
        </w:rPr>
        <w:t>The f</w:t>
      </w:r>
      <w:r w:rsidR="00EF51E7">
        <w:rPr>
          <w:rFonts w:ascii="Times New Roman" w:hAnsi="Times New Roman" w:cs="Times New Roman"/>
          <w:sz w:val="24"/>
          <w:szCs w:val="24"/>
        </w:rPr>
        <w:t xml:space="preserve">our networks can be also viewed as dynamic, when the evolution of network is traced from 1985 to 2012 and each year is </w:t>
      </w:r>
      <w:r w:rsidR="00C22058">
        <w:rPr>
          <w:rFonts w:ascii="Times New Roman" w:hAnsi="Times New Roman" w:cs="Times New Roman"/>
          <w:sz w:val="24"/>
          <w:szCs w:val="24"/>
        </w:rPr>
        <w:t>visualized independently</w:t>
      </w:r>
      <w:r w:rsidR="00EF51E7">
        <w:rPr>
          <w:rFonts w:ascii="Times New Roman" w:hAnsi="Times New Roman" w:cs="Times New Roman"/>
          <w:sz w:val="24"/>
          <w:szCs w:val="24"/>
        </w:rPr>
        <w:t>. After</w:t>
      </w:r>
      <w:r w:rsidR="00AA5C56">
        <w:rPr>
          <w:rFonts w:ascii="Times New Roman" w:hAnsi="Times New Roman" w:cs="Times New Roman"/>
          <w:sz w:val="24"/>
          <w:szCs w:val="24"/>
        </w:rPr>
        <w:t xml:space="preserve"> the</w:t>
      </w:r>
      <w:r w:rsidR="00EF51E7">
        <w:rPr>
          <w:rFonts w:ascii="Times New Roman" w:hAnsi="Times New Roman" w:cs="Times New Roman"/>
          <w:sz w:val="24"/>
          <w:szCs w:val="24"/>
        </w:rPr>
        <w:t xml:space="preserve"> four networks are elicited, </w:t>
      </w:r>
      <w:r w:rsidR="00DA2BBE">
        <w:rPr>
          <w:rFonts w:ascii="Times New Roman" w:hAnsi="Times New Roman" w:cs="Times New Roman"/>
          <w:sz w:val="24"/>
          <w:szCs w:val="24"/>
        </w:rPr>
        <w:t xml:space="preserve">we </w:t>
      </w:r>
      <w:r w:rsidR="00B0767A">
        <w:rPr>
          <w:rFonts w:ascii="Times New Roman" w:hAnsi="Times New Roman" w:cs="Times New Roman"/>
          <w:sz w:val="24"/>
          <w:szCs w:val="24"/>
        </w:rPr>
        <w:t>identify</w:t>
      </w:r>
      <w:r w:rsidR="00DA2BBE">
        <w:rPr>
          <w:rFonts w:ascii="Times New Roman" w:hAnsi="Times New Roman" w:cs="Times New Roman"/>
          <w:sz w:val="24"/>
          <w:szCs w:val="24"/>
        </w:rPr>
        <w:t xml:space="preserve"> the most influential members of the network based on out-degree centrality. </w:t>
      </w:r>
      <w:r w:rsidR="00EF51E7">
        <w:rPr>
          <w:rFonts w:ascii="Times New Roman" w:hAnsi="Times New Roman" w:cs="Times New Roman"/>
          <w:sz w:val="24"/>
          <w:szCs w:val="24"/>
        </w:rPr>
        <w:t>This allows us to determine the most active countries and the most active individuals/organizations. Finally,</w:t>
      </w:r>
      <w:r w:rsidR="00DA2BBE">
        <w:rPr>
          <w:rFonts w:ascii="Times New Roman" w:hAnsi="Times New Roman" w:cs="Times New Roman"/>
          <w:sz w:val="24"/>
          <w:szCs w:val="24"/>
        </w:rPr>
        <w:t xml:space="preserve"> we evaluate </w:t>
      </w:r>
      <w:r w:rsidR="00AA5C56">
        <w:rPr>
          <w:rFonts w:ascii="Times New Roman" w:hAnsi="Times New Roman" w:cs="Times New Roman"/>
          <w:sz w:val="24"/>
          <w:szCs w:val="24"/>
        </w:rPr>
        <w:t xml:space="preserve">which </w:t>
      </w:r>
      <w:r w:rsidR="00DA2BBE">
        <w:rPr>
          <w:rFonts w:ascii="Times New Roman" w:hAnsi="Times New Roman" w:cs="Times New Roman"/>
          <w:sz w:val="24"/>
          <w:szCs w:val="24"/>
        </w:rPr>
        <w:t xml:space="preserve">entities consistently target Enrichment and </w:t>
      </w:r>
      <w:proofErr w:type="spellStart"/>
      <w:r w:rsidR="00DA2BBE">
        <w:rPr>
          <w:rFonts w:ascii="Times New Roman" w:hAnsi="Times New Roman" w:cs="Times New Roman"/>
          <w:sz w:val="24"/>
          <w:szCs w:val="24"/>
        </w:rPr>
        <w:t>Weaponization</w:t>
      </w:r>
      <w:proofErr w:type="spellEnd"/>
      <w:r w:rsidR="00DA2BBE">
        <w:rPr>
          <w:rFonts w:ascii="Times New Roman" w:hAnsi="Times New Roman" w:cs="Times New Roman"/>
          <w:sz w:val="24"/>
          <w:szCs w:val="24"/>
        </w:rPr>
        <w:t xml:space="preserve"> stages.</w:t>
      </w: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404A9B" w:rsidRDefault="00404A9B" w:rsidP="00DA2BBE">
      <w:pPr>
        <w:spacing w:after="0" w:line="240" w:lineRule="auto"/>
        <w:jc w:val="both"/>
        <w:rPr>
          <w:rFonts w:ascii="Times New Roman" w:hAnsi="Times New Roman" w:cs="Times New Roman"/>
          <w:sz w:val="24"/>
          <w:szCs w:val="24"/>
        </w:rPr>
      </w:pPr>
    </w:p>
    <w:p w:rsidR="00DD5DC0" w:rsidRDefault="00DD5DC0" w:rsidP="00DA2BBE">
      <w:pPr>
        <w:spacing w:after="0" w:line="240" w:lineRule="auto"/>
        <w:jc w:val="both"/>
        <w:rPr>
          <w:rFonts w:ascii="Times New Roman" w:hAnsi="Times New Roman" w:cs="Times New Roman"/>
          <w:sz w:val="24"/>
          <w:szCs w:val="24"/>
        </w:rPr>
      </w:pPr>
    </w:p>
    <w:p w:rsidR="00461E90" w:rsidRPr="00BE29A2" w:rsidRDefault="00EF51E7" w:rsidP="00BE29A2">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The sequence of ste</w:t>
      </w:r>
      <w:r w:rsidR="00DD5DC0">
        <w:rPr>
          <w:rFonts w:ascii="Times New Roman" w:hAnsi="Times New Roman" w:cs="Times New Roman"/>
          <w:sz w:val="24"/>
          <w:szCs w:val="24"/>
        </w:rPr>
        <w:t>ps can be summarized as follows:</w:t>
      </w:r>
    </w:p>
    <w:p w:rsidR="00DD5DC0" w:rsidRPr="00AA2684" w:rsidRDefault="00EF51E7" w:rsidP="00DD5DC0">
      <w:pPr>
        <w:pStyle w:val="Caption"/>
        <w:jc w:val="center"/>
        <w:rPr>
          <w:rFonts w:ascii="Times New Roman" w:hAnsi="Times New Roman" w:cs="Times New Roman"/>
          <w:b w:val="0"/>
          <w:i/>
          <w:noProof/>
          <w:color w:val="auto"/>
          <w:sz w:val="24"/>
          <w:szCs w:val="24"/>
        </w:rPr>
      </w:pPr>
      <w:r w:rsidRPr="00DD5DC0">
        <w:rPr>
          <w:rFonts w:ascii="Times New Roman" w:hAnsi="Times New Roman" w:cs="Times New Roman"/>
          <w:i/>
          <w:color w:val="auto"/>
          <w:sz w:val="24"/>
          <w:szCs w:val="24"/>
        </w:rPr>
        <w:t xml:space="preserve">Figure </w:t>
      </w:r>
      <w:r w:rsidR="00DD5DC0" w:rsidRPr="00DD5DC0">
        <w:rPr>
          <w:rFonts w:ascii="Times New Roman" w:hAnsi="Times New Roman" w:cs="Times New Roman"/>
          <w:i/>
          <w:color w:val="auto"/>
          <w:sz w:val="24"/>
          <w:szCs w:val="24"/>
        </w:rPr>
        <w:fldChar w:fldCharType="begin"/>
      </w:r>
      <w:r w:rsidR="00DD5DC0" w:rsidRPr="00DD5DC0">
        <w:rPr>
          <w:rFonts w:ascii="Times New Roman" w:hAnsi="Times New Roman" w:cs="Times New Roman"/>
          <w:i/>
          <w:color w:val="auto"/>
          <w:sz w:val="24"/>
          <w:szCs w:val="24"/>
        </w:rPr>
        <w:instrText xml:space="preserve"> SEQ Figure \* ARABIC </w:instrText>
      </w:r>
      <w:r w:rsidR="00DD5DC0" w:rsidRPr="00DD5DC0">
        <w:rPr>
          <w:rFonts w:ascii="Times New Roman" w:hAnsi="Times New Roman" w:cs="Times New Roman"/>
          <w:i/>
          <w:color w:val="auto"/>
          <w:sz w:val="24"/>
          <w:szCs w:val="24"/>
        </w:rPr>
        <w:fldChar w:fldCharType="separate"/>
      </w:r>
      <w:r w:rsidR="00E03701">
        <w:rPr>
          <w:rFonts w:ascii="Times New Roman" w:hAnsi="Times New Roman" w:cs="Times New Roman"/>
          <w:i/>
          <w:noProof/>
          <w:color w:val="auto"/>
          <w:sz w:val="24"/>
          <w:szCs w:val="24"/>
        </w:rPr>
        <w:t>1</w:t>
      </w:r>
      <w:r w:rsidR="00DD5DC0" w:rsidRPr="00DD5DC0">
        <w:rPr>
          <w:rFonts w:ascii="Times New Roman" w:hAnsi="Times New Roman" w:cs="Times New Roman"/>
          <w:i/>
          <w:color w:val="auto"/>
          <w:sz w:val="24"/>
          <w:szCs w:val="24"/>
        </w:rPr>
        <w:fldChar w:fldCharType="end"/>
      </w:r>
      <w:r w:rsidR="00DD5DC0" w:rsidRPr="00DD5DC0">
        <w:rPr>
          <w:rFonts w:ascii="Times New Roman" w:hAnsi="Times New Roman" w:cs="Times New Roman"/>
          <w:i/>
          <w:color w:val="auto"/>
          <w:sz w:val="24"/>
          <w:szCs w:val="24"/>
        </w:rPr>
        <w:t>:</w:t>
      </w:r>
      <w:r w:rsidR="00DD5DC0" w:rsidRPr="00AA2684">
        <w:rPr>
          <w:rFonts w:ascii="Times New Roman" w:hAnsi="Times New Roman" w:cs="Times New Roman"/>
          <w:b w:val="0"/>
          <w:i/>
          <w:color w:val="auto"/>
          <w:sz w:val="24"/>
          <w:szCs w:val="24"/>
        </w:rPr>
        <w:t xml:space="preserve"> A flowchart that depicts the stages in the proposed methodology to determine a country’s nuclear </w:t>
      </w:r>
      <w:r w:rsidR="00DD5DC0">
        <w:rPr>
          <w:rFonts w:ascii="Times New Roman" w:hAnsi="Times New Roman" w:cs="Times New Roman"/>
          <w:b w:val="0"/>
          <w:i/>
          <w:color w:val="auto"/>
          <w:sz w:val="24"/>
          <w:szCs w:val="24"/>
        </w:rPr>
        <w:t>trade network</w:t>
      </w:r>
      <w:r w:rsidR="0055353E">
        <w:rPr>
          <w:rFonts w:ascii="Times New Roman" w:hAnsi="Times New Roman" w:cs="Times New Roman"/>
          <w:b w:val="0"/>
          <w:i/>
          <w:color w:val="auto"/>
          <w:sz w:val="24"/>
          <w:szCs w:val="24"/>
        </w:rPr>
        <w:t xml:space="preserve"> and the most influential suppliers</w:t>
      </w:r>
    </w:p>
    <w:p w:rsidR="00D234FF" w:rsidRDefault="00404A9B" w:rsidP="00E03E73">
      <w:pPr>
        <w:spacing w:after="0" w:line="240" w:lineRule="auto"/>
        <w:jc w:val="both"/>
        <w:rPr>
          <w:rFonts w:ascii="Times New Roman" w:hAnsi="Times New Roman" w:cs="Times New Roman"/>
          <w:sz w:val="24"/>
          <w:szCs w:val="24"/>
        </w:rPr>
      </w:pPr>
      <w:r w:rsidRPr="00563BE0">
        <w:rPr>
          <w:noProof/>
        </w:rPr>
        <w:drawing>
          <wp:inline distT="0" distB="0" distL="0" distR="0" wp14:anchorId="72D1700C" wp14:editId="67C46748">
            <wp:extent cx="5905500" cy="3886200"/>
            <wp:effectExtent l="0" t="0" r="571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B45AD" w:rsidRDefault="004B45AD" w:rsidP="00E03E73">
      <w:pPr>
        <w:spacing w:after="0" w:line="240" w:lineRule="auto"/>
        <w:jc w:val="both"/>
        <w:rPr>
          <w:rFonts w:ascii="Times New Roman" w:hAnsi="Times New Roman" w:cs="Times New Roman"/>
          <w:sz w:val="24"/>
          <w:szCs w:val="24"/>
        </w:rPr>
      </w:pPr>
    </w:p>
    <w:p w:rsidR="002D27D1" w:rsidRDefault="002D27D1" w:rsidP="002D27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Data</w:t>
      </w:r>
    </w:p>
    <w:p w:rsidR="002D27D1" w:rsidRDefault="002D27D1" w:rsidP="002D27D1">
      <w:pPr>
        <w:spacing w:after="0" w:line="240" w:lineRule="auto"/>
        <w:jc w:val="both"/>
        <w:rPr>
          <w:rFonts w:ascii="Times New Roman" w:hAnsi="Times New Roman" w:cs="Times New Roman"/>
          <w:sz w:val="24"/>
          <w:szCs w:val="24"/>
        </w:rPr>
      </w:pPr>
    </w:p>
    <w:p w:rsidR="006F62B5" w:rsidRDefault="00465FE3" w:rsidP="000E331C">
      <w:pPr>
        <w:spacing w:after="0" w:line="240" w:lineRule="auto"/>
        <w:jc w:val="both"/>
        <w:rPr>
          <w:rFonts w:ascii="Times New Roman" w:eastAsia="Times New Roman" w:hAnsi="Times New Roman" w:cs="Times New Roman"/>
          <w:sz w:val="24"/>
          <w:szCs w:val="24"/>
        </w:rPr>
      </w:pPr>
      <w:r w:rsidRPr="000E331C">
        <w:rPr>
          <w:rFonts w:ascii="Times New Roman" w:hAnsi="Times New Roman" w:cs="Times New Roman"/>
          <w:sz w:val="24"/>
          <w:szCs w:val="24"/>
        </w:rPr>
        <w:t>In creating our</w:t>
      </w:r>
      <w:r w:rsidR="002D27D1" w:rsidRPr="000E331C">
        <w:rPr>
          <w:rFonts w:ascii="Times New Roman" w:hAnsi="Times New Roman" w:cs="Times New Roman"/>
          <w:sz w:val="24"/>
          <w:szCs w:val="24"/>
        </w:rPr>
        <w:t xml:space="preserve"> dataset </w:t>
      </w:r>
      <w:r w:rsidRPr="000E331C">
        <w:rPr>
          <w:rFonts w:ascii="Times New Roman" w:eastAsia="Times New Roman" w:hAnsi="Times New Roman" w:cs="Times New Roman"/>
          <w:sz w:val="24"/>
          <w:szCs w:val="24"/>
        </w:rPr>
        <w:t xml:space="preserve">we </w:t>
      </w:r>
      <w:r w:rsidR="006F62B5" w:rsidRPr="000E331C">
        <w:rPr>
          <w:rFonts w:ascii="Times New Roman" w:eastAsia="Times New Roman" w:hAnsi="Times New Roman" w:cs="Times New Roman"/>
          <w:sz w:val="24"/>
          <w:szCs w:val="24"/>
        </w:rPr>
        <w:t>began with</w:t>
      </w:r>
      <w:r w:rsidR="00962163">
        <w:rPr>
          <w:rFonts w:ascii="Times New Roman" w:eastAsia="Times New Roman" w:hAnsi="Times New Roman" w:cs="Times New Roman"/>
          <w:sz w:val="24"/>
          <w:szCs w:val="24"/>
        </w:rPr>
        <w:t xml:space="preserve"> data provided</w:t>
      </w:r>
      <w:r w:rsidRPr="000E331C">
        <w:rPr>
          <w:rFonts w:ascii="Times New Roman" w:eastAsia="Times New Roman" w:hAnsi="Times New Roman" w:cs="Times New Roman"/>
          <w:sz w:val="24"/>
          <w:szCs w:val="24"/>
        </w:rPr>
        <w:t xml:space="preserve"> by the Wisconsin Project on Nuclear Arms Control on their Iran Watch website </w:t>
      </w:r>
      <w:r w:rsidR="002D27D1" w:rsidRPr="000E331C">
        <w:rPr>
          <w:rFonts w:ascii="Times New Roman" w:eastAsia="Times New Roman" w:hAnsi="Times New Roman" w:cs="Times New Roman"/>
          <w:sz w:val="24"/>
          <w:szCs w:val="24"/>
        </w:rPr>
        <w:t>(iranwa</w:t>
      </w:r>
      <w:r w:rsidRPr="000E331C">
        <w:rPr>
          <w:rFonts w:ascii="Times New Roman" w:eastAsia="Times New Roman" w:hAnsi="Times New Roman" w:cs="Times New Roman"/>
          <w:sz w:val="24"/>
          <w:szCs w:val="24"/>
        </w:rPr>
        <w:t>tch.org).</w:t>
      </w:r>
      <w:r w:rsidR="00965979">
        <w:rPr>
          <w:rFonts w:ascii="Times New Roman" w:eastAsia="Times New Roman" w:hAnsi="Times New Roman" w:cs="Times New Roman"/>
          <w:sz w:val="24"/>
          <w:szCs w:val="24"/>
        </w:rPr>
        <w:t xml:space="preserve"> </w:t>
      </w:r>
      <w:r w:rsidRPr="000E331C">
        <w:rPr>
          <w:rFonts w:ascii="Times New Roman" w:eastAsia="Times New Roman" w:hAnsi="Times New Roman" w:cs="Times New Roman"/>
          <w:sz w:val="24"/>
          <w:szCs w:val="24"/>
        </w:rPr>
        <w:t xml:space="preserve">The site </w:t>
      </w:r>
      <w:r w:rsidR="006F62B5" w:rsidRPr="000E331C">
        <w:rPr>
          <w:rFonts w:ascii="Times New Roman" w:eastAsia="Times New Roman" w:hAnsi="Times New Roman" w:cs="Times New Roman"/>
          <w:sz w:val="24"/>
          <w:szCs w:val="24"/>
        </w:rPr>
        <w:t>contains</w:t>
      </w:r>
      <w:r w:rsidRPr="000E331C">
        <w:rPr>
          <w:rFonts w:ascii="Times New Roman" w:eastAsia="Times New Roman" w:hAnsi="Times New Roman" w:cs="Times New Roman"/>
          <w:sz w:val="24"/>
          <w:szCs w:val="24"/>
        </w:rPr>
        <w:t xml:space="preserve"> an up-to-date </w:t>
      </w:r>
      <w:r w:rsidR="002D27D1" w:rsidRPr="000E331C">
        <w:rPr>
          <w:rFonts w:ascii="Times New Roman" w:eastAsia="Times New Roman" w:hAnsi="Times New Roman" w:cs="Times New Roman"/>
          <w:sz w:val="24"/>
          <w:szCs w:val="24"/>
        </w:rPr>
        <w:t xml:space="preserve">list of Iran’s suppliers </w:t>
      </w:r>
      <w:r w:rsidR="006F62B5" w:rsidRPr="000E331C">
        <w:rPr>
          <w:rFonts w:ascii="Times New Roman" w:eastAsia="Times New Roman" w:hAnsi="Times New Roman" w:cs="Times New Roman"/>
          <w:sz w:val="24"/>
          <w:szCs w:val="24"/>
        </w:rPr>
        <w:t xml:space="preserve">as well as </w:t>
      </w:r>
      <w:r w:rsidR="002D27D1" w:rsidRPr="000E331C">
        <w:rPr>
          <w:rFonts w:ascii="Times New Roman" w:eastAsia="Times New Roman" w:hAnsi="Times New Roman" w:cs="Times New Roman"/>
          <w:sz w:val="24"/>
          <w:szCs w:val="24"/>
        </w:rPr>
        <w:t xml:space="preserve">descriptions of the type of </w:t>
      </w:r>
      <w:r w:rsidR="00D2640F" w:rsidRPr="000E331C">
        <w:rPr>
          <w:rFonts w:ascii="Times New Roman" w:eastAsia="Times New Roman" w:hAnsi="Times New Roman" w:cs="Times New Roman"/>
          <w:sz w:val="24"/>
          <w:szCs w:val="24"/>
        </w:rPr>
        <w:t>capability</w:t>
      </w:r>
      <w:r w:rsidR="002D27D1" w:rsidRPr="000E331C">
        <w:rPr>
          <w:rFonts w:ascii="Times New Roman" w:eastAsia="Times New Roman" w:hAnsi="Times New Roman" w:cs="Times New Roman"/>
          <w:sz w:val="24"/>
          <w:szCs w:val="24"/>
        </w:rPr>
        <w:t xml:space="preserve"> provided and </w:t>
      </w:r>
      <w:r w:rsidR="00C57278">
        <w:rPr>
          <w:rFonts w:ascii="Times New Roman" w:eastAsia="Times New Roman" w:hAnsi="Times New Roman" w:cs="Times New Roman"/>
          <w:sz w:val="24"/>
          <w:szCs w:val="24"/>
        </w:rPr>
        <w:t>the time period</w:t>
      </w:r>
      <w:r w:rsidR="002D27D1" w:rsidRPr="000E331C">
        <w:rPr>
          <w:rFonts w:ascii="Times New Roman" w:eastAsia="Times New Roman" w:hAnsi="Times New Roman" w:cs="Times New Roman"/>
          <w:sz w:val="24"/>
          <w:szCs w:val="24"/>
        </w:rPr>
        <w:t xml:space="preserve"> the activity took place. </w:t>
      </w:r>
      <w:r w:rsidR="006F62B5" w:rsidRPr="000E331C">
        <w:rPr>
          <w:rFonts w:ascii="Times New Roman" w:eastAsia="Times New Roman" w:hAnsi="Times New Roman" w:cs="Times New Roman"/>
          <w:sz w:val="24"/>
          <w:szCs w:val="24"/>
        </w:rPr>
        <w:t>We gathered the following data:</w:t>
      </w:r>
    </w:p>
    <w:p w:rsidR="00962163" w:rsidRPr="000E331C" w:rsidRDefault="00962163" w:rsidP="000E331C">
      <w:pPr>
        <w:spacing w:after="0" w:line="240" w:lineRule="auto"/>
        <w:jc w:val="both"/>
        <w:rPr>
          <w:rFonts w:ascii="Times New Roman" w:eastAsia="Times New Roman" w:hAnsi="Times New Roman" w:cs="Times New Roman"/>
          <w:sz w:val="24"/>
          <w:szCs w:val="24"/>
        </w:rPr>
      </w:pPr>
    </w:p>
    <w:p w:rsidR="006F62B5" w:rsidRPr="000E331C" w:rsidRDefault="004E4913" w:rsidP="000E331C">
      <w:pPr>
        <w:pStyle w:val="ListParagraph"/>
        <w:numPr>
          <w:ilvl w:val="0"/>
          <w:numId w:val="7"/>
        </w:numPr>
        <w:spacing w:after="0" w:line="240" w:lineRule="auto"/>
        <w:jc w:val="both"/>
        <w:rPr>
          <w:rFonts w:ascii="Times New Roman" w:eastAsia="Times New Roman" w:hAnsi="Times New Roman" w:cs="Times New Roman"/>
          <w:sz w:val="24"/>
          <w:szCs w:val="24"/>
        </w:rPr>
      </w:pPr>
      <w:r w:rsidRPr="000E331C">
        <w:rPr>
          <w:rFonts w:ascii="Times New Roman" w:eastAsia="Times New Roman" w:hAnsi="Times New Roman" w:cs="Times New Roman"/>
          <w:sz w:val="24"/>
          <w:szCs w:val="24"/>
        </w:rPr>
        <w:t>The n</w:t>
      </w:r>
      <w:r w:rsidR="006F62B5" w:rsidRPr="000E331C">
        <w:rPr>
          <w:rFonts w:ascii="Times New Roman" w:eastAsia="Times New Roman" w:hAnsi="Times New Roman" w:cs="Times New Roman"/>
          <w:sz w:val="24"/>
          <w:szCs w:val="24"/>
        </w:rPr>
        <w:t>ame of the supplier</w:t>
      </w:r>
      <w:r w:rsidRPr="000E331C">
        <w:rPr>
          <w:rFonts w:ascii="Times New Roman" w:eastAsia="Times New Roman" w:hAnsi="Times New Roman" w:cs="Times New Roman"/>
          <w:sz w:val="24"/>
          <w:szCs w:val="24"/>
        </w:rPr>
        <w:t xml:space="preserve"> (individual or organization)</w:t>
      </w:r>
    </w:p>
    <w:p w:rsidR="004E4913" w:rsidRPr="000E331C" w:rsidRDefault="004E4913" w:rsidP="000E331C">
      <w:pPr>
        <w:pStyle w:val="ListParagraph"/>
        <w:numPr>
          <w:ilvl w:val="0"/>
          <w:numId w:val="7"/>
        </w:numPr>
        <w:spacing w:after="0" w:line="240" w:lineRule="auto"/>
        <w:jc w:val="both"/>
        <w:rPr>
          <w:rFonts w:ascii="Times New Roman" w:eastAsia="Times New Roman" w:hAnsi="Times New Roman" w:cs="Times New Roman"/>
          <w:sz w:val="24"/>
          <w:szCs w:val="24"/>
        </w:rPr>
      </w:pPr>
      <w:r w:rsidRPr="000E331C">
        <w:rPr>
          <w:rFonts w:ascii="Times New Roman" w:eastAsia="Times New Roman" w:hAnsi="Times New Roman" w:cs="Times New Roman"/>
          <w:sz w:val="24"/>
          <w:szCs w:val="24"/>
        </w:rPr>
        <w:t>The current location of the supplier (country)</w:t>
      </w:r>
    </w:p>
    <w:p w:rsidR="006F62B5" w:rsidRPr="000E331C" w:rsidRDefault="006F62B5" w:rsidP="000E331C">
      <w:pPr>
        <w:pStyle w:val="ListParagraph"/>
        <w:numPr>
          <w:ilvl w:val="0"/>
          <w:numId w:val="7"/>
        </w:numPr>
        <w:spacing w:after="0" w:line="240" w:lineRule="auto"/>
        <w:jc w:val="both"/>
        <w:rPr>
          <w:rFonts w:ascii="Times New Roman" w:eastAsia="Times New Roman" w:hAnsi="Times New Roman" w:cs="Times New Roman"/>
          <w:sz w:val="24"/>
          <w:szCs w:val="24"/>
        </w:rPr>
      </w:pPr>
      <w:r w:rsidRPr="000E331C">
        <w:rPr>
          <w:rFonts w:ascii="Times New Roman" w:eastAsia="Times New Roman" w:hAnsi="Times New Roman" w:cs="Times New Roman"/>
          <w:sz w:val="24"/>
          <w:szCs w:val="24"/>
        </w:rPr>
        <w:t xml:space="preserve">The </w:t>
      </w:r>
      <w:r w:rsidR="004E4913" w:rsidRPr="000E331C">
        <w:rPr>
          <w:rFonts w:ascii="Times New Roman" w:eastAsia="Times New Roman" w:hAnsi="Times New Roman" w:cs="Times New Roman"/>
          <w:sz w:val="24"/>
          <w:szCs w:val="24"/>
        </w:rPr>
        <w:t>type</w:t>
      </w:r>
      <w:r w:rsidR="00D2640F" w:rsidRPr="000E331C">
        <w:rPr>
          <w:rFonts w:ascii="Times New Roman" w:eastAsia="Times New Roman" w:hAnsi="Times New Roman" w:cs="Times New Roman"/>
          <w:sz w:val="24"/>
          <w:szCs w:val="24"/>
        </w:rPr>
        <w:t xml:space="preserve"> </w:t>
      </w:r>
      <w:r w:rsidR="00C57278">
        <w:rPr>
          <w:rFonts w:ascii="Times New Roman" w:eastAsia="Times New Roman" w:hAnsi="Times New Roman" w:cs="Times New Roman"/>
          <w:sz w:val="24"/>
          <w:szCs w:val="24"/>
        </w:rPr>
        <w:t xml:space="preserve">of </w:t>
      </w:r>
      <w:r w:rsidR="00D2640F" w:rsidRPr="000E331C">
        <w:rPr>
          <w:rFonts w:ascii="Times New Roman" w:eastAsia="Times New Roman" w:hAnsi="Times New Roman" w:cs="Times New Roman"/>
          <w:sz w:val="24"/>
          <w:szCs w:val="24"/>
        </w:rPr>
        <w:t>capability -</w:t>
      </w:r>
      <w:r w:rsidRPr="000E331C">
        <w:rPr>
          <w:rFonts w:ascii="Times New Roman" w:eastAsia="Times New Roman" w:hAnsi="Times New Roman" w:cs="Times New Roman"/>
          <w:sz w:val="24"/>
          <w:szCs w:val="24"/>
        </w:rPr>
        <w:t xml:space="preserve"> equipment, material, technology, and expertise</w:t>
      </w:r>
      <w:r w:rsidR="00D2640F" w:rsidRPr="000E331C">
        <w:rPr>
          <w:rFonts w:ascii="Times New Roman" w:eastAsia="Times New Roman" w:hAnsi="Times New Roman" w:cs="Times New Roman"/>
          <w:sz w:val="24"/>
          <w:szCs w:val="24"/>
        </w:rPr>
        <w:t xml:space="preserve"> -</w:t>
      </w:r>
      <w:r w:rsidR="004E4913" w:rsidRPr="000E331C">
        <w:rPr>
          <w:rFonts w:ascii="Times New Roman" w:eastAsia="Times New Roman" w:hAnsi="Times New Roman" w:cs="Times New Roman"/>
          <w:sz w:val="24"/>
          <w:szCs w:val="24"/>
        </w:rPr>
        <w:t xml:space="preserve"> supplied</w:t>
      </w:r>
    </w:p>
    <w:p w:rsidR="004E4913" w:rsidRPr="000E331C" w:rsidRDefault="006F62B5" w:rsidP="000E331C">
      <w:pPr>
        <w:pStyle w:val="ListParagraph"/>
        <w:numPr>
          <w:ilvl w:val="0"/>
          <w:numId w:val="7"/>
        </w:numPr>
        <w:spacing w:after="0" w:line="240" w:lineRule="auto"/>
        <w:jc w:val="both"/>
        <w:rPr>
          <w:rFonts w:ascii="Times New Roman" w:eastAsia="Times New Roman" w:hAnsi="Times New Roman" w:cs="Times New Roman"/>
          <w:sz w:val="24"/>
          <w:szCs w:val="24"/>
        </w:rPr>
      </w:pPr>
      <w:r w:rsidRPr="000E331C">
        <w:rPr>
          <w:rFonts w:ascii="Times New Roman" w:eastAsia="Times New Roman" w:hAnsi="Times New Roman" w:cs="Times New Roman"/>
          <w:sz w:val="24"/>
          <w:szCs w:val="24"/>
        </w:rPr>
        <w:t>The time period of the activity in question (i.e.</w:t>
      </w:r>
      <w:r w:rsidR="00AA5C56">
        <w:rPr>
          <w:rFonts w:ascii="Times New Roman" w:eastAsia="Times New Roman" w:hAnsi="Times New Roman" w:cs="Times New Roman"/>
          <w:sz w:val="24"/>
          <w:szCs w:val="24"/>
        </w:rPr>
        <w:t>,</w:t>
      </w:r>
      <w:r w:rsidRPr="000E331C">
        <w:rPr>
          <w:rFonts w:ascii="Times New Roman" w:eastAsia="Times New Roman" w:hAnsi="Times New Roman" w:cs="Times New Roman"/>
          <w:sz w:val="24"/>
          <w:szCs w:val="24"/>
        </w:rPr>
        <w:t xml:space="preserve"> when given materials were exported)</w:t>
      </w:r>
    </w:p>
    <w:p w:rsidR="006F62B5" w:rsidRPr="000E331C" w:rsidRDefault="006F62B5" w:rsidP="000E331C">
      <w:pPr>
        <w:pStyle w:val="ListParagraph"/>
        <w:numPr>
          <w:ilvl w:val="0"/>
          <w:numId w:val="7"/>
        </w:numPr>
        <w:spacing w:after="0" w:line="240" w:lineRule="auto"/>
        <w:jc w:val="both"/>
        <w:rPr>
          <w:rFonts w:ascii="Times New Roman" w:eastAsia="Times New Roman" w:hAnsi="Times New Roman" w:cs="Times New Roman"/>
          <w:sz w:val="24"/>
          <w:szCs w:val="24"/>
        </w:rPr>
      </w:pPr>
      <w:r w:rsidRPr="000E331C">
        <w:rPr>
          <w:rFonts w:ascii="Times New Roman" w:eastAsia="Times New Roman" w:hAnsi="Times New Roman" w:cs="Times New Roman"/>
          <w:sz w:val="24"/>
          <w:szCs w:val="24"/>
        </w:rPr>
        <w:t>The receiving entity within Iran (i.e.</w:t>
      </w:r>
      <w:r w:rsidR="00AA5C56">
        <w:rPr>
          <w:rFonts w:ascii="Times New Roman" w:eastAsia="Times New Roman" w:hAnsi="Times New Roman" w:cs="Times New Roman"/>
          <w:sz w:val="24"/>
          <w:szCs w:val="24"/>
        </w:rPr>
        <w:t>,</w:t>
      </w:r>
      <w:r w:rsidRPr="000E331C">
        <w:rPr>
          <w:rFonts w:ascii="Times New Roman" w:eastAsia="Times New Roman" w:hAnsi="Times New Roman" w:cs="Times New Roman"/>
          <w:sz w:val="24"/>
          <w:szCs w:val="24"/>
        </w:rPr>
        <w:t xml:space="preserve"> a particular organization or nuclear facility)</w:t>
      </w:r>
      <w:r w:rsidRPr="000E331C">
        <w:rPr>
          <w:rFonts w:ascii="Times New Roman" w:eastAsia="Times New Roman" w:hAnsi="Times New Roman" w:cs="Times New Roman"/>
          <w:sz w:val="24"/>
          <w:szCs w:val="24"/>
        </w:rPr>
        <w:br/>
      </w:r>
    </w:p>
    <w:p w:rsidR="009E212E" w:rsidRDefault="004E4913" w:rsidP="009E212E">
      <w:pPr>
        <w:spacing w:after="0" w:line="240" w:lineRule="auto"/>
        <w:jc w:val="both"/>
        <w:rPr>
          <w:rFonts w:ascii="Times New Roman" w:eastAsia="Times New Roman" w:hAnsi="Times New Roman" w:cs="Times New Roman"/>
          <w:sz w:val="24"/>
          <w:szCs w:val="24"/>
        </w:rPr>
      </w:pPr>
      <w:r w:rsidRPr="000E331C">
        <w:rPr>
          <w:rFonts w:ascii="Times New Roman" w:eastAsia="Times New Roman" w:hAnsi="Times New Roman" w:cs="Times New Roman"/>
          <w:sz w:val="24"/>
          <w:szCs w:val="24"/>
        </w:rPr>
        <w:t>Next</w:t>
      </w:r>
      <w:r w:rsidR="002D27D1" w:rsidRPr="000E331C">
        <w:rPr>
          <w:rFonts w:ascii="Times New Roman" w:eastAsia="Times New Roman" w:hAnsi="Times New Roman" w:cs="Times New Roman"/>
          <w:sz w:val="24"/>
          <w:szCs w:val="24"/>
        </w:rPr>
        <w:t>, we used reports from the International Atomic Energy Agency (IAEA</w:t>
      </w:r>
      <w:r w:rsidR="006F62B5" w:rsidRPr="000E331C">
        <w:rPr>
          <w:rFonts w:ascii="Times New Roman" w:eastAsia="Times New Roman" w:hAnsi="Times New Roman" w:cs="Times New Roman"/>
          <w:sz w:val="24"/>
          <w:szCs w:val="24"/>
        </w:rPr>
        <w:t xml:space="preserve"> 2010, 2011, 2012</w:t>
      </w:r>
      <w:r w:rsidR="002D27D1" w:rsidRPr="000E331C">
        <w:rPr>
          <w:rFonts w:ascii="Times New Roman" w:eastAsia="Times New Roman" w:hAnsi="Times New Roman" w:cs="Times New Roman"/>
          <w:sz w:val="24"/>
          <w:szCs w:val="24"/>
        </w:rPr>
        <w:t>)</w:t>
      </w:r>
      <w:r w:rsidRPr="000E331C">
        <w:rPr>
          <w:rFonts w:ascii="Times New Roman" w:eastAsia="Times New Roman" w:hAnsi="Times New Roman" w:cs="Times New Roman"/>
          <w:sz w:val="24"/>
          <w:szCs w:val="24"/>
        </w:rPr>
        <w:t xml:space="preserve"> and the NTI publication on Nuclear Iran (NTI, 2011) to cross</w:t>
      </w:r>
      <w:r w:rsidR="003A2D21" w:rsidRPr="000E331C">
        <w:rPr>
          <w:rFonts w:ascii="Times New Roman" w:eastAsia="Times New Roman" w:hAnsi="Times New Roman" w:cs="Times New Roman"/>
          <w:sz w:val="24"/>
          <w:szCs w:val="24"/>
        </w:rPr>
        <w:t>-</w:t>
      </w:r>
      <w:r w:rsidRPr="000E331C">
        <w:rPr>
          <w:rFonts w:ascii="Times New Roman" w:eastAsia="Times New Roman" w:hAnsi="Times New Roman" w:cs="Times New Roman"/>
          <w:sz w:val="24"/>
          <w:szCs w:val="24"/>
        </w:rPr>
        <w:t xml:space="preserve">validate the information </w:t>
      </w:r>
      <w:r w:rsidR="00AA5C56">
        <w:rPr>
          <w:rFonts w:ascii="Times New Roman" w:eastAsia="Times New Roman" w:hAnsi="Times New Roman" w:cs="Times New Roman"/>
          <w:sz w:val="24"/>
          <w:szCs w:val="24"/>
        </w:rPr>
        <w:t xml:space="preserve">that </w:t>
      </w:r>
      <w:r w:rsidRPr="000E331C">
        <w:rPr>
          <w:rFonts w:ascii="Times New Roman" w:eastAsia="Times New Roman" w:hAnsi="Times New Roman" w:cs="Times New Roman"/>
          <w:sz w:val="24"/>
          <w:szCs w:val="24"/>
        </w:rPr>
        <w:t xml:space="preserve">we collected from Iran Watch and to add new data when </w:t>
      </w:r>
      <w:r w:rsidR="00974C89">
        <w:rPr>
          <w:rFonts w:ascii="Times New Roman" w:eastAsia="Times New Roman" w:hAnsi="Times New Roman" w:cs="Times New Roman"/>
          <w:sz w:val="24"/>
          <w:szCs w:val="24"/>
        </w:rPr>
        <w:t>such data was available</w:t>
      </w:r>
      <w:r w:rsidRPr="000E331C">
        <w:rPr>
          <w:rFonts w:ascii="Times New Roman" w:eastAsia="Times New Roman" w:hAnsi="Times New Roman" w:cs="Times New Roman"/>
          <w:sz w:val="24"/>
          <w:szCs w:val="24"/>
        </w:rPr>
        <w:t>.</w:t>
      </w:r>
      <w:r w:rsidR="003A2D21" w:rsidRPr="000E331C">
        <w:rPr>
          <w:rFonts w:ascii="Times New Roman" w:eastAsia="Times New Roman" w:hAnsi="Times New Roman" w:cs="Times New Roman"/>
          <w:sz w:val="24"/>
          <w:szCs w:val="24"/>
        </w:rPr>
        <w:t xml:space="preserve"> While Iran Watch provides very general information on recipients, both NTI and IAEA studies offer data on specific organizations </w:t>
      </w:r>
      <w:r w:rsidR="00D2640F" w:rsidRPr="000E331C">
        <w:rPr>
          <w:rFonts w:ascii="Times New Roman" w:eastAsia="Times New Roman" w:hAnsi="Times New Roman" w:cs="Times New Roman"/>
          <w:sz w:val="24"/>
          <w:szCs w:val="24"/>
        </w:rPr>
        <w:t>and</w:t>
      </w:r>
      <w:r w:rsidR="003A2D21" w:rsidRPr="000E331C">
        <w:rPr>
          <w:rFonts w:ascii="Times New Roman" w:eastAsia="Times New Roman" w:hAnsi="Times New Roman" w:cs="Times New Roman"/>
          <w:sz w:val="24"/>
          <w:szCs w:val="24"/>
        </w:rPr>
        <w:t xml:space="preserve"> nuclear facilities within Iran to which materials are supplied.</w:t>
      </w:r>
      <w:r w:rsidRPr="000E331C">
        <w:rPr>
          <w:rFonts w:ascii="Times New Roman" w:eastAsia="Times New Roman" w:hAnsi="Times New Roman" w:cs="Times New Roman"/>
          <w:sz w:val="24"/>
          <w:szCs w:val="24"/>
        </w:rPr>
        <w:t xml:space="preserve"> There were several instances</w:t>
      </w:r>
      <w:r w:rsidR="001C0A0D">
        <w:rPr>
          <w:rFonts w:ascii="Times New Roman" w:eastAsia="Times New Roman" w:hAnsi="Times New Roman" w:cs="Times New Roman"/>
          <w:sz w:val="24"/>
          <w:szCs w:val="24"/>
        </w:rPr>
        <w:t>, however,</w:t>
      </w:r>
      <w:r w:rsidRPr="000E331C">
        <w:rPr>
          <w:rFonts w:ascii="Times New Roman" w:eastAsia="Times New Roman" w:hAnsi="Times New Roman" w:cs="Times New Roman"/>
          <w:sz w:val="24"/>
          <w:szCs w:val="24"/>
        </w:rPr>
        <w:t xml:space="preserve"> when Iran Watch listed a supplier engaged in suspicious </w:t>
      </w:r>
      <w:r w:rsidRPr="000E331C">
        <w:rPr>
          <w:rFonts w:ascii="Times New Roman" w:eastAsia="Times New Roman" w:hAnsi="Times New Roman" w:cs="Times New Roman"/>
          <w:sz w:val="24"/>
          <w:szCs w:val="24"/>
        </w:rPr>
        <w:lastRenderedPageBreak/>
        <w:t>activities with Iran without providing details o</w:t>
      </w:r>
      <w:r w:rsidR="001C0A0D">
        <w:rPr>
          <w:rFonts w:ascii="Times New Roman" w:eastAsia="Times New Roman" w:hAnsi="Times New Roman" w:cs="Times New Roman"/>
          <w:sz w:val="24"/>
          <w:szCs w:val="24"/>
        </w:rPr>
        <w:t>f</w:t>
      </w:r>
      <w:r w:rsidRPr="000E331C">
        <w:rPr>
          <w:rFonts w:ascii="Times New Roman" w:eastAsia="Times New Roman" w:hAnsi="Times New Roman" w:cs="Times New Roman"/>
          <w:sz w:val="24"/>
          <w:szCs w:val="24"/>
        </w:rPr>
        <w:t xml:space="preserve"> what </w:t>
      </w:r>
      <w:r w:rsidR="001C0A0D">
        <w:rPr>
          <w:rFonts w:ascii="Times New Roman" w:eastAsia="Times New Roman" w:hAnsi="Times New Roman" w:cs="Times New Roman"/>
          <w:sz w:val="24"/>
          <w:szCs w:val="24"/>
        </w:rPr>
        <w:t>was</w:t>
      </w:r>
      <w:r w:rsidRPr="000E331C">
        <w:rPr>
          <w:rFonts w:ascii="Times New Roman" w:eastAsia="Times New Roman" w:hAnsi="Times New Roman" w:cs="Times New Roman"/>
          <w:sz w:val="24"/>
          <w:szCs w:val="24"/>
        </w:rPr>
        <w:t xml:space="preserve"> supplied. In an effort to reduce missing data</w:t>
      </w:r>
      <w:r w:rsidR="001C0A0D">
        <w:rPr>
          <w:rFonts w:ascii="Times New Roman" w:eastAsia="Times New Roman" w:hAnsi="Times New Roman" w:cs="Times New Roman"/>
          <w:sz w:val="24"/>
          <w:szCs w:val="24"/>
        </w:rPr>
        <w:t>,</w:t>
      </w:r>
      <w:r w:rsidRPr="000E331C">
        <w:rPr>
          <w:rFonts w:ascii="Times New Roman" w:eastAsia="Times New Roman" w:hAnsi="Times New Roman" w:cs="Times New Roman"/>
          <w:sz w:val="24"/>
          <w:szCs w:val="24"/>
        </w:rPr>
        <w:t xml:space="preserve"> we </w:t>
      </w:r>
      <w:r w:rsidR="003A2D21" w:rsidRPr="000E331C">
        <w:rPr>
          <w:rFonts w:ascii="Times New Roman" w:eastAsia="Times New Roman" w:hAnsi="Times New Roman" w:cs="Times New Roman"/>
          <w:sz w:val="24"/>
          <w:szCs w:val="24"/>
        </w:rPr>
        <w:t>turned to the following</w:t>
      </w:r>
      <w:r w:rsidRPr="000E331C">
        <w:rPr>
          <w:rFonts w:ascii="Times New Roman" w:eastAsia="Times New Roman" w:hAnsi="Times New Roman" w:cs="Times New Roman"/>
          <w:sz w:val="24"/>
          <w:szCs w:val="24"/>
        </w:rPr>
        <w:t xml:space="preserve"> sources</w:t>
      </w:r>
      <w:r w:rsidR="003A2D21" w:rsidRPr="000E331C">
        <w:rPr>
          <w:rFonts w:ascii="Times New Roman" w:eastAsia="Times New Roman" w:hAnsi="Times New Roman" w:cs="Times New Roman"/>
          <w:sz w:val="24"/>
          <w:szCs w:val="24"/>
        </w:rPr>
        <w:t>:</w:t>
      </w:r>
      <w:r w:rsidRPr="000E331C">
        <w:rPr>
          <w:rFonts w:ascii="Times New Roman" w:eastAsia="Times New Roman" w:hAnsi="Times New Roman" w:cs="Times New Roman"/>
          <w:sz w:val="24"/>
          <w:szCs w:val="24"/>
        </w:rPr>
        <w:t xml:space="preserve"> Institute for Science and International Security (ISIS, 2008); Center for Strategic and International Studies (Cordesman &amp; Seitz, 2009), Iran Nuclear (2005); Strategic Policy Co</w:t>
      </w:r>
      <w:r w:rsidR="003D5C1D" w:rsidRPr="000E331C">
        <w:rPr>
          <w:rFonts w:ascii="Times New Roman" w:eastAsia="Times New Roman" w:hAnsi="Times New Roman" w:cs="Times New Roman"/>
          <w:sz w:val="24"/>
          <w:szCs w:val="24"/>
        </w:rPr>
        <w:t>nsulting (Jafarzadeh, 2005</w:t>
      </w:r>
      <w:r w:rsidRPr="000E331C">
        <w:rPr>
          <w:rFonts w:ascii="Times New Roman" w:eastAsia="Times New Roman" w:hAnsi="Times New Roman" w:cs="Times New Roman"/>
          <w:sz w:val="24"/>
          <w:szCs w:val="24"/>
        </w:rPr>
        <w:t xml:space="preserve">); the Congressional Research Service (Katzman, 2010); the Center for Nonproliferation Studies (Koch &amp; Wolf, 1998) </w:t>
      </w:r>
      <w:r w:rsidRPr="0025702E">
        <w:rPr>
          <w:rFonts w:ascii="Times New Roman" w:eastAsia="Times New Roman" w:hAnsi="Times New Roman" w:cs="Times New Roman"/>
          <w:sz w:val="24"/>
          <w:szCs w:val="24"/>
        </w:rPr>
        <w:t>and the American Enterprise Institute: Iran Tracker (</w:t>
      </w:r>
      <w:r w:rsidR="0025702E" w:rsidRPr="0025702E">
        <w:rPr>
          <w:rFonts w:ascii="Times New Roman" w:eastAsia="Times New Roman" w:hAnsi="Times New Roman" w:cs="Times New Roman"/>
          <w:sz w:val="24"/>
          <w:szCs w:val="24"/>
        </w:rPr>
        <w:t>Zarif</w:t>
      </w:r>
      <w:r w:rsidRPr="0025702E">
        <w:rPr>
          <w:rFonts w:ascii="Times New Roman" w:eastAsia="Times New Roman" w:hAnsi="Times New Roman" w:cs="Times New Roman"/>
          <w:sz w:val="24"/>
          <w:szCs w:val="24"/>
        </w:rPr>
        <w:t>, 2009).</w:t>
      </w:r>
      <w:r w:rsidR="00962163">
        <w:rPr>
          <w:rFonts w:ascii="Times New Roman" w:eastAsia="Times New Roman" w:hAnsi="Times New Roman" w:cs="Times New Roman"/>
          <w:sz w:val="24"/>
          <w:szCs w:val="24"/>
        </w:rPr>
        <w:t xml:space="preserve"> </w:t>
      </w:r>
      <w:r w:rsidR="00DA77D7" w:rsidRPr="000E331C">
        <w:rPr>
          <w:rFonts w:ascii="Times New Roman" w:eastAsia="Times New Roman" w:hAnsi="Times New Roman" w:cs="Times New Roman"/>
          <w:sz w:val="24"/>
          <w:szCs w:val="24"/>
        </w:rPr>
        <w:t>The resultant dataset</w:t>
      </w:r>
      <w:r w:rsidR="00D2640F" w:rsidRPr="000E331C">
        <w:rPr>
          <w:rFonts w:ascii="Times New Roman" w:eastAsia="Times New Roman" w:hAnsi="Times New Roman" w:cs="Times New Roman"/>
          <w:sz w:val="24"/>
          <w:szCs w:val="24"/>
        </w:rPr>
        <w:t xml:space="preserve"> </w:t>
      </w:r>
      <w:r w:rsidR="004C163B" w:rsidRPr="000E331C">
        <w:rPr>
          <w:rFonts w:ascii="Times New Roman" w:eastAsia="Times New Roman" w:hAnsi="Times New Roman" w:cs="Times New Roman"/>
          <w:sz w:val="24"/>
          <w:szCs w:val="24"/>
        </w:rPr>
        <w:t>contains</w:t>
      </w:r>
      <w:r w:rsidR="00DA77D7" w:rsidRPr="000E331C">
        <w:rPr>
          <w:rFonts w:ascii="Times New Roman" w:eastAsia="Times New Roman" w:hAnsi="Times New Roman" w:cs="Times New Roman"/>
          <w:sz w:val="24"/>
          <w:szCs w:val="24"/>
        </w:rPr>
        <w:t xml:space="preserve"> the suppliers</w:t>
      </w:r>
      <w:r w:rsidR="00D2733D" w:rsidRPr="000E331C">
        <w:rPr>
          <w:rFonts w:ascii="Times New Roman" w:eastAsia="Times New Roman" w:hAnsi="Times New Roman" w:cs="Times New Roman"/>
          <w:sz w:val="24"/>
          <w:szCs w:val="24"/>
        </w:rPr>
        <w:t xml:space="preserve"> (individual</w:t>
      </w:r>
      <w:r w:rsidR="00DA77D7" w:rsidRPr="000E331C">
        <w:rPr>
          <w:rFonts w:ascii="Times New Roman" w:eastAsia="Times New Roman" w:hAnsi="Times New Roman" w:cs="Times New Roman"/>
          <w:sz w:val="24"/>
          <w:szCs w:val="24"/>
        </w:rPr>
        <w:t>,</w:t>
      </w:r>
      <w:r w:rsidR="00D2640F" w:rsidRPr="000E331C">
        <w:rPr>
          <w:rFonts w:ascii="Times New Roman" w:eastAsia="Times New Roman" w:hAnsi="Times New Roman" w:cs="Times New Roman"/>
          <w:sz w:val="24"/>
          <w:szCs w:val="24"/>
        </w:rPr>
        <w:t xml:space="preserve"> organization, country),</w:t>
      </w:r>
      <w:r w:rsidR="00DA77D7" w:rsidRPr="000E331C">
        <w:rPr>
          <w:rFonts w:ascii="Times New Roman" w:eastAsia="Times New Roman" w:hAnsi="Times New Roman" w:cs="Times New Roman"/>
          <w:sz w:val="24"/>
          <w:szCs w:val="24"/>
        </w:rPr>
        <w:t xml:space="preserve"> </w:t>
      </w:r>
      <w:r w:rsidR="004C163B" w:rsidRPr="000E331C">
        <w:rPr>
          <w:rFonts w:ascii="Times New Roman" w:eastAsia="Times New Roman" w:hAnsi="Times New Roman" w:cs="Times New Roman"/>
          <w:sz w:val="24"/>
          <w:szCs w:val="24"/>
        </w:rPr>
        <w:t>the</w:t>
      </w:r>
      <w:r w:rsidR="002D27D1" w:rsidRPr="000E331C">
        <w:rPr>
          <w:rFonts w:ascii="Times New Roman" w:eastAsia="Times New Roman" w:hAnsi="Times New Roman" w:cs="Times New Roman"/>
          <w:sz w:val="24"/>
          <w:szCs w:val="24"/>
        </w:rPr>
        <w:t xml:space="preserve"> </w:t>
      </w:r>
      <w:r w:rsidR="00D2733D" w:rsidRPr="000E331C">
        <w:rPr>
          <w:rFonts w:ascii="Times New Roman" w:eastAsia="Times New Roman" w:hAnsi="Times New Roman" w:cs="Times New Roman"/>
          <w:sz w:val="24"/>
          <w:szCs w:val="24"/>
        </w:rPr>
        <w:t>capability (material</w:t>
      </w:r>
      <w:r w:rsidR="00D2733D" w:rsidRPr="000E331C">
        <w:rPr>
          <w:rFonts w:ascii="Times New Roman" w:hAnsi="Times New Roman" w:cs="Times New Roman"/>
          <w:sz w:val="24"/>
          <w:szCs w:val="24"/>
        </w:rPr>
        <w:t>, expertise, technology and equipment)</w:t>
      </w:r>
      <w:r w:rsidR="002D27D1" w:rsidRPr="000E331C">
        <w:rPr>
          <w:rFonts w:ascii="Times New Roman" w:eastAsia="Times New Roman" w:hAnsi="Times New Roman" w:cs="Times New Roman"/>
          <w:sz w:val="24"/>
          <w:szCs w:val="24"/>
        </w:rPr>
        <w:t xml:space="preserve"> supplied</w:t>
      </w:r>
      <w:r w:rsidR="00D2640F" w:rsidRPr="000E331C">
        <w:rPr>
          <w:rFonts w:ascii="Times New Roman" w:eastAsia="Times New Roman" w:hAnsi="Times New Roman" w:cs="Times New Roman"/>
          <w:sz w:val="24"/>
          <w:szCs w:val="24"/>
        </w:rPr>
        <w:t>,</w:t>
      </w:r>
      <w:r w:rsidR="00DA77D7" w:rsidRPr="000E331C">
        <w:rPr>
          <w:rFonts w:ascii="Times New Roman" w:eastAsia="Times New Roman" w:hAnsi="Times New Roman" w:cs="Times New Roman"/>
          <w:sz w:val="24"/>
          <w:szCs w:val="24"/>
        </w:rPr>
        <w:t xml:space="preserve"> and the years </w:t>
      </w:r>
      <w:r w:rsidR="00C57278">
        <w:rPr>
          <w:rFonts w:ascii="Times New Roman" w:eastAsia="Times New Roman" w:hAnsi="Times New Roman" w:cs="Times New Roman"/>
          <w:sz w:val="24"/>
          <w:szCs w:val="24"/>
        </w:rPr>
        <w:t>that</w:t>
      </w:r>
      <w:r w:rsidR="00DA77D7" w:rsidRPr="000E331C">
        <w:rPr>
          <w:rFonts w:ascii="Times New Roman" w:eastAsia="Times New Roman" w:hAnsi="Times New Roman" w:cs="Times New Roman"/>
          <w:sz w:val="24"/>
          <w:szCs w:val="24"/>
        </w:rPr>
        <w:t xml:space="preserve"> each transaction occurred. Information on </w:t>
      </w:r>
      <w:r w:rsidR="001C0A0D">
        <w:rPr>
          <w:rFonts w:ascii="Times New Roman" w:eastAsia="Times New Roman" w:hAnsi="Times New Roman" w:cs="Times New Roman"/>
          <w:sz w:val="24"/>
          <w:szCs w:val="24"/>
        </w:rPr>
        <w:t xml:space="preserve">the </w:t>
      </w:r>
      <w:r w:rsidR="00DA77D7" w:rsidRPr="000E331C">
        <w:rPr>
          <w:rFonts w:ascii="Times New Roman" w:eastAsia="Times New Roman" w:hAnsi="Times New Roman" w:cs="Times New Roman"/>
          <w:sz w:val="24"/>
          <w:szCs w:val="24"/>
        </w:rPr>
        <w:t xml:space="preserve">type of </w:t>
      </w:r>
      <w:r w:rsidR="00D2733D" w:rsidRPr="000E331C">
        <w:rPr>
          <w:rFonts w:ascii="Times New Roman" w:eastAsia="Times New Roman" w:hAnsi="Times New Roman" w:cs="Times New Roman"/>
          <w:sz w:val="24"/>
          <w:szCs w:val="24"/>
        </w:rPr>
        <w:t>capability</w:t>
      </w:r>
      <w:r w:rsidR="00DA77D7" w:rsidRPr="000E331C">
        <w:rPr>
          <w:rFonts w:ascii="Times New Roman" w:eastAsia="Times New Roman" w:hAnsi="Times New Roman" w:cs="Times New Roman"/>
          <w:sz w:val="24"/>
          <w:szCs w:val="24"/>
        </w:rPr>
        <w:t xml:space="preserve"> and</w:t>
      </w:r>
      <w:r w:rsidR="001C0A0D">
        <w:rPr>
          <w:rFonts w:ascii="Times New Roman" w:eastAsia="Times New Roman" w:hAnsi="Times New Roman" w:cs="Times New Roman"/>
          <w:sz w:val="24"/>
          <w:szCs w:val="24"/>
        </w:rPr>
        <w:t xml:space="preserve"> the</w:t>
      </w:r>
      <w:r w:rsidR="00DA77D7" w:rsidRPr="000E331C">
        <w:rPr>
          <w:rFonts w:ascii="Times New Roman" w:eastAsia="Times New Roman" w:hAnsi="Times New Roman" w:cs="Times New Roman"/>
          <w:sz w:val="24"/>
          <w:szCs w:val="24"/>
        </w:rPr>
        <w:t xml:space="preserve"> time period when the </w:t>
      </w:r>
      <w:r w:rsidR="00D2733D" w:rsidRPr="000E331C">
        <w:rPr>
          <w:rFonts w:ascii="Times New Roman" w:eastAsia="Times New Roman" w:hAnsi="Times New Roman" w:cs="Times New Roman"/>
          <w:sz w:val="24"/>
          <w:szCs w:val="24"/>
        </w:rPr>
        <w:t>transaction occurred</w:t>
      </w:r>
      <w:r w:rsidR="00DA77D7" w:rsidRPr="000E331C">
        <w:rPr>
          <w:rFonts w:ascii="Times New Roman" w:eastAsia="Times New Roman" w:hAnsi="Times New Roman" w:cs="Times New Roman"/>
          <w:sz w:val="24"/>
          <w:szCs w:val="24"/>
        </w:rPr>
        <w:t xml:space="preserve"> indicates </w:t>
      </w:r>
      <w:r w:rsidR="002D27D1" w:rsidRPr="000E331C">
        <w:rPr>
          <w:rFonts w:ascii="Times New Roman" w:eastAsia="Times New Roman" w:hAnsi="Times New Roman" w:cs="Times New Roman"/>
          <w:sz w:val="24"/>
          <w:szCs w:val="24"/>
        </w:rPr>
        <w:t xml:space="preserve">the level of activity in supplying the nuclear program </w:t>
      </w:r>
      <w:r w:rsidR="00D2733D" w:rsidRPr="000E331C">
        <w:rPr>
          <w:rFonts w:ascii="Times New Roman" w:eastAsia="Times New Roman" w:hAnsi="Times New Roman" w:cs="Times New Roman"/>
          <w:sz w:val="24"/>
          <w:szCs w:val="24"/>
        </w:rPr>
        <w:t>as well as</w:t>
      </w:r>
      <w:r w:rsidR="002D27D1" w:rsidRPr="000E331C">
        <w:rPr>
          <w:rFonts w:ascii="Times New Roman" w:eastAsia="Times New Roman" w:hAnsi="Times New Roman" w:cs="Times New Roman"/>
          <w:sz w:val="24"/>
          <w:szCs w:val="24"/>
        </w:rPr>
        <w:t xml:space="preserve"> the duration </w:t>
      </w:r>
      <w:r w:rsidR="00D2733D" w:rsidRPr="000E331C">
        <w:rPr>
          <w:rFonts w:ascii="Times New Roman" w:eastAsia="Times New Roman" w:hAnsi="Times New Roman" w:cs="Times New Roman"/>
          <w:sz w:val="24"/>
          <w:szCs w:val="24"/>
        </w:rPr>
        <w:t xml:space="preserve">of </w:t>
      </w:r>
      <w:r w:rsidR="00D2640F" w:rsidRPr="000E331C">
        <w:rPr>
          <w:rFonts w:ascii="Times New Roman" w:eastAsia="Times New Roman" w:hAnsi="Times New Roman" w:cs="Times New Roman"/>
          <w:sz w:val="24"/>
          <w:szCs w:val="24"/>
        </w:rPr>
        <w:t>the</w:t>
      </w:r>
      <w:r w:rsidR="00D2733D" w:rsidRPr="000E331C">
        <w:rPr>
          <w:rFonts w:ascii="Times New Roman" w:eastAsia="Times New Roman" w:hAnsi="Times New Roman" w:cs="Times New Roman"/>
          <w:sz w:val="24"/>
          <w:szCs w:val="24"/>
        </w:rPr>
        <w:t xml:space="preserve"> relationship with Iran. </w:t>
      </w:r>
      <w:r w:rsidR="002D27D1" w:rsidRPr="000E331C">
        <w:rPr>
          <w:rFonts w:ascii="Times New Roman" w:eastAsia="Times New Roman" w:hAnsi="Times New Roman" w:cs="Times New Roman"/>
          <w:sz w:val="24"/>
          <w:szCs w:val="24"/>
        </w:rPr>
        <w:t xml:space="preserve">In this way, </w:t>
      </w:r>
      <w:r w:rsidR="00D2733D" w:rsidRPr="000E331C">
        <w:rPr>
          <w:rFonts w:ascii="Times New Roman" w:eastAsia="Times New Roman" w:hAnsi="Times New Roman" w:cs="Times New Roman"/>
          <w:sz w:val="24"/>
          <w:szCs w:val="24"/>
        </w:rPr>
        <w:t>we insure</w:t>
      </w:r>
      <w:r w:rsidR="002D27D1" w:rsidRPr="000E331C">
        <w:rPr>
          <w:rFonts w:ascii="Times New Roman" w:eastAsia="Times New Roman" w:hAnsi="Times New Roman" w:cs="Times New Roman"/>
          <w:sz w:val="24"/>
          <w:szCs w:val="24"/>
        </w:rPr>
        <w:t xml:space="preserve"> that those suppliers that contributed the most material to the program </w:t>
      </w:r>
      <w:r w:rsidR="00D2733D" w:rsidRPr="000E331C">
        <w:rPr>
          <w:rFonts w:ascii="Times New Roman" w:eastAsia="Times New Roman" w:hAnsi="Times New Roman" w:cs="Times New Roman"/>
          <w:sz w:val="24"/>
          <w:szCs w:val="24"/>
        </w:rPr>
        <w:t>are</w:t>
      </w:r>
      <w:r w:rsidR="002D27D1" w:rsidRPr="000E331C">
        <w:rPr>
          <w:rFonts w:ascii="Times New Roman" w:eastAsia="Times New Roman" w:hAnsi="Times New Roman" w:cs="Times New Roman"/>
          <w:sz w:val="24"/>
          <w:szCs w:val="24"/>
        </w:rPr>
        <w:t xml:space="preserve"> given the most weight in the network and that their status as a contributor </w:t>
      </w:r>
      <w:r w:rsidR="00D2733D" w:rsidRPr="000E331C">
        <w:rPr>
          <w:rFonts w:ascii="Times New Roman" w:eastAsia="Times New Roman" w:hAnsi="Times New Roman" w:cs="Times New Roman"/>
          <w:sz w:val="24"/>
          <w:szCs w:val="24"/>
        </w:rPr>
        <w:t>is</w:t>
      </w:r>
      <w:r w:rsidR="002D27D1" w:rsidRPr="000E331C">
        <w:rPr>
          <w:rFonts w:ascii="Times New Roman" w:eastAsia="Times New Roman" w:hAnsi="Times New Roman" w:cs="Times New Roman"/>
          <w:sz w:val="24"/>
          <w:szCs w:val="24"/>
        </w:rPr>
        <w:t xml:space="preserve"> maintained over time.</w:t>
      </w:r>
      <w:r w:rsidR="00965979">
        <w:rPr>
          <w:rFonts w:ascii="Times New Roman" w:eastAsia="Times New Roman" w:hAnsi="Times New Roman" w:cs="Times New Roman"/>
          <w:sz w:val="24"/>
          <w:szCs w:val="24"/>
        </w:rPr>
        <w:t xml:space="preserve"> </w:t>
      </w:r>
    </w:p>
    <w:p w:rsidR="009E212E" w:rsidRDefault="009E212E" w:rsidP="009E212E">
      <w:pPr>
        <w:spacing w:after="0" w:line="240" w:lineRule="auto"/>
        <w:jc w:val="both"/>
        <w:rPr>
          <w:rFonts w:ascii="Times New Roman" w:eastAsia="Times New Roman" w:hAnsi="Times New Roman" w:cs="Times New Roman"/>
          <w:sz w:val="24"/>
          <w:szCs w:val="24"/>
        </w:rPr>
      </w:pPr>
    </w:p>
    <w:p w:rsidR="00BA2855" w:rsidRDefault="009E212E" w:rsidP="000E33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2D27D1" w:rsidRPr="000E331C">
        <w:rPr>
          <w:rFonts w:ascii="Times New Roman" w:eastAsia="Times New Roman" w:hAnsi="Times New Roman" w:cs="Times New Roman"/>
          <w:sz w:val="24"/>
          <w:szCs w:val="24"/>
        </w:rPr>
        <w:t>ach transaction</w:t>
      </w:r>
      <w:r w:rsidR="00D2733D" w:rsidRPr="000E331C">
        <w:rPr>
          <w:rFonts w:ascii="Times New Roman" w:eastAsia="Times New Roman" w:hAnsi="Times New Roman" w:cs="Times New Roman"/>
          <w:sz w:val="24"/>
          <w:szCs w:val="24"/>
        </w:rPr>
        <w:t xml:space="preserve"> is classified into one of the </w:t>
      </w:r>
      <w:r w:rsidR="00B14AF4">
        <w:rPr>
          <w:rFonts w:ascii="Times New Roman" w:eastAsia="Times New Roman" w:hAnsi="Times New Roman" w:cs="Times New Roman"/>
          <w:sz w:val="24"/>
          <w:szCs w:val="24"/>
        </w:rPr>
        <w:t>thirt</w:t>
      </w:r>
      <w:r w:rsidR="00D2733D" w:rsidRPr="000E331C">
        <w:rPr>
          <w:rFonts w:ascii="Times New Roman" w:eastAsia="Times New Roman" w:hAnsi="Times New Roman" w:cs="Times New Roman"/>
          <w:sz w:val="24"/>
          <w:szCs w:val="24"/>
        </w:rPr>
        <w:t xml:space="preserve">een </w:t>
      </w:r>
      <w:r w:rsidR="00B0767A">
        <w:rPr>
          <w:rFonts w:ascii="Times New Roman" w:eastAsia="Times New Roman" w:hAnsi="Times New Roman" w:cs="Times New Roman"/>
          <w:sz w:val="24"/>
          <w:szCs w:val="24"/>
        </w:rPr>
        <w:t xml:space="preserve">stages </w:t>
      </w:r>
      <w:r w:rsidR="00D2733D" w:rsidRPr="000E331C">
        <w:rPr>
          <w:rFonts w:ascii="Times New Roman" w:eastAsia="Times New Roman" w:hAnsi="Times New Roman" w:cs="Times New Roman"/>
          <w:sz w:val="24"/>
          <w:szCs w:val="24"/>
        </w:rPr>
        <w:t xml:space="preserve">of </w:t>
      </w:r>
      <w:r w:rsidR="00BA2855">
        <w:rPr>
          <w:rFonts w:ascii="Times New Roman" w:eastAsia="Times New Roman" w:hAnsi="Times New Roman" w:cs="Times New Roman"/>
          <w:sz w:val="24"/>
          <w:szCs w:val="24"/>
        </w:rPr>
        <w:t xml:space="preserve">nuclear </w:t>
      </w:r>
      <w:r w:rsidR="00B14AF4">
        <w:rPr>
          <w:rFonts w:ascii="Times New Roman" w:eastAsia="Times New Roman" w:hAnsi="Times New Roman" w:cs="Times New Roman"/>
          <w:sz w:val="24"/>
          <w:szCs w:val="24"/>
        </w:rPr>
        <w:t>capabilities cycle</w:t>
      </w:r>
      <w:r w:rsidR="00BA2855">
        <w:rPr>
          <w:rFonts w:ascii="Times New Roman" w:eastAsia="Times New Roman" w:hAnsi="Times New Roman" w:cs="Times New Roman"/>
          <w:sz w:val="24"/>
          <w:szCs w:val="24"/>
        </w:rPr>
        <w:t xml:space="preserve"> based on the</w:t>
      </w:r>
      <w:r w:rsidR="00FD2FD1">
        <w:rPr>
          <w:rFonts w:ascii="Times New Roman" w:eastAsia="Times New Roman" w:hAnsi="Times New Roman" w:cs="Times New Roman"/>
          <w:sz w:val="24"/>
          <w:szCs w:val="24"/>
        </w:rPr>
        <w:t xml:space="preserve"> modified version of the</w:t>
      </w:r>
      <w:r w:rsidR="00BA2855">
        <w:rPr>
          <w:rFonts w:ascii="Times New Roman" w:eastAsia="Times New Roman" w:hAnsi="Times New Roman" w:cs="Times New Roman"/>
          <w:sz w:val="24"/>
          <w:szCs w:val="24"/>
        </w:rPr>
        <w:t xml:space="preserve"> NTI classification system for nuclear facilities</w:t>
      </w:r>
      <w:r w:rsidR="00BE1A2A">
        <w:rPr>
          <w:rFonts w:ascii="Times New Roman" w:eastAsia="Times New Roman" w:hAnsi="Times New Roman" w:cs="Times New Roman"/>
          <w:sz w:val="24"/>
          <w:szCs w:val="24"/>
        </w:rPr>
        <w:t>, see Table 1</w:t>
      </w:r>
      <w:r w:rsidR="00FD2F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Abdulla et al., 2012: 12; </w:t>
      </w:r>
      <w:r w:rsidR="00FD2FD1">
        <w:rPr>
          <w:rFonts w:ascii="Times New Roman" w:eastAsia="Times New Roman" w:hAnsi="Times New Roman" w:cs="Times New Roman"/>
          <w:sz w:val="24"/>
          <w:szCs w:val="24"/>
        </w:rPr>
        <w:t xml:space="preserve">NTI, </w:t>
      </w:r>
      <w:r w:rsidR="00FD2FD1" w:rsidRPr="00B14AF4">
        <w:rPr>
          <w:rFonts w:ascii="Times New Roman" w:eastAsia="Times New Roman" w:hAnsi="Times New Roman" w:cs="Times New Roman"/>
          <w:sz w:val="24"/>
          <w:szCs w:val="24"/>
        </w:rPr>
        <w:t xml:space="preserve">2012: </w:t>
      </w:r>
      <w:hyperlink r:id="rId16" w:history="1">
        <w:r w:rsidR="00B14AF4" w:rsidRPr="00B14AF4">
          <w:rPr>
            <w:rStyle w:val="Hyperlink"/>
            <w:rFonts w:ascii="Times New Roman" w:hAnsi="Times New Roman" w:cs="Times New Roman"/>
            <w:sz w:val="24"/>
            <w:szCs w:val="24"/>
          </w:rPr>
          <w:t>http://www.nti.org/country-profiles/israel/facilities/</w:t>
        </w:r>
      </w:hyperlink>
      <w:r w:rsidR="00127F49" w:rsidRPr="00B14AF4">
        <w:rPr>
          <w:rFonts w:ascii="Times New Roman" w:eastAsia="Times New Roman" w:hAnsi="Times New Roman" w:cs="Times New Roman"/>
          <w:sz w:val="24"/>
          <w:szCs w:val="24"/>
        </w:rPr>
        <w:t>; Harney</w:t>
      </w:r>
      <w:r w:rsidR="00127F49">
        <w:rPr>
          <w:rFonts w:ascii="Times New Roman" w:eastAsia="Times New Roman" w:hAnsi="Times New Roman" w:cs="Times New Roman"/>
          <w:sz w:val="24"/>
          <w:szCs w:val="24"/>
        </w:rPr>
        <w:t xml:space="preserve"> et al., 2006)</w:t>
      </w:r>
      <w:r w:rsidR="00BA28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w:t>
      </w:r>
      <w:r w:rsidR="00B14AF4">
        <w:rPr>
          <w:rFonts w:ascii="Times New Roman" w:eastAsia="Times New Roman" w:hAnsi="Times New Roman" w:cs="Times New Roman"/>
          <w:sz w:val="24"/>
          <w:szCs w:val="24"/>
        </w:rPr>
        <w:t>advantage</w:t>
      </w:r>
      <w:r>
        <w:rPr>
          <w:rFonts w:ascii="Times New Roman" w:eastAsia="Times New Roman" w:hAnsi="Times New Roman" w:cs="Times New Roman"/>
          <w:sz w:val="24"/>
          <w:szCs w:val="24"/>
        </w:rPr>
        <w:t xml:space="preserve"> of </w:t>
      </w:r>
      <w:r w:rsidR="00B14AF4">
        <w:rPr>
          <w:rFonts w:ascii="Times New Roman" w:eastAsia="Times New Roman" w:hAnsi="Times New Roman" w:cs="Times New Roman"/>
          <w:sz w:val="24"/>
          <w:szCs w:val="24"/>
        </w:rPr>
        <w:t xml:space="preserve">using </w:t>
      </w:r>
      <w:r>
        <w:rPr>
          <w:rFonts w:ascii="Times New Roman" w:eastAsia="Times New Roman" w:hAnsi="Times New Roman" w:cs="Times New Roman"/>
          <w:sz w:val="24"/>
          <w:szCs w:val="24"/>
        </w:rPr>
        <w:t xml:space="preserve">this </w:t>
      </w:r>
      <w:r w:rsidRPr="009E212E">
        <w:rPr>
          <w:rFonts w:ascii="Times New Roman" w:eastAsia="Times New Roman" w:hAnsi="Times New Roman" w:cs="Times New Roman"/>
          <w:sz w:val="24"/>
          <w:szCs w:val="24"/>
        </w:rPr>
        <w:t xml:space="preserve">framework is that </w:t>
      </w:r>
      <w:r w:rsidRPr="009E212E">
        <w:rPr>
          <w:rFonts w:ascii="Times New Roman" w:eastAsia="Times New Roman" w:hAnsi="Times New Roman" w:cs="Times New Roman"/>
          <w:bCs/>
          <w:sz w:val="24"/>
          <w:szCs w:val="24"/>
        </w:rPr>
        <w:t xml:space="preserve">it adopts and </w:t>
      </w:r>
      <w:r>
        <w:rPr>
          <w:rFonts w:ascii="Times New Roman" w:eastAsia="Times New Roman" w:hAnsi="Times New Roman" w:cs="Times New Roman"/>
          <w:bCs/>
          <w:sz w:val="24"/>
          <w:szCs w:val="24"/>
        </w:rPr>
        <w:t>e</w:t>
      </w:r>
      <w:r w:rsidRPr="009E212E">
        <w:rPr>
          <w:rFonts w:ascii="Times New Roman" w:eastAsia="Times New Roman" w:hAnsi="Times New Roman" w:cs="Times New Roman"/>
          <w:bCs/>
          <w:sz w:val="24"/>
          <w:szCs w:val="24"/>
        </w:rPr>
        <w:t>xpands other schemes that are exclusively based on the nuclear fuel cycle.</w:t>
      </w:r>
      <w:r>
        <w:rPr>
          <w:rFonts w:ascii="Times New Roman" w:eastAsia="Times New Roman" w:hAnsi="Times New Roman" w:cs="Times New Roman"/>
          <w:bCs/>
          <w:sz w:val="24"/>
          <w:szCs w:val="24"/>
        </w:rPr>
        <w:t xml:space="preserve"> </w:t>
      </w:r>
      <w:r w:rsidR="002D27D1" w:rsidRPr="000E331C">
        <w:rPr>
          <w:rFonts w:ascii="Times New Roman" w:eastAsia="Times New Roman" w:hAnsi="Times New Roman" w:cs="Times New Roman"/>
          <w:sz w:val="24"/>
          <w:szCs w:val="24"/>
        </w:rPr>
        <w:t xml:space="preserve">Classifying </w:t>
      </w:r>
      <w:r w:rsidR="00D2733D" w:rsidRPr="000E331C">
        <w:rPr>
          <w:rFonts w:ascii="Times New Roman" w:eastAsia="Times New Roman" w:hAnsi="Times New Roman" w:cs="Times New Roman"/>
          <w:sz w:val="24"/>
          <w:szCs w:val="24"/>
        </w:rPr>
        <w:t>each capability according to its corresponding stage allows</w:t>
      </w:r>
      <w:r w:rsidR="002D27D1" w:rsidRPr="000E331C">
        <w:rPr>
          <w:rFonts w:ascii="Times New Roman" w:eastAsia="Times New Roman" w:hAnsi="Times New Roman" w:cs="Times New Roman"/>
          <w:sz w:val="24"/>
          <w:szCs w:val="24"/>
        </w:rPr>
        <w:t xml:space="preserve"> us to </w:t>
      </w:r>
      <w:r w:rsidR="001C0A0D">
        <w:rPr>
          <w:rFonts w:ascii="Times New Roman" w:eastAsia="Times New Roman" w:hAnsi="Times New Roman" w:cs="Times New Roman"/>
          <w:sz w:val="24"/>
          <w:szCs w:val="24"/>
        </w:rPr>
        <w:t>show</w:t>
      </w:r>
      <w:r w:rsidR="001C0A0D" w:rsidRPr="000E331C">
        <w:rPr>
          <w:rFonts w:ascii="Times New Roman" w:eastAsia="Times New Roman" w:hAnsi="Times New Roman" w:cs="Times New Roman"/>
          <w:sz w:val="24"/>
          <w:szCs w:val="24"/>
        </w:rPr>
        <w:t xml:space="preserve"> </w:t>
      </w:r>
      <w:r w:rsidR="002D27D1" w:rsidRPr="000E331C">
        <w:rPr>
          <w:rFonts w:ascii="Times New Roman" w:eastAsia="Times New Roman" w:hAnsi="Times New Roman" w:cs="Times New Roman"/>
          <w:sz w:val="24"/>
          <w:szCs w:val="24"/>
        </w:rPr>
        <w:t xml:space="preserve">the suppliers that </w:t>
      </w:r>
      <w:r w:rsidR="00D2733D" w:rsidRPr="000E331C">
        <w:rPr>
          <w:rFonts w:ascii="Times New Roman" w:eastAsia="Times New Roman" w:hAnsi="Times New Roman" w:cs="Times New Roman"/>
          <w:sz w:val="24"/>
          <w:szCs w:val="24"/>
        </w:rPr>
        <w:t>a</w:t>
      </w:r>
      <w:r w:rsidR="002D27D1" w:rsidRPr="000E331C">
        <w:rPr>
          <w:rFonts w:ascii="Times New Roman" w:eastAsia="Times New Roman" w:hAnsi="Times New Roman" w:cs="Times New Roman"/>
          <w:sz w:val="24"/>
          <w:szCs w:val="24"/>
        </w:rPr>
        <w:t>re crucial</w:t>
      </w:r>
      <w:r w:rsidR="00D2733D" w:rsidRPr="000E331C">
        <w:rPr>
          <w:rFonts w:ascii="Times New Roman" w:eastAsia="Times New Roman" w:hAnsi="Times New Roman" w:cs="Times New Roman"/>
          <w:sz w:val="24"/>
          <w:szCs w:val="24"/>
        </w:rPr>
        <w:t xml:space="preserve"> to creating a weapons program. </w:t>
      </w:r>
      <w:r w:rsidR="0090092C">
        <w:rPr>
          <w:rFonts w:ascii="Times New Roman" w:eastAsia="Times New Roman" w:hAnsi="Times New Roman" w:cs="Times New Roman"/>
          <w:sz w:val="24"/>
          <w:szCs w:val="24"/>
        </w:rPr>
        <w:t>We extended the NTI framework to incorporate</w:t>
      </w:r>
      <w:r w:rsidR="001C0A0D">
        <w:rPr>
          <w:rFonts w:ascii="Times New Roman" w:eastAsia="Times New Roman" w:hAnsi="Times New Roman" w:cs="Times New Roman"/>
          <w:sz w:val="24"/>
          <w:szCs w:val="24"/>
        </w:rPr>
        <w:t xml:space="preserve"> a</w:t>
      </w:r>
      <w:r w:rsidR="0090092C">
        <w:rPr>
          <w:rFonts w:ascii="Times New Roman" w:eastAsia="Times New Roman" w:hAnsi="Times New Roman" w:cs="Times New Roman"/>
          <w:sz w:val="24"/>
          <w:szCs w:val="24"/>
        </w:rPr>
        <w:t xml:space="preserve"> “Financial” category to capture transactions that involved providing funding for Iran’s nuclear program and </w:t>
      </w:r>
      <w:r w:rsidR="001C0A0D">
        <w:rPr>
          <w:rFonts w:ascii="Times New Roman" w:eastAsia="Times New Roman" w:hAnsi="Times New Roman" w:cs="Times New Roman"/>
          <w:sz w:val="24"/>
          <w:szCs w:val="24"/>
        </w:rPr>
        <w:t xml:space="preserve">an </w:t>
      </w:r>
      <w:r w:rsidR="0090092C">
        <w:rPr>
          <w:rFonts w:ascii="Times New Roman" w:eastAsia="Times New Roman" w:hAnsi="Times New Roman" w:cs="Times New Roman"/>
          <w:sz w:val="24"/>
          <w:szCs w:val="24"/>
        </w:rPr>
        <w:t>“Evading Sanctions” category.</w:t>
      </w:r>
      <w:r w:rsidR="0090092C" w:rsidRPr="0090092C">
        <w:rPr>
          <w:rFonts w:ascii="Times New Roman" w:eastAsia="Times New Roman" w:hAnsi="Times New Roman" w:cs="Times New Roman"/>
          <w:sz w:val="24"/>
          <w:szCs w:val="24"/>
        </w:rPr>
        <w:t xml:space="preserve"> </w:t>
      </w:r>
      <w:r w:rsidR="0090092C" w:rsidRPr="000E331C">
        <w:rPr>
          <w:rFonts w:ascii="Times New Roman" w:eastAsia="Times New Roman" w:hAnsi="Times New Roman" w:cs="Times New Roman"/>
          <w:sz w:val="24"/>
          <w:szCs w:val="24"/>
        </w:rPr>
        <w:t xml:space="preserve">Some of the </w:t>
      </w:r>
      <w:r w:rsidR="00962163">
        <w:rPr>
          <w:rFonts w:ascii="Times New Roman" w:eastAsia="Times New Roman" w:hAnsi="Times New Roman" w:cs="Times New Roman"/>
          <w:sz w:val="24"/>
          <w:szCs w:val="24"/>
        </w:rPr>
        <w:t>materials</w:t>
      </w:r>
      <w:r w:rsidR="0090092C" w:rsidRPr="000E331C">
        <w:rPr>
          <w:rFonts w:ascii="Times New Roman" w:eastAsia="Times New Roman" w:hAnsi="Times New Roman" w:cs="Times New Roman"/>
          <w:sz w:val="24"/>
          <w:szCs w:val="24"/>
        </w:rPr>
        <w:t xml:space="preserve"> in our dataset are general in nature, including items such as common electrical equipment and automotive parts, and could not be assigned to a stage. This kind of material is classified as “Other” because we could not accurately assign it to any particular stage without adding unnecessary additional weight to that stage.</w:t>
      </w:r>
    </w:p>
    <w:p w:rsidR="00127F49" w:rsidRDefault="00127F49" w:rsidP="000E331C">
      <w:pPr>
        <w:spacing w:after="0" w:line="240" w:lineRule="auto"/>
        <w:jc w:val="both"/>
        <w:rPr>
          <w:rFonts w:ascii="Times New Roman" w:eastAsia="Times New Roman" w:hAnsi="Times New Roman" w:cs="Times New Roman"/>
          <w:sz w:val="24"/>
          <w:szCs w:val="24"/>
        </w:rPr>
      </w:pPr>
    </w:p>
    <w:tbl>
      <w:tblPr>
        <w:tblStyle w:val="MediumList2"/>
        <w:tblW w:w="0" w:type="auto"/>
        <w:jc w:val="center"/>
        <w:tblLook w:val="04A0" w:firstRow="1" w:lastRow="0" w:firstColumn="1" w:lastColumn="0" w:noHBand="0" w:noVBand="1"/>
      </w:tblPr>
      <w:tblGrid>
        <w:gridCol w:w="2970"/>
        <w:gridCol w:w="3240"/>
      </w:tblGrid>
      <w:tr w:rsidR="00BA2855" w:rsidTr="00BA28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210" w:type="dxa"/>
            <w:gridSpan w:val="2"/>
          </w:tcPr>
          <w:p w:rsidR="00BA2855" w:rsidRPr="009E212E" w:rsidRDefault="009E212E" w:rsidP="00127F49">
            <w:pPr>
              <w:pStyle w:val="Heading2"/>
              <w:spacing w:before="0"/>
              <w:outlineLvl w:val="1"/>
              <w:rPr>
                <w:rFonts w:ascii="Times New Roman" w:eastAsia="Times New Roman" w:hAnsi="Times New Roman" w:cs="Times New Roman"/>
                <w:sz w:val="24"/>
                <w:szCs w:val="24"/>
              </w:rPr>
            </w:pPr>
            <w:r w:rsidRPr="00127F49">
              <w:rPr>
                <w:rFonts w:ascii="Times New Roman" w:hAnsi="Times New Roman" w:cs="Times New Roman"/>
                <w:i/>
                <w:color w:val="auto"/>
                <w:sz w:val="24"/>
                <w:szCs w:val="24"/>
              </w:rPr>
              <w:t>Table 1:</w:t>
            </w:r>
            <w:r w:rsidRPr="001C0A0D">
              <w:rPr>
                <w:rFonts w:ascii="Times New Roman" w:hAnsi="Times New Roman" w:cs="Times New Roman"/>
                <w:i/>
                <w:color w:val="auto"/>
                <w:sz w:val="24"/>
                <w:szCs w:val="24"/>
              </w:rPr>
              <w:t xml:space="preserve"> </w:t>
            </w:r>
            <w:r w:rsidR="00BA2855" w:rsidRPr="009E212E">
              <w:rPr>
                <w:rFonts w:ascii="Times New Roman" w:hAnsi="Times New Roman" w:cs="Times New Roman"/>
                <w:b w:val="0"/>
                <w:i/>
                <w:color w:val="auto"/>
                <w:sz w:val="24"/>
                <w:szCs w:val="24"/>
              </w:rPr>
              <w:t>Classification System</w:t>
            </w:r>
            <w:r w:rsidRPr="009E212E">
              <w:rPr>
                <w:rFonts w:ascii="Times New Roman" w:hAnsi="Times New Roman" w:cs="Times New Roman"/>
                <w:b w:val="0"/>
                <w:i/>
                <w:color w:val="auto"/>
                <w:sz w:val="24"/>
                <w:szCs w:val="24"/>
              </w:rPr>
              <w:t xml:space="preserve"> </w:t>
            </w:r>
            <w:r w:rsidR="00BA2855" w:rsidRPr="009E212E">
              <w:rPr>
                <w:rFonts w:ascii="Times New Roman" w:hAnsi="Times New Roman" w:cs="Times New Roman"/>
                <w:b w:val="0"/>
                <w:i/>
                <w:color w:val="auto"/>
                <w:sz w:val="24"/>
                <w:szCs w:val="24"/>
              </w:rPr>
              <w:t>for Nuclear Facilities</w:t>
            </w:r>
          </w:p>
        </w:tc>
      </w:tr>
      <w:tr w:rsidR="00127F49" w:rsidTr="00BA28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rsidR="00127F49" w:rsidRPr="00BA2855" w:rsidRDefault="00127F49" w:rsidP="000E331C">
            <w:pPr>
              <w:jc w:val="both"/>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Regulatory</w:t>
            </w:r>
          </w:p>
        </w:tc>
        <w:tc>
          <w:tcPr>
            <w:tcW w:w="3240" w:type="dxa"/>
            <w:tcBorders>
              <w:right w:val="nil"/>
            </w:tcBorders>
            <w:shd w:val="clear" w:color="auto" w:fill="auto"/>
          </w:tcPr>
          <w:p w:rsidR="00127F49" w:rsidRPr="00BA2855" w:rsidRDefault="00127F49" w:rsidP="0014264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Reprocessing</w:t>
            </w:r>
          </w:p>
        </w:tc>
      </w:tr>
      <w:tr w:rsidR="00127F49" w:rsidTr="00BA2855">
        <w:trPr>
          <w:jc w:val="center"/>
        </w:trPr>
        <w:tc>
          <w:tcPr>
            <w:cnfStyle w:val="001000000000" w:firstRow="0" w:lastRow="0" w:firstColumn="1" w:lastColumn="0" w:oddVBand="0" w:evenVBand="0" w:oddHBand="0" w:evenHBand="0" w:firstRowFirstColumn="0" w:firstRowLastColumn="0" w:lastRowFirstColumn="0" w:lastRowLastColumn="0"/>
            <w:tcW w:w="2970" w:type="dxa"/>
          </w:tcPr>
          <w:p w:rsidR="00127F49" w:rsidRPr="00BA2855" w:rsidRDefault="00127F49" w:rsidP="000E331C">
            <w:pPr>
              <w:jc w:val="both"/>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Mining and Milling</w:t>
            </w:r>
          </w:p>
        </w:tc>
        <w:tc>
          <w:tcPr>
            <w:tcW w:w="3240" w:type="dxa"/>
            <w:tcBorders>
              <w:top w:val="nil"/>
              <w:bottom w:val="nil"/>
              <w:right w:val="nil"/>
            </w:tcBorders>
            <w:shd w:val="clear" w:color="auto" w:fill="auto"/>
          </w:tcPr>
          <w:p w:rsidR="00127F49" w:rsidRPr="00BA2855" w:rsidRDefault="00127F49" w:rsidP="0014264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Waste Management</w:t>
            </w:r>
          </w:p>
        </w:tc>
      </w:tr>
      <w:tr w:rsidR="00127F49" w:rsidTr="00BA28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rsidR="00127F49" w:rsidRPr="00BA2855" w:rsidRDefault="00127F49" w:rsidP="000E331C">
            <w:pPr>
              <w:jc w:val="both"/>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Conversion</w:t>
            </w:r>
          </w:p>
        </w:tc>
        <w:tc>
          <w:tcPr>
            <w:tcW w:w="3240" w:type="dxa"/>
            <w:tcBorders>
              <w:right w:val="nil"/>
            </w:tcBorders>
            <w:shd w:val="clear" w:color="auto" w:fill="auto"/>
          </w:tcPr>
          <w:p w:rsidR="00127F49" w:rsidRPr="00BA2855" w:rsidRDefault="00127F49" w:rsidP="0014264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Research Development</w:t>
            </w:r>
          </w:p>
        </w:tc>
      </w:tr>
      <w:tr w:rsidR="00127F49" w:rsidTr="00BA2855">
        <w:trPr>
          <w:jc w:val="center"/>
        </w:trPr>
        <w:tc>
          <w:tcPr>
            <w:cnfStyle w:val="001000000000" w:firstRow="0" w:lastRow="0" w:firstColumn="1" w:lastColumn="0" w:oddVBand="0" w:evenVBand="0" w:oddHBand="0" w:evenHBand="0" w:firstRowFirstColumn="0" w:firstRowLastColumn="0" w:lastRowFirstColumn="0" w:lastRowLastColumn="0"/>
            <w:tcW w:w="2970" w:type="dxa"/>
          </w:tcPr>
          <w:p w:rsidR="00127F49" w:rsidRPr="00BA2855" w:rsidRDefault="00127F49" w:rsidP="000E331C">
            <w:pPr>
              <w:jc w:val="both"/>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Fuel Fabrication</w:t>
            </w:r>
          </w:p>
        </w:tc>
        <w:tc>
          <w:tcPr>
            <w:tcW w:w="3240" w:type="dxa"/>
            <w:tcBorders>
              <w:top w:val="nil"/>
              <w:bottom w:val="nil"/>
              <w:right w:val="nil"/>
            </w:tcBorders>
            <w:shd w:val="clear" w:color="auto" w:fill="auto"/>
          </w:tcPr>
          <w:p w:rsidR="00127F49" w:rsidRPr="00BA2855" w:rsidRDefault="00127F49" w:rsidP="0014264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Education and Training</w:t>
            </w:r>
          </w:p>
        </w:tc>
      </w:tr>
      <w:tr w:rsidR="00127F49" w:rsidTr="00BA28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rsidR="00127F49" w:rsidRPr="00BA2855" w:rsidRDefault="00127F49" w:rsidP="000E331C">
            <w:pPr>
              <w:jc w:val="both"/>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Enrichment</w:t>
            </w:r>
          </w:p>
        </w:tc>
        <w:tc>
          <w:tcPr>
            <w:tcW w:w="3240" w:type="dxa"/>
            <w:tcBorders>
              <w:right w:val="nil"/>
            </w:tcBorders>
            <w:shd w:val="clear" w:color="auto" w:fill="auto"/>
          </w:tcPr>
          <w:p w:rsidR="00127F49" w:rsidRPr="00BA2855" w:rsidRDefault="00127F49" w:rsidP="0014264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Weaponization</w:t>
            </w:r>
          </w:p>
        </w:tc>
      </w:tr>
      <w:tr w:rsidR="00127F49" w:rsidTr="00BA2855">
        <w:trPr>
          <w:jc w:val="center"/>
        </w:trPr>
        <w:tc>
          <w:tcPr>
            <w:cnfStyle w:val="001000000000" w:firstRow="0" w:lastRow="0" w:firstColumn="1" w:lastColumn="0" w:oddVBand="0" w:evenVBand="0" w:oddHBand="0" w:evenHBand="0" w:firstRowFirstColumn="0" w:firstRowLastColumn="0" w:lastRowFirstColumn="0" w:lastRowLastColumn="0"/>
            <w:tcW w:w="2970" w:type="dxa"/>
          </w:tcPr>
          <w:p w:rsidR="00127F49" w:rsidRPr="00BA2855" w:rsidRDefault="00127F49" w:rsidP="000E331C">
            <w:pPr>
              <w:jc w:val="both"/>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Heavy Water Production</w:t>
            </w:r>
          </w:p>
        </w:tc>
        <w:tc>
          <w:tcPr>
            <w:tcW w:w="3240" w:type="dxa"/>
            <w:tcBorders>
              <w:top w:val="nil"/>
              <w:bottom w:val="nil"/>
              <w:right w:val="nil"/>
            </w:tcBorders>
            <w:shd w:val="clear" w:color="auto" w:fill="auto"/>
          </w:tcPr>
          <w:p w:rsidR="00127F49" w:rsidRPr="00BA2855" w:rsidRDefault="00127F49" w:rsidP="000E331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w:t>
            </w:r>
          </w:p>
        </w:tc>
      </w:tr>
      <w:tr w:rsidR="00127F49" w:rsidTr="00127F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Borders>
              <w:bottom w:val="none" w:sz="0" w:space="0" w:color="auto"/>
            </w:tcBorders>
          </w:tcPr>
          <w:p w:rsidR="00127F49" w:rsidRPr="00BA2855" w:rsidRDefault="00127F49" w:rsidP="000E331C">
            <w:pPr>
              <w:jc w:val="both"/>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Research Reactors</w:t>
            </w:r>
          </w:p>
        </w:tc>
        <w:tc>
          <w:tcPr>
            <w:tcW w:w="3240" w:type="dxa"/>
            <w:tcBorders>
              <w:bottom w:val="none" w:sz="0" w:space="0" w:color="auto"/>
              <w:right w:val="nil"/>
            </w:tcBorders>
            <w:shd w:val="clear" w:color="auto" w:fill="auto"/>
          </w:tcPr>
          <w:p w:rsidR="00127F49" w:rsidRPr="00BA2855" w:rsidRDefault="00127F49" w:rsidP="00BE1A2A">
            <w:pPr>
              <w:keepNex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Evading Sanctions</w:t>
            </w:r>
          </w:p>
        </w:tc>
      </w:tr>
      <w:tr w:rsidR="00127F49" w:rsidTr="00BA2855">
        <w:trPr>
          <w:jc w:val="center"/>
        </w:trPr>
        <w:tc>
          <w:tcPr>
            <w:cnfStyle w:val="001000000000" w:firstRow="0" w:lastRow="0" w:firstColumn="1" w:lastColumn="0" w:oddVBand="0" w:evenVBand="0" w:oddHBand="0" w:evenHBand="0" w:firstRowFirstColumn="0" w:firstRowLastColumn="0" w:lastRowFirstColumn="0" w:lastRowLastColumn="0"/>
            <w:tcW w:w="2970" w:type="dxa"/>
            <w:tcBorders>
              <w:bottom w:val="single" w:sz="4" w:space="0" w:color="000000" w:themeColor="text1"/>
            </w:tcBorders>
          </w:tcPr>
          <w:p w:rsidR="00127F49" w:rsidRPr="00BA2855" w:rsidRDefault="00127F49" w:rsidP="000E331C">
            <w:pPr>
              <w:jc w:val="both"/>
              <w:rPr>
                <w:rFonts w:ascii="Times New Roman" w:eastAsia="Times New Roman" w:hAnsi="Times New Roman" w:cs="Times New Roman"/>
                <w:sz w:val="24"/>
                <w:szCs w:val="24"/>
              </w:rPr>
            </w:pPr>
            <w:r w:rsidRPr="00BA2855">
              <w:rPr>
                <w:rFonts w:ascii="Times New Roman" w:eastAsia="Times New Roman" w:hAnsi="Times New Roman" w:cs="Times New Roman"/>
                <w:sz w:val="24"/>
                <w:szCs w:val="24"/>
              </w:rPr>
              <w:t>Power Reactors</w:t>
            </w:r>
          </w:p>
        </w:tc>
        <w:tc>
          <w:tcPr>
            <w:tcW w:w="3240" w:type="dxa"/>
            <w:tcBorders>
              <w:bottom w:val="single" w:sz="4" w:space="0" w:color="000000" w:themeColor="text1"/>
              <w:right w:val="nil"/>
            </w:tcBorders>
            <w:shd w:val="clear" w:color="auto" w:fill="auto"/>
          </w:tcPr>
          <w:p w:rsidR="00127F49" w:rsidRPr="00BA2855" w:rsidRDefault="00127F49" w:rsidP="00BE1A2A">
            <w:pPr>
              <w:keepNex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r>
    </w:tbl>
    <w:p w:rsidR="00461E90" w:rsidRPr="00127F49" w:rsidRDefault="00461E90" w:rsidP="000E331C">
      <w:pPr>
        <w:spacing w:after="0" w:line="240" w:lineRule="auto"/>
        <w:jc w:val="both"/>
        <w:rPr>
          <w:rFonts w:ascii="Times New Roman" w:eastAsiaTheme="majorEastAsia" w:hAnsi="Times New Roman" w:cs="Times New Roman"/>
          <w:bCs/>
          <w:i/>
          <w:sz w:val="20"/>
          <w:szCs w:val="20"/>
        </w:rPr>
      </w:pPr>
    </w:p>
    <w:p w:rsidR="00AC017B" w:rsidRDefault="001C0A0D" w:rsidP="000E33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that the dataset was inclusive of all </w:t>
      </w:r>
      <w:r w:rsidR="002D27D1" w:rsidRPr="000E331C">
        <w:rPr>
          <w:rFonts w:ascii="Times New Roman" w:eastAsia="Times New Roman" w:hAnsi="Times New Roman" w:cs="Times New Roman"/>
          <w:sz w:val="24"/>
          <w:szCs w:val="24"/>
        </w:rPr>
        <w:t>entities involved in the nuclear process</w:t>
      </w:r>
      <w:r>
        <w:rPr>
          <w:rFonts w:ascii="Times New Roman" w:eastAsia="Times New Roman" w:hAnsi="Times New Roman" w:cs="Times New Roman"/>
          <w:sz w:val="24"/>
          <w:szCs w:val="24"/>
        </w:rPr>
        <w:t xml:space="preserve">, we also included </w:t>
      </w:r>
      <w:r w:rsidR="002D27D1" w:rsidRPr="000E331C">
        <w:rPr>
          <w:rFonts w:ascii="Times New Roman" w:eastAsia="Times New Roman" w:hAnsi="Times New Roman" w:cs="Times New Roman"/>
          <w:sz w:val="24"/>
          <w:szCs w:val="24"/>
        </w:rPr>
        <w:t>suppliers whose activity was discovered and prevented by international law enforcement.</w:t>
      </w:r>
      <w:r w:rsidR="00965979">
        <w:rPr>
          <w:rFonts w:ascii="Times New Roman" w:eastAsia="Times New Roman" w:hAnsi="Times New Roman" w:cs="Times New Roman"/>
          <w:sz w:val="24"/>
          <w:szCs w:val="24"/>
        </w:rPr>
        <w:t xml:space="preserve"> </w:t>
      </w:r>
      <w:r w:rsidR="002D27D1" w:rsidRPr="000E331C">
        <w:rPr>
          <w:rFonts w:ascii="Times New Roman" w:eastAsia="Times New Roman" w:hAnsi="Times New Roman" w:cs="Times New Roman"/>
          <w:sz w:val="24"/>
          <w:szCs w:val="24"/>
        </w:rPr>
        <w:t xml:space="preserve">Material that did not </w:t>
      </w:r>
      <w:r w:rsidR="009B3EC7" w:rsidRPr="000E331C">
        <w:rPr>
          <w:rFonts w:ascii="Times New Roman" w:eastAsia="Times New Roman" w:hAnsi="Times New Roman" w:cs="Times New Roman"/>
          <w:sz w:val="24"/>
          <w:szCs w:val="24"/>
        </w:rPr>
        <w:t>reach</w:t>
      </w:r>
      <w:r w:rsidR="002D27D1" w:rsidRPr="000E331C">
        <w:rPr>
          <w:rFonts w:ascii="Times New Roman" w:eastAsia="Times New Roman" w:hAnsi="Times New Roman" w:cs="Times New Roman"/>
          <w:sz w:val="24"/>
          <w:szCs w:val="24"/>
        </w:rPr>
        <w:t xml:space="preserve"> Iran was </w:t>
      </w:r>
      <w:r w:rsidR="00BE1A2A">
        <w:rPr>
          <w:rFonts w:ascii="Times New Roman" w:eastAsia="Times New Roman" w:hAnsi="Times New Roman" w:cs="Times New Roman"/>
          <w:sz w:val="24"/>
          <w:szCs w:val="24"/>
        </w:rPr>
        <w:t>coded</w:t>
      </w:r>
      <w:r w:rsidR="002D27D1" w:rsidRPr="000E331C">
        <w:rPr>
          <w:rFonts w:ascii="Times New Roman" w:eastAsia="Times New Roman" w:hAnsi="Times New Roman" w:cs="Times New Roman"/>
          <w:sz w:val="24"/>
          <w:szCs w:val="24"/>
        </w:rPr>
        <w:t xml:space="preserve"> as “Intercepted</w:t>
      </w:r>
      <w:r w:rsidR="00BE1A2A">
        <w:rPr>
          <w:rFonts w:ascii="Times New Roman" w:eastAsia="Times New Roman" w:hAnsi="Times New Roman" w:cs="Times New Roman"/>
          <w:sz w:val="24"/>
          <w:szCs w:val="24"/>
        </w:rPr>
        <w:t>.”</w:t>
      </w:r>
      <w:r w:rsidR="00965979">
        <w:rPr>
          <w:rFonts w:ascii="Times New Roman" w:eastAsia="Times New Roman" w:hAnsi="Times New Roman" w:cs="Times New Roman"/>
          <w:sz w:val="24"/>
          <w:szCs w:val="24"/>
        </w:rPr>
        <w:t xml:space="preserve"> </w:t>
      </w:r>
      <w:r w:rsidR="002D27D1" w:rsidRPr="000E331C">
        <w:rPr>
          <w:rFonts w:ascii="Times New Roman" w:eastAsia="Times New Roman" w:hAnsi="Times New Roman" w:cs="Times New Roman"/>
          <w:sz w:val="24"/>
          <w:szCs w:val="24"/>
        </w:rPr>
        <w:t>While this material is not a part of Iran’s capabilities, the source of that material is still a part of Iran’s network of suppliers.</w:t>
      </w:r>
      <w:r w:rsidR="00965979">
        <w:rPr>
          <w:rFonts w:ascii="Times New Roman" w:eastAsia="Times New Roman" w:hAnsi="Times New Roman" w:cs="Times New Roman"/>
          <w:sz w:val="24"/>
          <w:szCs w:val="24"/>
        </w:rPr>
        <w:t xml:space="preserve"> </w:t>
      </w:r>
      <w:r w:rsidR="002D27D1" w:rsidRPr="000E331C">
        <w:rPr>
          <w:rFonts w:ascii="Times New Roman" w:eastAsia="Times New Roman" w:hAnsi="Times New Roman" w:cs="Times New Roman"/>
          <w:sz w:val="24"/>
          <w:szCs w:val="24"/>
        </w:rPr>
        <w:t>Adding the “</w:t>
      </w:r>
      <w:r>
        <w:rPr>
          <w:rFonts w:ascii="Times New Roman" w:eastAsia="Times New Roman" w:hAnsi="Times New Roman" w:cs="Times New Roman"/>
          <w:sz w:val="24"/>
          <w:szCs w:val="24"/>
        </w:rPr>
        <w:t>I</w:t>
      </w:r>
      <w:r w:rsidR="002D27D1" w:rsidRPr="000E331C">
        <w:rPr>
          <w:rFonts w:ascii="Times New Roman" w:eastAsia="Times New Roman" w:hAnsi="Times New Roman" w:cs="Times New Roman"/>
          <w:sz w:val="24"/>
          <w:szCs w:val="24"/>
        </w:rPr>
        <w:t>ntercepted” designation allowed us to maintain this supplier in the network while not including that material in Iran’s overall capabilities.</w:t>
      </w:r>
      <w:r w:rsidR="00965979">
        <w:rPr>
          <w:rFonts w:ascii="Times New Roman" w:eastAsia="Times New Roman" w:hAnsi="Times New Roman" w:cs="Times New Roman"/>
          <w:sz w:val="24"/>
          <w:szCs w:val="24"/>
        </w:rPr>
        <w:t xml:space="preserve"> </w:t>
      </w:r>
      <w:r w:rsidR="00BE1A2A">
        <w:rPr>
          <w:rFonts w:ascii="Times New Roman" w:eastAsia="Times New Roman" w:hAnsi="Times New Roman" w:cs="Times New Roman"/>
          <w:sz w:val="24"/>
          <w:szCs w:val="24"/>
        </w:rPr>
        <w:t>The material that reached Iran successfully was coded as “Transferred.”</w:t>
      </w:r>
    </w:p>
    <w:p w:rsidR="000E331C" w:rsidRDefault="000E331C" w:rsidP="000E331C">
      <w:pPr>
        <w:spacing w:after="0" w:line="240" w:lineRule="auto"/>
        <w:jc w:val="both"/>
        <w:rPr>
          <w:rFonts w:ascii="Times New Roman" w:eastAsia="Times New Roman" w:hAnsi="Times New Roman" w:cs="Times New Roman"/>
          <w:sz w:val="24"/>
          <w:szCs w:val="24"/>
        </w:rPr>
      </w:pPr>
    </w:p>
    <w:p w:rsidR="00962163" w:rsidRPr="000E331C" w:rsidRDefault="00962163" w:rsidP="000E331C">
      <w:pPr>
        <w:spacing w:after="0" w:line="240" w:lineRule="auto"/>
        <w:jc w:val="both"/>
        <w:rPr>
          <w:rFonts w:ascii="Times New Roman" w:eastAsia="Times New Roman" w:hAnsi="Times New Roman" w:cs="Times New Roman"/>
          <w:sz w:val="24"/>
          <w:szCs w:val="24"/>
        </w:rPr>
      </w:pPr>
    </w:p>
    <w:p w:rsidR="00962163" w:rsidRDefault="00962163" w:rsidP="000E331C">
      <w:pPr>
        <w:spacing w:after="0" w:line="240" w:lineRule="auto"/>
        <w:jc w:val="both"/>
        <w:rPr>
          <w:rFonts w:ascii="Times New Roman" w:hAnsi="Times New Roman" w:cs="Times New Roman"/>
          <w:b/>
          <w:sz w:val="24"/>
          <w:szCs w:val="24"/>
        </w:rPr>
      </w:pPr>
    </w:p>
    <w:p w:rsidR="002D27D1" w:rsidRPr="000E331C" w:rsidRDefault="00B36E81" w:rsidP="000E331C">
      <w:pPr>
        <w:spacing w:after="0" w:line="240" w:lineRule="auto"/>
        <w:jc w:val="both"/>
        <w:rPr>
          <w:rFonts w:ascii="Times New Roman" w:hAnsi="Times New Roman" w:cs="Times New Roman"/>
          <w:b/>
          <w:sz w:val="24"/>
          <w:szCs w:val="24"/>
        </w:rPr>
      </w:pPr>
      <w:r w:rsidRPr="000E331C">
        <w:rPr>
          <w:rFonts w:ascii="Times New Roman" w:hAnsi="Times New Roman" w:cs="Times New Roman"/>
          <w:b/>
          <w:sz w:val="24"/>
          <w:szCs w:val="24"/>
        </w:rPr>
        <w:lastRenderedPageBreak/>
        <w:t xml:space="preserve">Analysis </w:t>
      </w:r>
    </w:p>
    <w:p w:rsidR="00DA02DC" w:rsidRPr="000E331C" w:rsidRDefault="00DA02DC" w:rsidP="000E331C">
      <w:pPr>
        <w:autoSpaceDE w:val="0"/>
        <w:autoSpaceDN w:val="0"/>
        <w:adjustRightInd w:val="0"/>
        <w:spacing w:after="0" w:line="240" w:lineRule="auto"/>
        <w:jc w:val="both"/>
        <w:rPr>
          <w:rFonts w:ascii="Times New Roman" w:hAnsi="Times New Roman" w:cs="Times New Roman"/>
          <w:color w:val="000000"/>
          <w:sz w:val="24"/>
          <w:szCs w:val="24"/>
        </w:rPr>
      </w:pPr>
    </w:p>
    <w:p w:rsidR="009E509B" w:rsidRDefault="000A598F" w:rsidP="00974C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w:t>
      </w:r>
      <w:r w:rsidR="00FC5367" w:rsidRPr="000E331C">
        <w:rPr>
          <w:rFonts w:ascii="Times New Roman" w:hAnsi="Times New Roman" w:cs="Times New Roman"/>
          <w:sz w:val="24"/>
          <w:szCs w:val="24"/>
        </w:rPr>
        <w:t xml:space="preserve">irst network we analyze </w:t>
      </w:r>
      <w:r w:rsidR="00B06EE1" w:rsidRPr="000E331C">
        <w:rPr>
          <w:rFonts w:ascii="Times New Roman" w:hAnsi="Times New Roman" w:cs="Times New Roman"/>
          <w:sz w:val="24"/>
          <w:szCs w:val="24"/>
        </w:rPr>
        <w:t>captures</w:t>
      </w:r>
      <w:r w:rsidR="00FC5367" w:rsidRPr="000E331C">
        <w:rPr>
          <w:rFonts w:ascii="Times New Roman" w:hAnsi="Times New Roman" w:cs="Times New Roman"/>
          <w:sz w:val="24"/>
          <w:szCs w:val="24"/>
        </w:rPr>
        <w:t xml:space="preserve"> the interactions of </w:t>
      </w:r>
      <w:r w:rsidR="00036DED">
        <w:rPr>
          <w:rFonts w:ascii="Times New Roman" w:hAnsi="Times New Roman" w:cs="Times New Roman"/>
          <w:sz w:val="24"/>
          <w:szCs w:val="24"/>
        </w:rPr>
        <w:t>organizations/individuals</w:t>
      </w:r>
      <w:r w:rsidR="00FC5367" w:rsidRPr="000E331C">
        <w:rPr>
          <w:rFonts w:ascii="Times New Roman" w:hAnsi="Times New Roman" w:cs="Times New Roman"/>
          <w:sz w:val="24"/>
          <w:szCs w:val="24"/>
        </w:rPr>
        <w:t xml:space="preserve"> with </w:t>
      </w:r>
      <w:r w:rsidR="00B06EE1" w:rsidRPr="000E331C">
        <w:rPr>
          <w:rFonts w:ascii="Times New Roman" w:hAnsi="Times New Roman" w:cs="Times New Roman"/>
          <w:sz w:val="24"/>
          <w:szCs w:val="24"/>
        </w:rPr>
        <w:t>fifteen plus one</w:t>
      </w:r>
      <w:r w:rsidR="00FC5367" w:rsidRPr="000E331C">
        <w:rPr>
          <w:rFonts w:ascii="Times New Roman" w:hAnsi="Times New Roman" w:cs="Times New Roman"/>
          <w:sz w:val="24"/>
          <w:szCs w:val="24"/>
        </w:rPr>
        <w:t xml:space="preserve"> </w:t>
      </w:r>
      <w:r w:rsidR="00946EC4">
        <w:rPr>
          <w:rFonts w:ascii="Times New Roman" w:hAnsi="Times New Roman" w:cs="Times New Roman"/>
          <w:sz w:val="24"/>
          <w:szCs w:val="24"/>
        </w:rPr>
        <w:t xml:space="preserve">stages </w:t>
      </w:r>
      <w:r w:rsidR="00FC5367" w:rsidRPr="000E331C">
        <w:rPr>
          <w:rFonts w:ascii="Times New Roman" w:hAnsi="Times New Roman" w:cs="Times New Roman"/>
          <w:sz w:val="24"/>
          <w:szCs w:val="24"/>
        </w:rPr>
        <w:t xml:space="preserve">of nuclear </w:t>
      </w:r>
      <w:r w:rsidR="00946EC4">
        <w:rPr>
          <w:rFonts w:ascii="Times New Roman" w:hAnsi="Times New Roman" w:cs="Times New Roman"/>
          <w:sz w:val="24"/>
          <w:szCs w:val="24"/>
        </w:rPr>
        <w:t>program</w:t>
      </w:r>
      <w:r w:rsidR="0090092C">
        <w:rPr>
          <w:rFonts w:ascii="Times New Roman" w:hAnsi="Times New Roman" w:cs="Times New Roman"/>
          <w:sz w:val="24"/>
          <w:szCs w:val="24"/>
        </w:rPr>
        <w:t xml:space="preserve"> (see Table 2</w:t>
      </w:r>
      <w:r w:rsidR="004F1F1D">
        <w:rPr>
          <w:rFonts w:ascii="Times New Roman" w:hAnsi="Times New Roman" w:cs="Times New Roman"/>
          <w:sz w:val="24"/>
          <w:szCs w:val="24"/>
        </w:rPr>
        <w:t xml:space="preserve"> and Appendix </w:t>
      </w:r>
      <w:r w:rsidR="002456C3">
        <w:rPr>
          <w:rFonts w:ascii="Times New Roman" w:hAnsi="Times New Roman" w:cs="Times New Roman"/>
          <w:sz w:val="24"/>
          <w:szCs w:val="24"/>
        </w:rPr>
        <w:t>C</w:t>
      </w:r>
      <w:r w:rsidR="00826A52" w:rsidRPr="000E331C">
        <w:rPr>
          <w:rFonts w:ascii="Times New Roman" w:hAnsi="Times New Roman" w:cs="Times New Roman"/>
          <w:sz w:val="24"/>
          <w:szCs w:val="24"/>
        </w:rPr>
        <w:t>)</w:t>
      </w:r>
      <w:r w:rsidR="00FC5367" w:rsidRPr="000E331C">
        <w:rPr>
          <w:rFonts w:ascii="Times New Roman" w:hAnsi="Times New Roman" w:cs="Times New Roman"/>
          <w:sz w:val="24"/>
          <w:szCs w:val="24"/>
        </w:rPr>
        <w:t xml:space="preserve">. </w:t>
      </w:r>
      <w:r w:rsidR="00C34B31" w:rsidRPr="000E331C">
        <w:rPr>
          <w:rFonts w:ascii="Times New Roman" w:hAnsi="Times New Roman" w:cs="Times New Roman"/>
          <w:sz w:val="24"/>
          <w:szCs w:val="24"/>
        </w:rPr>
        <w:t xml:space="preserve">This network </w:t>
      </w:r>
      <w:r w:rsidR="00946EC4">
        <w:rPr>
          <w:rFonts w:ascii="Times New Roman" w:hAnsi="Times New Roman" w:cs="Times New Roman"/>
          <w:sz w:val="24"/>
          <w:szCs w:val="24"/>
        </w:rPr>
        <w:t xml:space="preserve">depicts </w:t>
      </w:r>
      <w:r w:rsidR="00B21722" w:rsidRPr="000E331C">
        <w:rPr>
          <w:rFonts w:ascii="Times New Roman" w:hAnsi="Times New Roman" w:cs="Times New Roman"/>
          <w:sz w:val="24"/>
          <w:szCs w:val="24"/>
        </w:rPr>
        <w:t xml:space="preserve">all </w:t>
      </w:r>
      <w:r w:rsidR="001C0A0D">
        <w:rPr>
          <w:rFonts w:ascii="Times New Roman" w:hAnsi="Times New Roman" w:cs="Times New Roman"/>
          <w:sz w:val="24"/>
          <w:szCs w:val="24"/>
        </w:rPr>
        <w:t xml:space="preserve">of </w:t>
      </w:r>
      <w:r w:rsidR="00B21722" w:rsidRPr="000E331C">
        <w:rPr>
          <w:rFonts w:ascii="Times New Roman" w:hAnsi="Times New Roman" w:cs="Times New Roman"/>
          <w:sz w:val="24"/>
          <w:szCs w:val="24"/>
        </w:rPr>
        <w:t>the</w:t>
      </w:r>
      <w:r w:rsidR="00C34B31" w:rsidRPr="000E331C">
        <w:rPr>
          <w:rFonts w:ascii="Times New Roman" w:hAnsi="Times New Roman" w:cs="Times New Roman"/>
          <w:sz w:val="24"/>
          <w:szCs w:val="24"/>
        </w:rPr>
        <w:t xml:space="preserve"> interactions </w:t>
      </w:r>
      <w:r w:rsidR="00E1494E" w:rsidRPr="000E331C">
        <w:rPr>
          <w:rFonts w:ascii="Times New Roman" w:hAnsi="Times New Roman" w:cs="Times New Roman"/>
          <w:sz w:val="24"/>
          <w:szCs w:val="24"/>
        </w:rPr>
        <w:t>documented in open source publications</w:t>
      </w:r>
      <w:r w:rsidR="001C0A0D">
        <w:rPr>
          <w:rFonts w:ascii="Times New Roman" w:hAnsi="Times New Roman" w:cs="Times New Roman"/>
          <w:sz w:val="24"/>
          <w:szCs w:val="24"/>
        </w:rPr>
        <w:t xml:space="preserve">, </w:t>
      </w:r>
      <w:r w:rsidR="004F1F1D">
        <w:rPr>
          <w:rFonts w:ascii="Times New Roman" w:hAnsi="Times New Roman" w:cs="Times New Roman"/>
          <w:sz w:val="24"/>
          <w:szCs w:val="24"/>
        </w:rPr>
        <w:t>occurring</w:t>
      </w:r>
      <w:r w:rsidR="00C34B31" w:rsidRPr="000E331C">
        <w:rPr>
          <w:rFonts w:ascii="Times New Roman" w:hAnsi="Times New Roman" w:cs="Times New Roman"/>
          <w:sz w:val="24"/>
          <w:szCs w:val="24"/>
        </w:rPr>
        <w:t xml:space="preserve"> from 1985 to 2012</w:t>
      </w:r>
      <w:r w:rsidR="00946EC4">
        <w:rPr>
          <w:rFonts w:ascii="Times New Roman" w:hAnsi="Times New Roman" w:cs="Times New Roman"/>
          <w:sz w:val="24"/>
          <w:szCs w:val="24"/>
        </w:rPr>
        <w:t xml:space="preserve"> as one snapshot</w:t>
      </w:r>
      <w:r w:rsidR="00C34B31" w:rsidRPr="000E331C">
        <w:rPr>
          <w:rFonts w:ascii="Times New Roman" w:hAnsi="Times New Roman" w:cs="Times New Roman"/>
          <w:sz w:val="24"/>
          <w:szCs w:val="24"/>
        </w:rPr>
        <w:t xml:space="preserve">. </w:t>
      </w:r>
      <w:r w:rsidR="00FC5367" w:rsidRPr="000E331C">
        <w:rPr>
          <w:rFonts w:ascii="Times New Roman" w:hAnsi="Times New Roman" w:cs="Times New Roman"/>
          <w:sz w:val="24"/>
          <w:szCs w:val="24"/>
        </w:rPr>
        <w:t>A connection between</w:t>
      </w:r>
      <w:r w:rsidR="00B06EE1" w:rsidRPr="000E331C">
        <w:rPr>
          <w:rFonts w:ascii="Times New Roman" w:hAnsi="Times New Roman" w:cs="Times New Roman"/>
          <w:sz w:val="24"/>
          <w:szCs w:val="24"/>
        </w:rPr>
        <w:t xml:space="preserve"> a supplier and a</w:t>
      </w:r>
      <w:r w:rsidR="00FC5367" w:rsidRPr="000E331C">
        <w:rPr>
          <w:rFonts w:ascii="Times New Roman" w:hAnsi="Times New Roman" w:cs="Times New Roman"/>
          <w:sz w:val="24"/>
          <w:szCs w:val="24"/>
        </w:rPr>
        <w:t xml:space="preserve"> </w:t>
      </w:r>
      <w:r w:rsidR="00946EC4">
        <w:rPr>
          <w:rFonts w:ascii="Times New Roman" w:hAnsi="Times New Roman" w:cs="Times New Roman"/>
          <w:sz w:val="24"/>
          <w:szCs w:val="24"/>
        </w:rPr>
        <w:t>stage</w:t>
      </w:r>
      <w:r w:rsidR="00FC5367" w:rsidRPr="000E331C">
        <w:rPr>
          <w:rFonts w:ascii="Times New Roman" w:hAnsi="Times New Roman" w:cs="Times New Roman"/>
          <w:sz w:val="24"/>
          <w:szCs w:val="24"/>
        </w:rPr>
        <w:t xml:space="preserve"> </w:t>
      </w:r>
      <w:r w:rsidR="00B21722" w:rsidRPr="000E331C">
        <w:rPr>
          <w:rFonts w:ascii="Times New Roman" w:hAnsi="Times New Roman" w:cs="Times New Roman"/>
          <w:sz w:val="24"/>
          <w:szCs w:val="24"/>
        </w:rPr>
        <w:t>ensues</w:t>
      </w:r>
      <w:r w:rsidR="00FC5367" w:rsidRPr="000E331C">
        <w:rPr>
          <w:rFonts w:ascii="Times New Roman" w:hAnsi="Times New Roman" w:cs="Times New Roman"/>
          <w:sz w:val="24"/>
          <w:szCs w:val="24"/>
        </w:rPr>
        <w:t xml:space="preserve"> when </w:t>
      </w:r>
      <w:r w:rsidR="00B06EE1" w:rsidRPr="000E331C">
        <w:rPr>
          <w:rFonts w:ascii="Times New Roman" w:hAnsi="Times New Roman" w:cs="Times New Roman"/>
          <w:sz w:val="24"/>
          <w:szCs w:val="24"/>
        </w:rPr>
        <w:t>an</w:t>
      </w:r>
      <w:r w:rsidR="00FC5367" w:rsidRPr="000E331C">
        <w:rPr>
          <w:rFonts w:ascii="Times New Roman" w:hAnsi="Times New Roman" w:cs="Times New Roman"/>
          <w:sz w:val="24"/>
          <w:szCs w:val="24"/>
        </w:rPr>
        <w:t xml:space="preserve"> organization/individual </w:t>
      </w:r>
      <w:r w:rsidR="00B06EE1" w:rsidRPr="000E331C">
        <w:rPr>
          <w:rFonts w:ascii="Times New Roman" w:hAnsi="Times New Roman" w:cs="Times New Roman"/>
          <w:sz w:val="24"/>
          <w:szCs w:val="24"/>
        </w:rPr>
        <w:t>transfer</w:t>
      </w:r>
      <w:r>
        <w:rPr>
          <w:rFonts w:ascii="Times New Roman" w:hAnsi="Times New Roman" w:cs="Times New Roman"/>
          <w:sz w:val="24"/>
          <w:szCs w:val="24"/>
        </w:rPr>
        <w:t>s</w:t>
      </w:r>
      <w:r w:rsidR="00B06EE1" w:rsidRPr="000E331C">
        <w:rPr>
          <w:rFonts w:ascii="Times New Roman" w:hAnsi="Times New Roman" w:cs="Times New Roman"/>
          <w:sz w:val="24"/>
          <w:szCs w:val="24"/>
        </w:rPr>
        <w:t xml:space="preserve"> nuclear material or</w:t>
      </w:r>
      <w:r w:rsidR="00FC5367" w:rsidRPr="000E331C">
        <w:rPr>
          <w:rFonts w:ascii="Times New Roman" w:hAnsi="Times New Roman" w:cs="Times New Roman"/>
          <w:sz w:val="24"/>
          <w:szCs w:val="24"/>
        </w:rPr>
        <w:t xml:space="preserve"> expertise to this specific </w:t>
      </w:r>
      <w:r w:rsidR="00946EC4">
        <w:rPr>
          <w:rFonts w:ascii="Times New Roman" w:hAnsi="Times New Roman" w:cs="Times New Roman"/>
          <w:sz w:val="24"/>
          <w:szCs w:val="24"/>
        </w:rPr>
        <w:t>stage</w:t>
      </w:r>
      <w:r w:rsidR="00974C89">
        <w:rPr>
          <w:rFonts w:ascii="Times New Roman" w:hAnsi="Times New Roman" w:cs="Times New Roman"/>
          <w:sz w:val="24"/>
          <w:szCs w:val="24"/>
        </w:rPr>
        <w:t>. The entire network has fifty-</w:t>
      </w:r>
      <w:r w:rsidR="00B06EE1" w:rsidRPr="000E331C">
        <w:rPr>
          <w:rFonts w:ascii="Times New Roman" w:hAnsi="Times New Roman" w:cs="Times New Roman"/>
          <w:sz w:val="24"/>
          <w:szCs w:val="24"/>
        </w:rPr>
        <w:t>eight suppliers</w:t>
      </w:r>
      <w:r w:rsidR="00FC5367" w:rsidRPr="000E331C">
        <w:rPr>
          <w:rFonts w:ascii="Times New Roman" w:hAnsi="Times New Roman" w:cs="Times New Roman"/>
          <w:sz w:val="24"/>
          <w:szCs w:val="24"/>
        </w:rPr>
        <w:t xml:space="preserve">. </w:t>
      </w:r>
      <w:r w:rsidR="00974C89">
        <w:rPr>
          <w:rFonts w:ascii="Times New Roman" w:hAnsi="Times New Roman" w:cs="Times New Roman"/>
          <w:sz w:val="24"/>
          <w:szCs w:val="24"/>
        </w:rPr>
        <w:t>These suppliers create</w:t>
      </w:r>
      <w:r w:rsidR="00FC5367" w:rsidRPr="000E331C">
        <w:rPr>
          <w:rFonts w:ascii="Times New Roman" w:hAnsi="Times New Roman" w:cs="Times New Roman"/>
          <w:sz w:val="24"/>
          <w:szCs w:val="24"/>
        </w:rPr>
        <w:t xml:space="preserve"> </w:t>
      </w:r>
      <w:r w:rsidR="00974C89">
        <w:rPr>
          <w:rFonts w:ascii="Times New Roman" w:hAnsi="Times New Roman" w:cs="Times New Roman"/>
          <w:sz w:val="24"/>
          <w:szCs w:val="24"/>
        </w:rPr>
        <w:t>ninety-</w:t>
      </w:r>
      <w:r w:rsidR="00B06EE1" w:rsidRPr="000E331C">
        <w:rPr>
          <w:rFonts w:ascii="Times New Roman" w:hAnsi="Times New Roman" w:cs="Times New Roman"/>
          <w:sz w:val="24"/>
          <w:szCs w:val="24"/>
        </w:rPr>
        <w:t>eight</w:t>
      </w:r>
      <w:r w:rsidR="00FC5367" w:rsidRPr="000E331C">
        <w:rPr>
          <w:rFonts w:ascii="Times New Roman" w:hAnsi="Times New Roman" w:cs="Times New Roman"/>
          <w:sz w:val="24"/>
          <w:szCs w:val="24"/>
        </w:rPr>
        <w:t xml:space="preserve"> </w:t>
      </w:r>
      <w:r w:rsidR="00974C89">
        <w:rPr>
          <w:rFonts w:ascii="Times New Roman" w:hAnsi="Times New Roman" w:cs="Times New Roman"/>
          <w:sz w:val="24"/>
          <w:szCs w:val="24"/>
        </w:rPr>
        <w:t xml:space="preserve">distinct </w:t>
      </w:r>
      <w:r w:rsidR="00FC5367" w:rsidRPr="000E331C">
        <w:rPr>
          <w:rFonts w:ascii="Times New Roman" w:hAnsi="Times New Roman" w:cs="Times New Roman"/>
          <w:sz w:val="24"/>
          <w:szCs w:val="24"/>
        </w:rPr>
        <w:t>links</w:t>
      </w:r>
      <w:r w:rsidR="00974C89">
        <w:rPr>
          <w:rFonts w:ascii="Times New Roman" w:hAnsi="Times New Roman" w:cs="Times New Roman"/>
          <w:sz w:val="24"/>
          <w:szCs w:val="24"/>
        </w:rPr>
        <w:t>,</w:t>
      </w:r>
      <w:r w:rsidR="00FC5367" w:rsidRPr="000E331C">
        <w:rPr>
          <w:rFonts w:ascii="Times New Roman" w:hAnsi="Times New Roman" w:cs="Times New Roman"/>
          <w:sz w:val="24"/>
          <w:szCs w:val="24"/>
        </w:rPr>
        <w:t xml:space="preserve"> which means that several </w:t>
      </w:r>
      <w:r w:rsidR="00C34B31" w:rsidRPr="000E331C">
        <w:rPr>
          <w:rFonts w:ascii="Times New Roman" w:hAnsi="Times New Roman" w:cs="Times New Roman"/>
          <w:sz w:val="24"/>
          <w:szCs w:val="24"/>
        </w:rPr>
        <w:t>entities</w:t>
      </w:r>
      <w:r w:rsidR="00FC5367" w:rsidRPr="000E331C">
        <w:rPr>
          <w:rFonts w:ascii="Times New Roman" w:hAnsi="Times New Roman" w:cs="Times New Roman"/>
          <w:sz w:val="24"/>
          <w:szCs w:val="24"/>
        </w:rPr>
        <w:t xml:space="preserve"> </w:t>
      </w:r>
      <w:r w:rsidR="00C34B31" w:rsidRPr="000E331C">
        <w:rPr>
          <w:rFonts w:ascii="Times New Roman" w:hAnsi="Times New Roman" w:cs="Times New Roman"/>
          <w:sz w:val="24"/>
          <w:szCs w:val="24"/>
        </w:rPr>
        <w:t>transfer material</w:t>
      </w:r>
      <w:r w:rsidR="00FC5367" w:rsidRPr="000E331C">
        <w:rPr>
          <w:rFonts w:ascii="Times New Roman" w:hAnsi="Times New Roman" w:cs="Times New Roman"/>
          <w:sz w:val="24"/>
          <w:szCs w:val="24"/>
        </w:rPr>
        <w:t xml:space="preserve"> to </w:t>
      </w:r>
      <w:r w:rsidR="00E1494E" w:rsidRPr="000E331C">
        <w:rPr>
          <w:rFonts w:ascii="Times New Roman" w:hAnsi="Times New Roman" w:cs="Times New Roman"/>
          <w:sz w:val="24"/>
          <w:szCs w:val="24"/>
        </w:rPr>
        <w:t xml:space="preserve">more than one </w:t>
      </w:r>
      <w:r w:rsidR="00946EC4">
        <w:rPr>
          <w:rFonts w:ascii="Times New Roman" w:hAnsi="Times New Roman" w:cs="Times New Roman"/>
          <w:sz w:val="24"/>
          <w:szCs w:val="24"/>
        </w:rPr>
        <w:t>stage</w:t>
      </w:r>
      <w:r w:rsidR="00E1494E" w:rsidRPr="000E331C">
        <w:rPr>
          <w:rFonts w:ascii="Times New Roman" w:hAnsi="Times New Roman" w:cs="Times New Roman"/>
          <w:sz w:val="24"/>
          <w:szCs w:val="24"/>
        </w:rPr>
        <w:t xml:space="preserve">. The network is not dense indicating </w:t>
      </w:r>
      <w:r w:rsidR="00C34B31" w:rsidRPr="000E331C">
        <w:rPr>
          <w:rFonts w:ascii="Times New Roman" w:hAnsi="Times New Roman" w:cs="Times New Roman"/>
          <w:sz w:val="24"/>
          <w:szCs w:val="24"/>
        </w:rPr>
        <w:t xml:space="preserve">that </w:t>
      </w:r>
      <w:r w:rsidR="00FC5367" w:rsidRPr="000E331C">
        <w:rPr>
          <w:rFonts w:ascii="Times New Roman" w:hAnsi="Times New Roman" w:cs="Times New Roman"/>
          <w:sz w:val="24"/>
          <w:szCs w:val="24"/>
        </w:rPr>
        <w:t xml:space="preserve">most of the organizations/individuals </w:t>
      </w:r>
      <w:r w:rsidR="00B21722" w:rsidRPr="000E331C">
        <w:rPr>
          <w:rFonts w:ascii="Times New Roman" w:hAnsi="Times New Roman" w:cs="Times New Roman"/>
          <w:sz w:val="24"/>
          <w:szCs w:val="24"/>
        </w:rPr>
        <w:t>target</w:t>
      </w:r>
      <w:r w:rsidR="00946EC4">
        <w:rPr>
          <w:rFonts w:ascii="Times New Roman" w:hAnsi="Times New Roman" w:cs="Times New Roman"/>
          <w:sz w:val="24"/>
          <w:szCs w:val="24"/>
        </w:rPr>
        <w:t xml:space="preserve"> only one or two stage</w:t>
      </w:r>
      <w:r w:rsidR="00FC5367" w:rsidRPr="000E331C">
        <w:rPr>
          <w:rFonts w:ascii="Times New Roman" w:hAnsi="Times New Roman" w:cs="Times New Roman"/>
          <w:sz w:val="24"/>
          <w:szCs w:val="24"/>
        </w:rPr>
        <w:t>s. F</w:t>
      </w:r>
      <w:r w:rsidR="00974C89">
        <w:rPr>
          <w:rFonts w:ascii="Times New Roman" w:hAnsi="Times New Roman" w:cs="Times New Roman"/>
          <w:sz w:val="24"/>
          <w:szCs w:val="24"/>
        </w:rPr>
        <w:t>urthermore,</w:t>
      </w:r>
      <w:r w:rsidR="001C0A0D">
        <w:rPr>
          <w:rFonts w:ascii="Times New Roman" w:hAnsi="Times New Roman" w:cs="Times New Roman"/>
          <w:sz w:val="24"/>
          <w:szCs w:val="24"/>
        </w:rPr>
        <w:t xml:space="preserve"> with the open source data,</w:t>
      </w:r>
      <w:r w:rsidR="00974C89">
        <w:rPr>
          <w:rFonts w:ascii="Times New Roman" w:hAnsi="Times New Roman" w:cs="Times New Roman"/>
          <w:sz w:val="24"/>
          <w:szCs w:val="24"/>
        </w:rPr>
        <w:t xml:space="preserve"> there are no middle</w:t>
      </w:r>
      <w:r w:rsidR="00FC5367" w:rsidRPr="000E331C">
        <w:rPr>
          <w:rFonts w:ascii="Times New Roman" w:hAnsi="Times New Roman" w:cs="Times New Roman"/>
          <w:sz w:val="24"/>
          <w:szCs w:val="24"/>
        </w:rPr>
        <w:t>men</w:t>
      </w:r>
      <w:r w:rsidR="001C0A0D">
        <w:rPr>
          <w:rFonts w:ascii="Times New Roman" w:hAnsi="Times New Roman" w:cs="Times New Roman"/>
          <w:sz w:val="24"/>
          <w:szCs w:val="24"/>
        </w:rPr>
        <w:t xml:space="preserve"> in the network, and a</w:t>
      </w:r>
      <w:r w:rsidR="00FC5367" w:rsidRPr="000E331C">
        <w:rPr>
          <w:rFonts w:ascii="Times New Roman" w:hAnsi="Times New Roman" w:cs="Times New Roman"/>
          <w:sz w:val="24"/>
          <w:szCs w:val="24"/>
        </w:rPr>
        <w:t>ll suppliers are directly connected to Iran.</w:t>
      </w:r>
    </w:p>
    <w:p w:rsidR="000E331C" w:rsidRPr="000E331C" w:rsidRDefault="000E331C" w:rsidP="000E331C">
      <w:pPr>
        <w:spacing w:after="0" w:line="240" w:lineRule="auto"/>
        <w:jc w:val="both"/>
        <w:rPr>
          <w:rFonts w:ascii="Times New Roman" w:hAnsi="Times New Roman" w:cs="Times New Roman"/>
          <w:sz w:val="24"/>
          <w:szCs w:val="24"/>
        </w:rPr>
      </w:pPr>
    </w:p>
    <w:p w:rsidR="009E212E" w:rsidRDefault="001F66DF" w:rsidP="000E331C">
      <w:pPr>
        <w:pStyle w:val="Heading2"/>
        <w:spacing w:before="0" w:line="240" w:lineRule="auto"/>
        <w:jc w:val="center"/>
        <w:rPr>
          <w:rFonts w:ascii="Times New Roman" w:hAnsi="Times New Roman" w:cs="Times New Roman"/>
          <w:b w:val="0"/>
          <w:i/>
          <w:color w:val="auto"/>
          <w:sz w:val="24"/>
          <w:szCs w:val="24"/>
        </w:rPr>
      </w:pPr>
      <w:r w:rsidRPr="004F1F1D">
        <w:rPr>
          <w:rFonts w:ascii="Times New Roman" w:hAnsi="Times New Roman" w:cs="Times New Roman"/>
          <w:i/>
          <w:color w:val="auto"/>
          <w:sz w:val="24"/>
          <w:szCs w:val="24"/>
        </w:rPr>
        <w:t xml:space="preserve">Table </w:t>
      </w:r>
      <w:r w:rsidR="001C0A0D">
        <w:rPr>
          <w:rFonts w:ascii="Times New Roman" w:hAnsi="Times New Roman" w:cs="Times New Roman"/>
          <w:i/>
          <w:color w:val="auto"/>
          <w:sz w:val="24"/>
          <w:szCs w:val="24"/>
        </w:rPr>
        <w:t>2</w:t>
      </w:r>
      <w:r w:rsidRPr="004F1F1D">
        <w:rPr>
          <w:rFonts w:ascii="Times New Roman" w:hAnsi="Times New Roman" w:cs="Times New Roman"/>
          <w:i/>
          <w:color w:val="auto"/>
          <w:sz w:val="24"/>
          <w:szCs w:val="24"/>
        </w:rPr>
        <w:t>:</w:t>
      </w:r>
      <w:r w:rsidR="00C34B31" w:rsidRPr="004F1F1D">
        <w:rPr>
          <w:rFonts w:ascii="Times New Roman" w:hAnsi="Times New Roman" w:cs="Times New Roman"/>
          <w:i/>
          <w:color w:val="auto"/>
          <w:sz w:val="24"/>
          <w:szCs w:val="24"/>
        </w:rPr>
        <w:t xml:space="preserve"> </w:t>
      </w:r>
      <w:r w:rsidR="00C34B31" w:rsidRPr="000E331C">
        <w:rPr>
          <w:rFonts w:ascii="Times New Roman" w:hAnsi="Times New Roman" w:cs="Times New Roman"/>
          <w:b w:val="0"/>
          <w:i/>
          <w:color w:val="auto"/>
          <w:sz w:val="24"/>
          <w:szCs w:val="24"/>
        </w:rPr>
        <w:t>Network of</w:t>
      </w:r>
      <w:r w:rsidRPr="000E331C">
        <w:rPr>
          <w:rFonts w:ascii="Times New Roman" w:hAnsi="Times New Roman" w:cs="Times New Roman"/>
          <w:b w:val="0"/>
          <w:i/>
          <w:color w:val="auto"/>
          <w:sz w:val="24"/>
          <w:szCs w:val="24"/>
        </w:rPr>
        <w:t xml:space="preserve"> Suppliers Interactions w</w:t>
      </w:r>
      <w:r w:rsidR="00C34B31" w:rsidRPr="000E331C">
        <w:rPr>
          <w:rFonts w:ascii="Times New Roman" w:hAnsi="Times New Roman" w:cs="Times New Roman"/>
          <w:b w:val="0"/>
          <w:i/>
          <w:color w:val="auto"/>
          <w:sz w:val="24"/>
          <w:szCs w:val="24"/>
        </w:rPr>
        <w:t xml:space="preserve">ith Nuclear </w:t>
      </w:r>
      <w:r w:rsidR="00946EC4">
        <w:rPr>
          <w:rFonts w:ascii="Times New Roman" w:hAnsi="Times New Roman" w:cs="Times New Roman"/>
          <w:b w:val="0"/>
          <w:i/>
          <w:color w:val="auto"/>
          <w:sz w:val="24"/>
          <w:szCs w:val="24"/>
        </w:rPr>
        <w:t>Stage</w:t>
      </w:r>
      <w:r w:rsidR="00C34B31" w:rsidRPr="000E331C">
        <w:rPr>
          <w:rFonts w:ascii="Times New Roman" w:hAnsi="Times New Roman" w:cs="Times New Roman"/>
          <w:b w:val="0"/>
          <w:i/>
          <w:color w:val="auto"/>
          <w:sz w:val="24"/>
          <w:szCs w:val="24"/>
        </w:rPr>
        <w:t>s:</w:t>
      </w:r>
    </w:p>
    <w:p w:rsidR="000E331C" w:rsidRPr="000E331C" w:rsidRDefault="00C34B31" w:rsidP="000E331C">
      <w:pPr>
        <w:pStyle w:val="Heading2"/>
        <w:spacing w:before="0" w:line="240" w:lineRule="auto"/>
        <w:jc w:val="center"/>
        <w:rPr>
          <w:rFonts w:ascii="Times New Roman" w:hAnsi="Times New Roman" w:cs="Times New Roman"/>
          <w:b w:val="0"/>
          <w:i/>
          <w:color w:val="000000"/>
          <w:sz w:val="24"/>
          <w:szCs w:val="24"/>
        </w:rPr>
      </w:pPr>
      <w:r w:rsidRPr="000E331C">
        <w:rPr>
          <w:rFonts w:ascii="Times New Roman" w:hAnsi="Times New Roman" w:cs="Times New Roman"/>
          <w:b w:val="0"/>
          <w:i/>
          <w:color w:val="auto"/>
          <w:sz w:val="24"/>
          <w:szCs w:val="24"/>
        </w:rPr>
        <w:t xml:space="preserve"> </w:t>
      </w:r>
      <w:r w:rsidR="001F66DF" w:rsidRPr="000E331C">
        <w:rPr>
          <w:rFonts w:ascii="Times New Roman" w:hAnsi="Times New Roman" w:cs="Times New Roman"/>
          <w:b w:val="0"/>
          <w:i/>
          <w:color w:val="000000"/>
          <w:sz w:val="24"/>
          <w:szCs w:val="24"/>
        </w:rPr>
        <w:t>Network Level Measures</w:t>
      </w:r>
    </w:p>
    <w:tbl>
      <w:tblPr>
        <w:tblStyle w:val="LightShading"/>
        <w:tblW w:w="7610" w:type="dxa"/>
        <w:jc w:val="center"/>
        <w:tblLook w:val="04A0" w:firstRow="1" w:lastRow="0" w:firstColumn="1" w:lastColumn="0" w:noHBand="0" w:noVBand="1"/>
      </w:tblPr>
      <w:tblGrid>
        <w:gridCol w:w="2480"/>
        <w:gridCol w:w="1235"/>
        <w:gridCol w:w="2700"/>
        <w:gridCol w:w="1195"/>
      </w:tblGrid>
      <w:tr w:rsidR="001F66DF" w:rsidRPr="000E331C" w:rsidTr="009E212E">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480" w:type="dxa"/>
            <w:tcBorders>
              <w:bottom w:val="single" w:sz="18" w:space="0" w:color="000000" w:themeColor="text1"/>
            </w:tcBorders>
            <w:hideMark/>
          </w:tcPr>
          <w:p w:rsidR="001F66DF" w:rsidRPr="000E331C" w:rsidRDefault="001F66DF" w:rsidP="000E331C">
            <w:pPr>
              <w:rPr>
                <w:rFonts w:ascii="Times New Roman" w:eastAsia="Times New Roman" w:hAnsi="Times New Roman" w:cs="Times New Roman"/>
                <w:color w:val="auto"/>
              </w:rPr>
            </w:pPr>
            <w:r w:rsidRPr="000E331C">
              <w:rPr>
                <w:rFonts w:ascii="Times New Roman" w:eastAsia="Times New Roman" w:hAnsi="Times New Roman" w:cs="Times New Roman"/>
                <w:color w:val="auto"/>
              </w:rPr>
              <w:t>Measure</w:t>
            </w:r>
          </w:p>
        </w:tc>
        <w:tc>
          <w:tcPr>
            <w:tcW w:w="1235" w:type="dxa"/>
            <w:tcBorders>
              <w:bottom w:val="single" w:sz="18" w:space="0" w:color="000000" w:themeColor="text1"/>
            </w:tcBorders>
            <w:hideMark/>
          </w:tcPr>
          <w:p w:rsidR="001F66DF" w:rsidRPr="000E331C" w:rsidRDefault="001F66DF" w:rsidP="000E33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0E331C">
              <w:rPr>
                <w:rFonts w:ascii="Times New Roman" w:eastAsia="Times New Roman" w:hAnsi="Times New Roman" w:cs="Times New Roman"/>
                <w:color w:val="auto"/>
              </w:rPr>
              <w:t>Value</w:t>
            </w:r>
          </w:p>
        </w:tc>
        <w:tc>
          <w:tcPr>
            <w:tcW w:w="2700" w:type="dxa"/>
            <w:tcBorders>
              <w:bottom w:val="single" w:sz="18" w:space="0" w:color="000000" w:themeColor="text1"/>
            </w:tcBorders>
          </w:tcPr>
          <w:p w:rsidR="001F66DF" w:rsidRPr="000E331C" w:rsidRDefault="001F66DF" w:rsidP="000E33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0E331C">
              <w:rPr>
                <w:rFonts w:ascii="Times New Roman" w:eastAsia="Times New Roman" w:hAnsi="Times New Roman" w:cs="Times New Roman"/>
                <w:color w:val="auto"/>
              </w:rPr>
              <w:t>Measure</w:t>
            </w:r>
          </w:p>
        </w:tc>
        <w:tc>
          <w:tcPr>
            <w:tcW w:w="1195" w:type="dxa"/>
            <w:tcBorders>
              <w:bottom w:val="single" w:sz="18" w:space="0" w:color="000000" w:themeColor="text1"/>
            </w:tcBorders>
          </w:tcPr>
          <w:p w:rsidR="001F66DF" w:rsidRPr="000E331C" w:rsidRDefault="001F66DF" w:rsidP="000E33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0E331C">
              <w:rPr>
                <w:rFonts w:ascii="Times New Roman" w:eastAsia="Times New Roman" w:hAnsi="Times New Roman" w:cs="Times New Roman"/>
                <w:color w:val="auto"/>
              </w:rPr>
              <w:t>Value</w:t>
            </w:r>
          </w:p>
        </w:tc>
      </w:tr>
      <w:tr w:rsidR="00D73A56" w:rsidRPr="000E331C" w:rsidTr="009E212E">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480" w:type="dxa"/>
            <w:tcBorders>
              <w:top w:val="single" w:sz="18" w:space="0" w:color="000000" w:themeColor="text1"/>
              <w:bottom w:val="nil"/>
            </w:tcBorders>
            <w:shd w:val="clear" w:color="auto" w:fill="auto"/>
            <w:hideMark/>
          </w:tcPr>
          <w:p w:rsidR="00D73A56" w:rsidRPr="000E331C" w:rsidRDefault="00D73A56" w:rsidP="000E331C">
            <w:pPr>
              <w:rPr>
                <w:rFonts w:ascii="Times New Roman" w:hAnsi="Times New Roman" w:cs="Times New Roman"/>
                <w:b w:val="0"/>
              </w:rPr>
            </w:pPr>
            <w:r w:rsidRPr="000E331C">
              <w:rPr>
                <w:rFonts w:ascii="Times New Roman" w:hAnsi="Times New Roman" w:cs="Times New Roman"/>
                <w:b w:val="0"/>
              </w:rPr>
              <w:t>Node count</w:t>
            </w:r>
          </w:p>
        </w:tc>
        <w:tc>
          <w:tcPr>
            <w:tcW w:w="1235" w:type="dxa"/>
            <w:tcBorders>
              <w:top w:val="single" w:sz="18" w:space="0" w:color="000000" w:themeColor="text1"/>
              <w:bottom w:val="nil"/>
              <w:right w:val="single" w:sz="2" w:space="0" w:color="000000" w:themeColor="text1"/>
            </w:tcBorders>
            <w:shd w:val="clear" w:color="auto" w:fill="auto"/>
            <w:hideMark/>
          </w:tcPr>
          <w:p w:rsidR="00D73A56" w:rsidRPr="000E331C" w:rsidRDefault="00D73A56" w:rsidP="000E33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74</w:t>
            </w:r>
          </w:p>
        </w:tc>
        <w:tc>
          <w:tcPr>
            <w:tcW w:w="2700" w:type="dxa"/>
            <w:tcBorders>
              <w:top w:val="single" w:sz="18" w:space="0" w:color="000000" w:themeColor="text1"/>
              <w:left w:val="single" w:sz="2" w:space="0" w:color="000000" w:themeColor="text1"/>
              <w:bottom w:val="nil"/>
            </w:tcBorders>
            <w:shd w:val="clear" w:color="auto" w:fill="auto"/>
          </w:tcPr>
          <w:p w:rsidR="00D73A56" w:rsidRPr="000E331C" w:rsidRDefault="00D73A56" w:rsidP="000E33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Degree centralization</w:t>
            </w:r>
          </w:p>
        </w:tc>
        <w:tc>
          <w:tcPr>
            <w:tcW w:w="1195" w:type="dxa"/>
            <w:tcBorders>
              <w:top w:val="single" w:sz="18" w:space="0" w:color="000000" w:themeColor="text1"/>
              <w:bottom w:val="nil"/>
            </w:tcBorders>
            <w:shd w:val="clear" w:color="auto" w:fill="auto"/>
          </w:tcPr>
          <w:p w:rsidR="00D73A56" w:rsidRPr="000E331C" w:rsidRDefault="00D73A56" w:rsidP="000E33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0.107</w:t>
            </w:r>
          </w:p>
        </w:tc>
      </w:tr>
      <w:tr w:rsidR="00D73A56" w:rsidRPr="000E331C" w:rsidTr="009E212E">
        <w:trPr>
          <w:trHeight w:val="232"/>
          <w:jc w:val="center"/>
        </w:trPr>
        <w:tc>
          <w:tcPr>
            <w:cnfStyle w:val="001000000000" w:firstRow="0" w:lastRow="0" w:firstColumn="1" w:lastColumn="0" w:oddVBand="0" w:evenVBand="0" w:oddHBand="0" w:evenHBand="0" w:firstRowFirstColumn="0" w:firstRowLastColumn="0" w:lastRowFirstColumn="0" w:lastRowLastColumn="0"/>
            <w:tcW w:w="2480" w:type="dxa"/>
            <w:tcBorders>
              <w:top w:val="nil"/>
              <w:bottom w:val="nil"/>
            </w:tcBorders>
            <w:shd w:val="clear" w:color="auto" w:fill="auto"/>
            <w:hideMark/>
          </w:tcPr>
          <w:p w:rsidR="00D73A56" w:rsidRPr="000E331C" w:rsidRDefault="00D73A56" w:rsidP="000E331C">
            <w:pPr>
              <w:rPr>
                <w:rFonts w:ascii="Times New Roman" w:hAnsi="Times New Roman" w:cs="Times New Roman"/>
                <w:b w:val="0"/>
              </w:rPr>
            </w:pPr>
            <w:r w:rsidRPr="000E331C">
              <w:rPr>
                <w:rFonts w:ascii="Times New Roman" w:hAnsi="Times New Roman" w:cs="Times New Roman"/>
                <w:b w:val="0"/>
              </w:rPr>
              <w:t>Link count</w:t>
            </w:r>
          </w:p>
        </w:tc>
        <w:tc>
          <w:tcPr>
            <w:tcW w:w="1235" w:type="dxa"/>
            <w:tcBorders>
              <w:top w:val="nil"/>
              <w:bottom w:val="nil"/>
              <w:right w:val="single" w:sz="2" w:space="0" w:color="000000" w:themeColor="text1"/>
            </w:tcBorders>
            <w:shd w:val="clear" w:color="auto" w:fill="auto"/>
            <w:hideMark/>
          </w:tcPr>
          <w:p w:rsidR="00D73A56" w:rsidRPr="000E331C" w:rsidRDefault="00D73A56" w:rsidP="000E33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98</w:t>
            </w:r>
          </w:p>
        </w:tc>
        <w:tc>
          <w:tcPr>
            <w:tcW w:w="2700" w:type="dxa"/>
            <w:tcBorders>
              <w:top w:val="nil"/>
              <w:left w:val="single" w:sz="2" w:space="0" w:color="000000" w:themeColor="text1"/>
            </w:tcBorders>
            <w:shd w:val="clear" w:color="auto" w:fill="auto"/>
          </w:tcPr>
          <w:p w:rsidR="00D73A56" w:rsidRPr="000E331C" w:rsidRDefault="00D73A56" w:rsidP="000E33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Closeness centralization</w:t>
            </w:r>
          </w:p>
        </w:tc>
        <w:tc>
          <w:tcPr>
            <w:tcW w:w="1195" w:type="dxa"/>
            <w:tcBorders>
              <w:top w:val="nil"/>
            </w:tcBorders>
            <w:shd w:val="clear" w:color="auto" w:fill="auto"/>
          </w:tcPr>
          <w:p w:rsidR="00D73A56" w:rsidRPr="000E331C" w:rsidRDefault="00D73A56" w:rsidP="000E33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0.003</w:t>
            </w:r>
          </w:p>
        </w:tc>
      </w:tr>
      <w:tr w:rsidR="00D73A56" w:rsidRPr="000E331C" w:rsidTr="009E212E">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2480" w:type="dxa"/>
            <w:tcBorders>
              <w:top w:val="nil"/>
              <w:bottom w:val="nil"/>
            </w:tcBorders>
            <w:shd w:val="clear" w:color="auto" w:fill="auto"/>
            <w:hideMark/>
          </w:tcPr>
          <w:p w:rsidR="00D73A56" w:rsidRPr="000E331C" w:rsidRDefault="00D73A56" w:rsidP="000E331C">
            <w:pPr>
              <w:rPr>
                <w:rFonts w:ascii="Times New Roman" w:hAnsi="Times New Roman" w:cs="Times New Roman"/>
                <w:b w:val="0"/>
              </w:rPr>
            </w:pPr>
            <w:r w:rsidRPr="000E331C">
              <w:rPr>
                <w:rFonts w:ascii="Times New Roman" w:hAnsi="Times New Roman" w:cs="Times New Roman"/>
                <w:b w:val="0"/>
              </w:rPr>
              <w:t>Density</w:t>
            </w:r>
          </w:p>
        </w:tc>
        <w:tc>
          <w:tcPr>
            <w:tcW w:w="1235" w:type="dxa"/>
            <w:tcBorders>
              <w:top w:val="nil"/>
              <w:bottom w:val="nil"/>
              <w:right w:val="single" w:sz="2" w:space="0" w:color="000000" w:themeColor="text1"/>
            </w:tcBorders>
            <w:shd w:val="clear" w:color="auto" w:fill="auto"/>
            <w:hideMark/>
          </w:tcPr>
          <w:p w:rsidR="00D73A56" w:rsidRPr="000E331C" w:rsidRDefault="00D73A56" w:rsidP="000E33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0.018</w:t>
            </w:r>
          </w:p>
        </w:tc>
        <w:tc>
          <w:tcPr>
            <w:tcW w:w="2700" w:type="dxa"/>
            <w:tcBorders>
              <w:left w:val="single" w:sz="2" w:space="0" w:color="000000" w:themeColor="text1"/>
            </w:tcBorders>
            <w:shd w:val="clear" w:color="auto" w:fill="auto"/>
          </w:tcPr>
          <w:p w:rsidR="00D73A56" w:rsidRPr="000E331C" w:rsidRDefault="00D73A56" w:rsidP="000E33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Eigenvector centralization</w:t>
            </w:r>
          </w:p>
        </w:tc>
        <w:tc>
          <w:tcPr>
            <w:tcW w:w="1195" w:type="dxa"/>
            <w:shd w:val="clear" w:color="auto" w:fill="auto"/>
          </w:tcPr>
          <w:p w:rsidR="00D73A56" w:rsidRPr="000E331C" w:rsidRDefault="00D73A56" w:rsidP="000E33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0.457</w:t>
            </w:r>
          </w:p>
        </w:tc>
      </w:tr>
      <w:tr w:rsidR="00D73A56" w:rsidRPr="000E331C" w:rsidTr="009E212E">
        <w:trPr>
          <w:trHeight w:val="151"/>
          <w:jc w:val="center"/>
        </w:trPr>
        <w:tc>
          <w:tcPr>
            <w:cnfStyle w:val="001000000000" w:firstRow="0" w:lastRow="0" w:firstColumn="1" w:lastColumn="0" w:oddVBand="0" w:evenVBand="0" w:oddHBand="0" w:evenHBand="0" w:firstRowFirstColumn="0" w:firstRowLastColumn="0" w:lastRowFirstColumn="0" w:lastRowLastColumn="0"/>
            <w:tcW w:w="2480" w:type="dxa"/>
            <w:tcBorders>
              <w:top w:val="nil"/>
              <w:bottom w:val="nil"/>
            </w:tcBorders>
            <w:shd w:val="clear" w:color="auto" w:fill="auto"/>
          </w:tcPr>
          <w:p w:rsidR="00D73A56" w:rsidRPr="000E331C" w:rsidRDefault="00D73A56" w:rsidP="000E331C">
            <w:pPr>
              <w:rPr>
                <w:rFonts w:ascii="Times New Roman" w:hAnsi="Times New Roman" w:cs="Times New Roman"/>
                <w:b w:val="0"/>
              </w:rPr>
            </w:pPr>
            <w:r w:rsidRPr="000E331C">
              <w:rPr>
                <w:rFonts w:ascii="Times New Roman" w:hAnsi="Times New Roman" w:cs="Times New Roman"/>
                <w:b w:val="0"/>
              </w:rPr>
              <w:t>Characteristic path length</w:t>
            </w:r>
          </w:p>
        </w:tc>
        <w:tc>
          <w:tcPr>
            <w:tcW w:w="1235" w:type="dxa"/>
            <w:tcBorders>
              <w:top w:val="nil"/>
              <w:bottom w:val="nil"/>
              <w:right w:val="single" w:sz="2" w:space="0" w:color="000000" w:themeColor="text1"/>
            </w:tcBorders>
            <w:shd w:val="clear" w:color="auto" w:fill="auto"/>
          </w:tcPr>
          <w:p w:rsidR="00D73A56" w:rsidRPr="000E331C" w:rsidRDefault="00D73A56" w:rsidP="000E33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1</w:t>
            </w:r>
          </w:p>
        </w:tc>
        <w:tc>
          <w:tcPr>
            <w:tcW w:w="2700" w:type="dxa"/>
            <w:tcBorders>
              <w:left w:val="single" w:sz="2" w:space="0" w:color="000000" w:themeColor="text1"/>
            </w:tcBorders>
            <w:shd w:val="clear" w:color="auto" w:fill="auto"/>
          </w:tcPr>
          <w:p w:rsidR="00D73A56" w:rsidRPr="000E331C" w:rsidRDefault="00D73A56" w:rsidP="000E33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95" w:type="dxa"/>
            <w:shd w:val="clear" w:color="auto" w:fill="auto"/>
          </w:tcPr>
          <w:p w:rsidR="00D73A56" w:rsidRPr="000E331C" w:rsidRDefault="00D73A56" w:rsidP="000E33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73A56" w:rsidRPr="000E331C" w:rsidTr="009E212E">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480" w:type="dxa"/>
            <w:tcBorders>
              <w:top w:val="nil"/>
              <w:bottom w:val="single" w:sz="8" w:space="0" w:color="000000" w:themeColor="text1"/>
            </w:tcBorders>
            <w:shd w:val="clear" w:color="auto" w:fill="auto"/>
          </w:tcPr>
          <w:p w:rsidR="00D73A56" w:rsidRPr="000E331C" w:rsidRDefault="00D73A56" w:rsidP="000E331C">
            <w:pPr>
              <w:rPr>
                <w:rFonts w:ascii="Times New Roman" w:hAnsi="Times New Roman" w:cs="Times New Roman"/>
                <w:b w:val="0"/>
              </w:rPr>
            </w:pPr>
            <w:r w:rsidRPr="000E331C">
              <w:rPr>
                <w:rFonts w:ascii="Times New Roman" w:hAnsi="Times New Roman" w:cs="Times New Roman"/>
                <w:b w:val="0"/>
              </w:rPr>
              <w:t>Network fragmentation</w:t>
            </w:r>
          </w:p>
        </w:tc>
        <w:tc>
          <w:tcPr>
            <w:tcW w:w="1235" w:type="dxa"/>
            <w:tcBorders>
              <w:top w:val="nil"/>
              <w:bottom w:val="single" w:sz="8" w:space="0" w:color="000000" w:themeColor="text1"/>
              <w:right w:val="single" w:sz="2" w:space="0" w:color="000000" w:themeColor="text1"/>
            </w:tcBorders>
            <w:shd w:val="clear" w:color="auto" w:fill="auto"/>
          </w:tcPr>
          <w:p w:rsidR="00D73A56" w:rsidRPr="000E331C" w:rsidRDefault="00D73A56" w:rsidP="000E33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331C">
              <w:rPr>
                <w:rFonts w:ascii="Times New Roman" w:hAnsi="Times New Roman" w:cs="Times New Roman"/>
              </w:rPr>
              <w:t>0.155</w:t>
            </w:r>
          </w:p>
        </w:tc>
        <w:tc>
          <w:tcPr>
            <w:tcW w:w="2700" w:type="dxa"/>
            <w:tcBorders>
              <w:left w:val="single" w:sz="2" w:space="0" w:color="000000" w:themeColor="text1"/>
            </w:tcBorders>
            <w:shd w:val="clear" w:color="auto" w:fill="auto"/>
          </w:tcPr>
          <w:p w:rsidR="00D73A56" w:rsidRPr="000E331C" w:rsidRDefault="00D73A56" w:rsidP="000E33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95" w:type="dxa"/>
            <w:shd w:val="clear" w:color="auto" w:fill="auto"/>
          </w:tcPr>
          <w:p w:rsidR="00D73A56" w:rsidRPr="000E331C" w:rsidRDefault="00D73A56" w:rsidP="000E33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8F7293" w:rsidRPr="000E331C" w:rsidRDefault="008F7293" w:rsidP="000E331C">
      <w:pPr>
        <w:spacing w:after="0" w:line="240" w:lineRule="auto"/>
        <w:jc w:val="both"/>
        <w:rPr>
          <w:rFonts w:ascii="Times New Roman" w:hAnsi="Times New Roman" w:cs="Times New Roman"/>
          <w:sz w:val="24"/>
          <w:szCs w:val="24"/>
        </w:rPr>
      </w:pPr>
    </w:p>
    <w:p w:rsidR="001F66DF" w:rsidRPr="000E331C" w:rsidRDefault="00036DED" w:rsidP="000A59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Next</w:t>
      </w:r>
      <w:r w:rsidR="00B14AF4">
        <w:rPr>
          <w:rFonts w:ascii="Times New Roman" w:hAnsi="Times New Roman" w:cs="Times New Roman"/>
          <w:sz w:val="24"/>
          <w:szCs w:val="24"/>
        </w:rPr>
        <w:t>,</w:t>
      </w:r>
      <w:r>
        <w:rPr>
          <w:rFonts w:ascii="Times New Roman" w:hAnsi="Times New Roman" w:cs="Times New Roman"/>
          <w:sz w:val="24"/>
          <w:szCs w:val="24"/>
        </w:rPr>
        <w:t xml:space="preserve"> we analyze the</w:t>
      </w:r>
      <w:r w:rsidR="00826A52" w:rsidRPr="000E331C">
        <w:rPr>
          <w:rFonts w:ascii="Times New Roman" w:hAnsi="Times New Roman" w:cs="Times New Roman"/>
          <w:sz w:val="24"/>
          <w:szCs w:val="24"/>
        </w:rPr>
        <w:t xml:space="preserve"> network of countries </w:t>
      </w:r>
      <w:r w:rsidR="00C34B31" w:rsidRPr="000E331C">
        <w:rPr>
          <w:rFonts w:ascii="Times New Roman" w:hAnsi="Times New Roman" w:cs="Times New Roman"/>
          <w:sz w:val="24"/>
          <w:szCs w:val="24"/>
        </w:rPr>
        <w:t>that transfer nuclear capabilities to</w:t>
      </w:r>
      <w:r w:rsidR="006E3861" w:rsidRPr="000E331C">
        <w:rPr>
          <w:rFonts w:ascii="Times New Roman" w:hAnsi="Times New Roman" w:cs="Times New Roman"/>
          <w:sz w:val="24"/>
          <w:szCs w:val="24"/>
        </w:rPr>
        <w:t xml:space="preserve"> Iran (see </w:t>
      </w:r>
      <w:r w:rsidR="00687334" w:rsidRPr="000E331C">
        <w:rPr>
          <w:rFonts w:ascii="Times New Roman" w:hAnsi="Times New Roman" w:cs="Times New Roman"/>
          <w:sz w:val="24"/>
          <w:szCs w:val="24"/>
        </w:rPr>
        <w:t>F</w:t>
      </w:r>
      <w:r>
        <w:rPr>
          <w:rFonts w:ascii="Times New Roman" w:hAnsi="Times New Roman" w:cs="Times New Roman"/>
          <w:sz w:val="24"/>
          <w:szCs w:val="24"/>
        </w:rPr>
        <w:t>igure 2</w:t>
      </w:r>
      <w:r w:rsidR="00687334" w:rsidRPr="000E331C">
        <w:rPr>
          <w:rFonts w:ascii="Times New Roman" w:hAnsi="Times New Roman" w:cs="Times New Roman"/>
          <w:sz w:val="24"/>
          <w:szCs w:val="24"/>
        </w:rPr>
        <w:t xml:space="preserve"> and </w:t>
      </w:r>
      <w:r>
        <w:rPr>
          <w:rFonts w:ascii="Times New Roman" w:hAnsi="Times New Roman" w:cs="Times New Roman"/>
          <w:sz w:val="24"/>
          <w:szCs w:val="24"/>
        </w:rPr>
        <w:t>Table 3</w:t>
      </w:r>
      <w:r w:rsidR="00826A52" w:rsidRPr="000E331C">
        <w:rPr>
          <w:rFonts w:ascii="Times New Roman" w:hAnsi="Times New Roman" w:cs="Times New Roman"/>
          <w:sz w:val="24"/>
          <w:szCs w:val="24"/>
        </w:rPr>
        <w:t>).</w:t>
      </w:r>
      <w:r w:rsidR="00C34B31" w:rsidRPr="000E331C">
        <w:rPr>
          <w:rFonts w:ascii="Times New Roman" w:hAnsi="Times New Roman" w:cs="Times New Roman"/>
          <w:sz w:val="24"/>
          <w:szCs w:val="24"/>
        </w:rPr>
        <w:t xml:space="preserve"> In total, there are fifteen countries</w:t>
      </w:r>
      <w:r w:rsidR="000A598F">
        <w:rPr>
          <w:rFonts w:ascii="Times New Roman" w:hAnsi="Times New Roman" w:cs="Times New Roman"/>
          <w:sz w:val="24"/>
          <w:szCs w:val="24"/>
        </w:rPr>
        <w:t xml:space="preserve"> involved</w:t>
      </w:r>
      <w:r w:rsidR="00C34B31" w:rsidRPr="000E331C">
        <w:rPr>
          <w:rFonts w:ascii="Times New Roman" w:hAnsi="Times New Roman" w:cs="Times New Roman"/>
          <w:sz w:val="24"/>
          <w:szCs w:val="24"/>
        </w:rPr>
        <w:t>.</w:t>
      </w:r>
      <w:r w:rsidR="00061409" w:rsidRPr="000E331C">
        <w:rPr>
          <w:rFonts w:ascii="Times New Roman" w:hAnsi="Times New Roman" w:cs="Times New Roman"/>
          <w:sz w:val="24"/>
          <w:szCs w:val="24"/>
        </w:rPr>
        <w:t xml:space="preserve"> China surfaces as the most active with </w:t>
      </w:r>
      <w:r w:rsidR="006E3861" w:rsidRPr="000E331C">
        <w:rPr>
          <w:rFonts w:ascii="Times New Roman" w:hAnsi="Times New Roman" w:cs="Times New Roman"/>
          <w:sz w:val="24"/>
          <w:szCs w:val="24"/>
        </w:rPr>
        <w:t>forty</w:t>
      </w:r>
      <w:r w:rsidR="000A598F">
        <w:rPr>
          <w:rFonts w:ascii="Times New Roman" w:hAnsi="Times New Roman" w:cs="Times New Roman"/>
          <w:sz w:val="24"/>
          <w:szCs w:val="24"/>
        </w:rPr>
        <w:t>-</w:t>
      </w:r>
      <w:r w:rsidR="006E3861" w:rsidRPr="000E331C">
        <w:rPr>
          <w:rFonts w:ascii="Times New Roman" w:hAnsi="Times New Roman" w:cs="Times New Roman"/>
          <w:sz w:val="24"/>
          <w:szCs w:val="24"/>
        </w:rPr>
        <w:t>seven</w:t>
      </w:r>
      <w:r w:rsidR="00061409" w:rsidRPr="000E331C">
        <w:rPr>
          <w:rFonts w:ascii="Times New Roman" w:hAnsi="Times New Roman" w:cs="Times New Roman"/>
          <w:sz w:val="24"/>
          <w:szCs w:val="24"/>
        </w:rPr>
        <w:t xml:space="preserve"> </w:t>
      </w:r>
      <w:proofErr w:type="gramStart"/>
      <w:r w:rsidR="00061409" w:rsidRPr="000E331C">
        <w:rPr>
          <w:rFonts w:ascii="Times New Roman" w:hAnsi="Times New Roman" w:cs="Times New Roman"/>
          <w:sz w:val="24"/>
          <w:szCs w:val="24"/>
        </w:rPr>
        <w:t>interactions</w:t>
      </w:r>
      <w:r w:rsidR="00B14AF4">
        <w:rPr>
          <w:rFonts w:ascii="Times New Roman" w:hAnsi="Times New Roman" w:cs="Times New Roman"/>
          <w:sz w:val="24"/>
          <w:szCs w:val="24"/>
        </w:rPr>
        <w:t>,</w:t>
      </w:r>
      <w:proofErr w:type="gramEnd"/>
      <w:r w:rsidR="00B14AF4">
        <w:rPr>
          <w:rFonts w:ascii="Times New Roman" w:hAnsi="Times New Roman" w:cs="Times New Roman"/>
          <w:sz w:val="24"/>
          <w:szCs w:val="24"/>
        </w:rPr>
        <w:t xml:space="preserve"> connected to 10</w:t>
      </w:r>
      <w:r w:rsidR="00FF5C73" w:rsidRPr="000E331C">
        <w:rPr>
          <w:rFonts w:ascii="Times New Roman" w:hAnsi="Times New Roman" w:cs="Times New Roman"/>
          <w:sz w:val="24"/>
          <w:szCs w:val="24"/>
        </w:rPr>
        <w:t xml:space="preserve"> out of </w:t>
      </w:r>
      <w:r w:rsidR="00374E2A">
        <w:rPr>
          <w:rFonts w:ascii="Times New Roman" w:hAnsi="Times New Roman" w:cs="Times New Roman"/>
          <w:sz w:val="24"/>
          <w:szCs w:val="24"/>
        </w:rPr>
        <w:t xml:space="preserve">16 </w:t>
      </w:r>
      <w:r w:rsidR="00946EC4">
        <w:rPr>
          <w:rFonts w:ascii="Times New Roman" w:hAnsi="Times New Roman" w:cs="Times New Roman"/>
          <w:sz w:val="24"/>
          <w:szCs w:val="24"/>
        </w:rPr>
        <w:t>stage</w:t>
      </w:r>
      <w:r w:rsidR="00061409" w:rsidRPr="000E331C">
        <w:rPr>
          <w:rFonts w:ascii="Times New Roman" w:hAnsi="Times New Roman" w:cs="Times New Roman"/>
          <w:sz w:val="24"/>
          <w:szCs w:val="24"/>
        </w:rPr>
        <w:t xml:space="preserve">s of </w:t>
      </w:r>
      <w:r w:rsidR="000A598F">
        <w:rPr>
          <w:rFonts w:ascii="Times New Roman" w:hAnsi="Times New Roman" w:cs="Times New Roman"/>
          <w:sz w:val="24"/>
          <w:szCs w:val="24"/>
        </w:rPr>
        <w:t xml:space="preserve">the </w:t>
      </w:r>
      <w:r w:rsidR="00061409" w:rsidRPr="000E331C">
        <w:rPr>
          <w:rFonts w:ascii="Times New Roman" w:hAnsi="Times New Roman" w:cs="Times New Roman"/>
          <w:sz w:val="24"/>
          <w:szCs w:val="24"/>
        </w:rPr>
        <w:t>nuclear</w:t>
      </w:r>
      <w:r w:rsidR="00B14AF4">
        <w:rPr>
          <w:rFonts w:ascii="Times New Roman" w:hAnsi="Times New Roman" w:cs="Times New Roman"/>
          <w:sz w:val="24"/>
          <w:szCs w:val="24"/>
        </w:rPr>
        <w:t xml:space="preserve"> capabilities</w:t>
      </w:r>
      <w:r w:rsidR="00061409" w:rsidRPr="000E331C">
        <w:rPr>
          <w:rFonts w:ascii="Times New Roman" w:hAnsi="Times New Roman" w:cs="Times New Roman"/>
          <w:sz w:val="24"/>
          <w:szCs w:val="24"/>
        </w:rPr>
        <w:t xml:space="preserve"> cycle.</w:t>
      </w:r>
      <w:r w:rsidR="00965979">
        <w:rPr>
          <w:rFonts w:ascii="Times New Roman" w:hAnsi="Times New Roman" w:cs="Times New Roman"/>
          <w:sz w:val="24"/>
          <w:szCs w:val="24"/>
        </w:rPr>
        <w:t xml:space="preserve"> </w:t>
      </w:r>
      <w:r w:rsidR="00061409" w:rsidRPr="000E331C">
        <w:rPr>
          <w:rFonts w:ascii="Times New Roman" w:hAnsi="Times New Roman" w:cs="Times New Roman"/>
          <w:sz w:val="24"/>
          <w:szCs w:val="24"/>
        </w:rPr>
        <w:t>Most of the capabilities supplied by China were transferred successfully</w:t>
      </w:r>
      <w:r w:rsidR="00374E2A">
        <w:rPr>
          <w:rFonts w:ascii="Times New Roman" w:hAnsi="Times New Roman" w:cs="Times New Roman"/>
          <w:sz w:val="24"/>
          <w:szCs w:val="24"/>
        </w:rPr>
        <w:t>,</w:t>
      </w:r>
      <w:r w:rsidR="00374E2A">
        <w:rPr>
          <w:rFonts w:ascii="Times New Roman" w:hAnsi="Times New Roman" w:cs="Times New Roman"/>
          <w:sz w:val="24"/>
          <w:szCs w:val="24"/>
          <w:shd w:val="clear" w:color="auto" w:fill="FFFFFF" w:themeFill="background1"/>
        </w:rPr>
        <w:t xml:space="preserve"> </w:t>
      </w:r>
      <w:r w:rsidR="00E061BE" w:rsidRPr="000E331C">
        <w:rPr>
          <w:rFonts w:ascii="Times New Roman" w:hAnsi="Times New Roman" w:cs="Times New Roman"/>
          <w:sz w:val="24"/>
          <w:szCs w:val="24"/>
          <w:shd w:val="clear" w:color="auto" w:fill="FFFFFF" w:themeFill="background1"/>
        </w:rPr>
        <w:t>one</w:t>
      </w:r>
      <w:r w:rsidR="00061409" w:rsidRPr="000E331C">
        <w:rPr>
          <w:rFonts w:ascii="Times New Roman" w:hAnsi="Times New Roman" w:cs="Times New Roman"/>
          <w:sz w:val="24"/>
          <w:szCs w:val="24"/>
          <w:shd w:val="clear" w:color="auto" w:fill="FFFFFF" w:themeFill="background1"/>
        </w:rPr>
        <w:t xml:space="preserve"> </w:t>
      </w:r>
      <w:r w:rsidR="00E061BE" w:rsidRPr="000E331C">
        <w:rPr>
          <w:rFonts w:ascii="Times New Roman" w:hAnsi="Times New Roman" w:cs="Times New Roman"/>
          <w:sz w:val="24"/>
          <w:szCs w:val="24"/>
          <w:shd w:val="clear" w:color="auto" w:fill="FFFFFF" w:themeFill="background1"/>
        </w:rPr>
        <w:t>transaction</w:t>
      </w:r>
      <w:r w:rsidR="00061409" w:rsidRPr="000E331C">
        <w:rPr>
          <w:rFonts w:ascii="Times New Roman" w:hAnsi="Times New Roman" w:cs="Times New Roman"/>
          <w:sz w:val="24"/>
          <w:szCs w:val="24"/>
          <w:shd w:val="clear" w:color="auto" w:fill="FFFFFF" w:themeFill="background1"/>
        </w:rPr>
        <w:t xml:space="preserve"> was intercepted</w:t>
      </w:r>
      <w:r w:rsidR="00FF5C73" w:rsidRPr="000E331C">
        <w:rPr>
          <w:rFonts w:ascii="Times New Roman" w:hAnsi="Times New Roman" w:cs="Times New Roman"/>
          <w:sz w:val="24"/>
          <w:szCs w:val="24"/>
          <w:shd w:val="clear" w:color="auto" w:fill="FFFFFF" w:themeFill="background1"/>
        </w:rPr>
        <w:t xml:space="preserve"> (</w:t>
      </w:r>
      <w:r w:rsidR="00912D66" w:rsidRPr="000E331C">
        <w:rPr>
          <w:rFonts w:ascii="Times New Roman" w:hAnsi="Times New Roman" w:cs="Times New Roman"/>
          <w:sz w:val="24"/>
          <w:szCs w:val="24"/>
          <w:shd w:val="clear" w:color="auto" w:fill="FFFFFF" w:themeFill="background1"/>
        </w:rPr>
        <w:t>Weaponization</w:t>
      </w:r>
      <w:r w:rsidR="009624F6" w:rsidRPr="000E331C">
        <w:rPr>
          <w:rFonts w:ascii="Times New Roman" w:hAnsi="Times New Roman" w:cs="Times New Roman"/>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stage</w:t>
      </w:r>
      <w:r w:rsidR="00FF5C73" w:rsidRPr="000E331C">
        <w:rPr>
          <w:rFonts w:ascii="Times New Roman" w:hAnsi="Times New Roman" w:cs="Times New Roman"/>
          <w:sz w:val="24"/>
          <w:szCs w:val="24"/>
          <w:shd w:val="clear" w:color="auto" w:fill="FFFFFF" w:themeFill="background1"/>
        </w:rPr>
        <w:t>)</w:t>
      </w:r>
      <w:r w:rsidR="00374E2A">
        <w:rPr>
          <w:rFonts w:ascii="Times New Roman" w:hAnsi="Times New Roman" w:cs="Times New Roman"/>
          <w:sz w:val="24"/>
          <w:szCs w:val="24"/>
        </w:rPr>
        <w:t xml:space="preserve"> and t</w:t>
      </w:r>
      <w:r w:rsidR="00061409" w:rsidRPr="000E331C">
        <w:rPr>
          <w:rFonts w:ascii="Times New Roman" w:hAnsi="Times New Roman" w:cs="Times New Roman"/>
          <w:sz w:val="24"/>
          <w:szCs w:val="24"/>
        </w:rPr>
        <w:t>wo transactions remain in</w:t>
      </w:r>
      <w:r w:rsidR="009624F6" w:rsidRPr="000E331C">
        <w:rPr>
          <w:rFonts w:ascii="Times New Roman" w:hAnsi="Times New Roman" w:cs="Times New Roman"/>
          <w:sz w:val="24"/>
          <w:szCs w:val="24"/>
        </w:rPr>
        <w:t xml:space="preserve"> a</w:t>
      </w:r>
      <w:r w:rsidR="00061409" w:rsidRPr="000E331C">
        <w:rPr>
          <w:rFonts w:ascii="Times New Roman" w:hAnsi="Times New Roman" w:cs="Times New Roman"/>
          <w:sz w:val="24"/>
          <w:szCs w:val="24"/>
        </w:rPr>
        <w:t xml:space="preserve"> </w:t>
      </w:r>
      <w:r w:rsidR="009624F6" w:rsidRPr="000E331C">
        <w:rPr>
          <w:rFonts w:ascii="Times New Roman" w:hAnsi="Times New Roman" w:cs="Times New Roman"/>
          <w:sz w:val="24"/>
          <w:szCs w:val="24"/>
        </w:rPr>
        <w:t xml:space="preserve">process of negotiation (Conversion and Other </w:t>
      </w:r>
      <w:r>
        <w:rPr>
          <w:rFonts w:ascii="Times New Roman" w:hAnsi="Times New Roman" w:cs="Times New Roman"/>
          <w:sz w:val="24"/>
          <w:szCs w:val="24"/>
        </w:rPr>
        <w:t>stages</w:t>
      </w:r>
      <w:r w:rsidR="009624F6" w:rsidRPr="000E331C">
        <w:rPr>
          <w:rFonts w:ascii="Times New Roman" w:hAnsi="Times New Roman" w:cs="Times New Roman"/>
          <w:sz w:val="24"/>
          <w:szCs w:val="24"/>
        </w:rPr>
        <w:t>)</w:t>
      </w:r>
      <w:r w:rsidR="00061409" w:rsidRPr="000E331C">
        <w:rPr>
          <w:rFonts w:ascii="Times New Roman" w:hAnsi="Times New Roman" w:cs="Times New Roman"/>
          <w:sz w:val="24"/>
          <w:szCs w:val="24"/>
        </w:rPr>
        <w:t xml:space="preserve">. We also know from the </w:t>
      </w:r>
      <w:r w:rsidR="00B14AF4">
        <w:rPr>
          <w:rFonts w:ascii="Times New Roman" w:hAnsi="Times New Roman" w:cs="Times New Roman"/>
          <w:sz w:val="24"/>
          <w:szCs w:val="24"/>
        </w:rPr>
        <w:t>suppliers-</w:t>
      </w:r>
      <w:r>
        <w:rPr>
          <w:rFonts w:ascii="Times New Roman" w:hAnsi="Times New Roman" w:cs="Times New Roman"/>
          <w:sz w:val="24"/>
          <w:szCs w:val="24"/>
        </w:rPr>
        <w:t>stages network</w:t>
      </w:r>
      <w:r w:rsidR="00061409" w:rsidRPr="000E331C">
        <w:rPr>
          <w:rFonts w:ascii="Times New Roman" w:hAnsi="Times New Roman" w:cs="Times New Roman"/>
          <w:sz w:val="24"/>
          <w:szCs w:val="24"/>
        </w:rPr>
        <w:t xml:space="preserve"> </w:t>
      </w:r>
      <w:r w:rsidR="002456C3">
        <w:rPr>
          <w:rFonts w:ascii="Times New Roman" w:hAnsi="Times New Roman" w:cs="Times New Roman"/>
          <w:sz w:val="24"/>
          <w:szCs w:val="24"/>
        </w:rPr>
        <w:t>(see Appendix C</w:t>
      </w:r>
      <w:r w:rsidR="009624F6" w:rsidRPr="000E331C">
        <w:rPr>
          <w:rFonts w:ascii="Times New Roman" w:hAnsi="Times New Roman" w:cs="Times New Roman"/>
          <w:sz w:val="24"/>
          <w:szCs w:val="24"/>
        </w:rPr>
        <w:t>)</w:t>
      </w:r>
      <w:r w:rsidR="00061409" w:rsidRPr="000E331C">
        <w:rPr>
          <w:rFonts w:ascii="Times New Roman" w:hAnsi="Times New Roman" w:cs="Times New Roman"/>
          <w:sz w:val="24"/>
          <w:szCs w:val="24"/>
        </w:rPr>
        <w:t xml:space="preserve"> that </w:t>
      </w:r>
      <w:r w:rsidR="009624F6" w:rsidRPr="000E331C">
        <w:rPr>
          <w:rFonts w:ascii="Times New Roman" w:hAnsi="Times New Roman" w:cs="Times New Roman"/>
          <w:sz w:val="24"/>
          <w:szCs w:val="24"/>
        </w:rPr>
        <w:t>China has</w:t>
      </w:r>
      <w:r w:rsidR="00061409" w:rsidRPr="000E331C">
        <w:rPr>
          <w:rFonts w:ascii="Times New Roman" w:hAnsi="Times New Roman" w:cs="Times New Roman"/>
          <w:sz w:val="24"/>
          <w:szCs w:val="24"/>
        </w:rPr>
        <w:t xml:space="preserve"> several different companies and individuals </w:t>
      </w:r>
      <w:r w:rsidR="00974C89">
        <w:rPr>
          <w:rFonts w:ascii="Times New Roman" w:hAnsi="Times New Roman" w:cs="Times New Roman"/>
          <w:sz w:val="24"/>
          <w:szCs w:val="24"/>
        </w:rPr>
        <w:t xml:space="preserve">participating </w:t>
      </w:r>
      <w:r w:rsidR="00E1494E" w:rsidRPr="000E331C">
        <w:rPr>
          <w:rFonts w:ascii="Times New Roman" w:hAnsi="Times New Roman" w:cs="Times New Roman"/>
          <w:sz w:val="24"/>
          <w:szCs w:val="24"/>
        </w:rPr>
        <w:t>in black-market activities involving providing nuclear material and expertise to Iran</w:t>
      </w:r>
      <w:r w:rsidR="00061409" w:rsidRPr="000E331C">
        <w:rPr>
          <w:rFonts w:ascii="Times New Roman" w:hAnsi="Times New Roman" w:cs="Times New Roman"/>
          <w:sz w:val="24"/>
          <w:szCs w:val="24"/>
        </w:rPr>
        <w:t xml:space="preserve">. </w:t>
      </w:r>
      <w:r w:rsidR="001101C0" w:rsidRPr="000E331C">
        <w:rPr>
          <w:rFonts w:ascii="Times New Roman" w:hAnsi="Times New Roman" w:cs="Times New Roman"/>
          <w:sz w:val="24"/>
          <w:szCs w:val="24"/>
        </w:rPr>
        <w:t xml:space="preserve">The two </w:t>
      </w:r>
      <w:r w:rsidR="009D39B1" w:rsidRPr="000E331C">
        <w:rPr>
          <w:rFonts w:ascii="Times New Roman" w:hAnsi="Times New Roman" w:cs="Times New Roman"/>
          <w:sz w:val="24"/>
          <w:szCs w:val="24"/>
        </w:rPr>
        <w:t>mo</w:t>
      </w:r>
      <w:r w:rsidR="009624F6" w:rsidRPr="000E331C">
        <w:rPr>
          <w:rFonts w:ascii="Times New Roman" w:hAnsi="Times New Roman" w:cs="Times New Roman"/>
          <w:sz w:val="24"/>
          <w:szCs w:val="24"/>
        </w:rPr>
        <w:t xml:space="preserve">st active suppliers from China, </w:t>
      </w:r>
      <w:r w:rsidR="00BA6FB5" w:rsidRPr="000E331C">
        <w:rPr>
          <w:rFonts w:ascii="Times New Roman" w:hAnsi="Times New Roman" w:cs="Times New Roman"/>
          <w:sz w:val="24"/>
          <w:szCs w:val="24"/>
        </w:rPr>
        <w:t>Beijing Research Institute of Uranium Geology</w:t>
      </w:r>
      <w:r w:rsidR="00FF5C73" w:rsidRPr="000E331C">
        <w:rPr>
          <w:rFonts w:ascii="Times New Roman" w:hAnsi="Times New Roman" w:cs="Times New Roman"/>
          <w:sz w:val="24"/>
          <w:szCs w:val="24"/>
        </w:rPr>
        <w:t xml:space="preserve"> and </w:t>
      </w:r>
      <w:r w:rsidR="00BA6FB5" w:rsidRPr="000E331C">
        <w:rPr>
          <w:rFonts w:ascii="Times New Roman" w:hAnsi="Times New Roman" w:cs="Times New Roman"/>
          <w:sz w:val="24"/>
          <w:szCs w:val="24"/>
        </w:rPr>
        <w:t>China National Non-metallic Minerals Industry Corporation</w:t>
      </w:r>
      <w:r w:rsidR="000A598F">
        <w:rPr>
          <w:rFonts w:ascii="Times New Roman" w:hAnsi="Times New Roman" w:cs="Times New Roman"/>
          <w:sz w:val="24"/>
          <w:szCs w:val="24"/>
        </w:rPr>
        <w:t>,</w:t>
      </w:r>
      <w:r w:rsidR="00FF5C73" w:rsidRPr="000E331C">
        <w:rPr>
          <w:rFonts w:ascii="Times New Roman" w:hAnsi="Times New Roman" w:cs="Times New Roman"/>
          <w:sz w:val="24"/>
          <w:szCs w:val="24"/>
        </w:rPr>
        <w:t xml:space="preserve"> </w:t>
      </w:r>
      <w:r w:rsidR="00374E2A">
        <w:rPr>
          <w:rFonts w:ascii="Times New Roman" w:hAnsi="Times New Roman" w:cs="Times New Roman"/>
          <w:sz w:val="24"/>
          <w:szCs w:val="24"/>
        </w:rPr>
        <w:t xml:space="preserve">however, </w:t>
      </w:r>
      <w:r w:rsidR="00BA6FB5" w:rsidRPr="000E331C">
        <w:rPr>
          <w:rFonts w:ascii="Times New Roman" w:hAnsi="Times New Roman" w:cs="Times New Roman"/>
          <w:sz w:val="24"/>
          <w:szCs w:val="24"/>
        </w:rPr>
        <w:t xml:space="preserve">are linked </w:t>
      </w:r>
      <w:r w:rsidR="001101C0" w:rsidRPr="000E331C">
        <w:rPr>
          <w:rFonts w:ascii="Times New Roman" w:hAnsi="Times New Roman" w:cs="Times New Roman"/>
          <w:sz w:val="24"/>
          <w:szCs w:val="24"/>
        </w:rPr>
        <w:t xml:space="preserve">with </w:t>
      </w:r>
      <w:r>
        <w:rPr>
          <w:rFonts w:ascii="Times New Roman" w:hAnsi="Times New Roman" w:cs="Times New Roman"/>
          <w:sz w:val="24"/>
          <w:szCs w:val="24"/>
        </w:rPr>
        <w:t>stage</w:t>
      </w:r>
      <w:r w:rsidR="001101C0" w:rsidRPr="000E331C">
        <w:rPr>
          <w:rFonts w:ascii="Times New Roman" w:hAnsi="Times New Roman" w:cs="Times New Roman"/>
          <w:sz w:val="24"/>
          <w:szCs w:val="24"/>
        </w:rPr>
        <w:t>s</w:t>
      </w:r>
      <w:r w:rsidR="00687334" w:rsidRPr="000E331C">
        <w:rPr>
          <w:rFonts w:ascii="Times New Roman" w:hAnsi="Times New Roman" w:cs="Times New Roman"/>
          <w:sz w:val="24"/>
          <w:szCs w:val="24"/>
        </w:rPr>
        <w:t xml:space="preserve"> </w:t>
      </w:r>
      <w:r w:rsidR="000A598F">
        <w:rPr>
          <w:rFonts w:ascii="Times New Roman" w:hAnsi="Times New Roman" w:cs="Times New Roman"/>
          <w:sz w:val="24"/>
          <w:szCs w:val="24"/>
        </w:rPr>
        <w:t>that do not</w:t>
      </w:r>
      <w:r w:rsidR="00BA6FB5" w:rsidRPr="000E331C">
        <w:rPr>
          <w:rFonts w:ascii="Times New Roman" w:hAnsi="Times New Roman" w:cs="Times New Roman"/>
          <w:sz w:val="24"/>
          <w:szCs w:val="24"/>
        </w:rPr>
        <w:t xml:space="preserve"> directly contribute to</w:t>
      </w:r>
      <w:r w:rsidR="000A598F">
        <w:rPr>
          <w:rFonts w:ascii="Times New Roman" w:hAnsi="Times New Roman" w:cs="Times New Roman"/>
          <w:sz w:val="24"/>
          <w:szCs w:val="24"/>
        </w:rPr>
        <w:t xml:space="preserve"> the</w:t>
      </w:r>
      <w:r w:rsidR="00BA6FB5" w:rsidRPr="000E331C">
        <w:rPr>
          <w:rFonts w:ascii="Times New Roman" w:hAnsi="Times New Roman" w:cs="Times New Roman"/>
          <w:sz w:val="24"/>
          <w:szCs w:val="24"/>
        </w:rPr>
        <w:t xml:space="preserve"> w</w:t>
      </w:r>
      <w:r w:rsidR="00687334" w:rsidRPr="000E331C">
        <w:rPr>
          <w:rFonts w:ascii="Times New Roman" w:hAnsi="Times New Roman" w:cs="Times New Roman"/>
          <w:sz w:val="24"/>
          <w:szCs w:val="24"/>
        </w:rPr>
        <w:t xml:space="preserve">eaponization of </w:t>
      </w:r>
      <w:r w:rsidR="00BA6FB5" w:rsidRPr="000E331C">
        <w:rPr>
          <w:rFonts w:ascii="Times New Roman" w:hAnsi="Times New Roman" w:cs="Times New Roman"/>
          <w:sz w:val="24"/>
          <w:szCs w:val="24"/>
        </w:rPr>
        <w:t xml:space="preserve">Iran’s </w:t>
      </w:r>
      <w:r w:rsidR="00687334" w:rsidRPr="000E331C">
        <w:rPr>
          <w:rFonts w:ascii="Times New Roman" w:hAnsi="Times New Roman" w:cs="Times New Roman"/>
          <w:sz w:val="24"/>
          <w:szCs w:val="24"/>
        </w:rPr>
        <w:t>nuclear program</w:t>
      </w:r>
      <w:r w:rsidR="009D39B1" w:rsidRPr="000E331C">
        <w:rPr>
          <w:rFonts w:ascii="Times New Roman" w:hAnsi="Times New Roman" w:cs="Times New Roman"/>
          <w:sz w:val="24"/>
          <w:szCs w:val="24"/>
        </w:rPr>
        <w:t xml:space="preserve">. </w:t>
      </w:r>
      <w:r w:rsidR="00BA6FB5" w:rsidRPr="000E331C">
        <w:rPr>
          <w:rFonts w:ascii="Times New Roman" w:hAnsi="Times New Roman" w:cs="Times New Roman"/>
          <w:sz w:val="24"/>
          <w:szCs w:val="24"/>
        </w:rPr>
        <w:t xml:space="preserve">Three of the players that deserve special attention are </w:t>
      </w:r>
      <w:r w:rsidR="00FF5C73" w:rsidRPr="000E331C">
        <w:rPr>
          <w:rFonts w:ascii="Times New Roman" w:hAnsi="Times New Roman" w:cs="Times New Roman"/>
          <w:sz w:val="24"/>
          <w:szCs w:val="24"/>
        </w:rPr>
        <w:t>Li Fang Wei</w:t>
      </w:r>
      <w:r w:rsidR="001101C0" w:rsidRPr="000E331C">
        <w:rPr>
          <w:rFonts w:ascii="Times New Roman" w:hAnsi="Times New Roman" w:cs="Times New Roman"/>
          <w:sz w:val="24"/>
          <w:szCs w:val="24"/>
        </w:rPr>
        <w:t>, an individual</w:t>
      </w:r>
      <w:r w:rsidR="00FF5C73" w:rsidRPr="000E331C">
        <w:rPr>
          <w:rFonts w:ascii="Times New Roman" w:hAnsi="Times New Roman" w:cs="Times New Roman"/>
          <w:sz w:val="24"/>
          <w:szCs w:val="24"/>
        </w:rPr>
        <w:t xml:space="preserve"> </w:t>
      </w:r>
      <w:r w:rsidR="00BA6FB5" w:rsidRPr="000E331C">
        <w:rPr>
          <w:rFonts w:ascii="Times New Roman" w:hAnsi="Times New Roman" w:cs="Times New Roman"/>
          <w:sz w:val="24"/>
          <w:szCs w:val="24"/>
        </w:rPr>
        <w:t>connected</w:t>
      </w:r>
      <w:r w:rsidR="00FF5C73" w:rsidRPr="000E331C">
        <w:rPr>
          <w:rFonts w:ascii="Times New Roman" w:hAnsi="Times New Roman" w:cs="Times New Roman"/>
          <w:sz w:val="24"/>
          <w:szCs w:val="24"/>
        </w:rPr>
        <w:t xml:space="preserve"> </w:t>
      </w:r>
      <w:r w:rsidR="00BA6FB5" w:rsidRPr="000E331C">
        <w:rPr>
          <w:rFonts w:ascii="Times New Roman" w:hAnsi="Times New Roman" w:cs="Times New Roman"/>
          <w:sz w:val="24"/>
          <w:szCs w:val="24"/>
        </w:rPr>
        <w:t xml:space="preserve">with </w:t>
      </w:r>
      <w:r w:rsidR="000A598F">
        <w:rPr>
          <w:rFonts w:ascii="Times New Roman" w:hAnsi="Times New Roman" w:cs="Times New Roman"/>
          <w:sz w:val="24"/>
          <w:szCs w:val="24"/>
        </w:rPr>
        <w:t xml:space="preserve">the </w:t>
      </w:r>
      <w:r w:rsidR="00BA6FB5" w:rsidRPr="000E331C">
        <w:rPr>
          <w:rFonts w:ascii="Times New Roman" w:hAnsi="Times New Roman" w:cs="Times New Roman"/>
          <w:sz w:val="24"/>
          <w:szCs w:val="24"/>
        </w:rPr>
        <w:t xml:space="preserve">Weaponization and Electronic Equipment </w:t>
      </w:r>
      <w:r>
        <w:rPr>
          <w:rFonts w:ascii="Times New Roman" w:hAnsi="Times New Roman" w:cs="Times New Roman"/>
          <w:sz w:val="24"/>
          <w:szCs w:val="24"/>
        </w:rPr>
        <w:t>stages</w:t>
      </w:r>
      <w:r w:rsidR="00BA6FB5" w:rsidRPr="000E331C">
        <w:rPr>
          <w:rFonts w:ascii="Times New Roman" w:hAnsi="Times New Roman" w:cs="Times New Roman"/>
          <w:sz w:val="24"/>
          <w:szCs w:val="24"/>
        </w:rPr>
        <w:t xml:space="preserve">, </w:t>
      </w:r>
      <w:r w:rsidR="009D39B1" w:rsidRPr="000E331C">
        <w:rPr>
          <w:rFonts w:ascii="Times New Roman" w:hAnsi="Times New Roman" w:cs="Times New Roman"/>
          <w:sz w:val="24"/>
          <w:szCs w:val="24"/>
        </w:rPr>
        <w:t>Zhejiang Ouhai International Trade</w:t>
      </w:r>
      <w:r w:rsidR="000A598F">
        <w:rPr>
          <w:rFonts w:ascii="Times New Roman" w:hAnsi="Times New Roman" w:cs="Times New Roman"/>
          <w:sz w:val="24"/>
          <w:szCs w:val="24"/>
        </w:rPr>
        <w:t>,</w:t>
      </w:r>
      <w:r w:rsidR="009D39B1" w:rsidRPr="000E331C">
        <w:rPr>
          <w:rFonts w:ascii="Times New Roman" w:hAnsi="Times New Roman" w:cs="Times New Roman"/>
          <w:sz w:val="24"/>
          <w:szCs w:val="24"/>
        </w:rPr>
        <w:t xml:space="preserve"> linked with Enrichment</w:t>
      </w:r>
      <w:r w:rsidR="001101C0" w:rsidRPr="000E331C">
        <w:rPr>
          <w:rFonts w:ascii="Times New Roman" w:hAnsi="Times New Roman" w:cs="Times New Roman"/>
          <w:sz w:val="24"/>
          <w:szCs w:val="24"/>
        </w:rPr>
        <w:t>,</w:t>
      </w:r>
      <w:r w:rsidR="00687334" w:rsidRPr="000E331C">
        <w:rPr>
          <w:rFonts w:ascii="Times New Roman" w:hAnsi="Times New Roman" w:cs="Times New Roman"/>
          <w:sz w:val="24"/>
          <w:szCs w:val="24"/>
        </w:rPr>
        <w:t xml:space="preserve"> and Beijing Alite Technologies</w:t>
      </w:r>
      <w:r w:rsidR="000A598F">
        <w:rPr>
          <w:rFonts w:ascii="Times New Roman" w:hAnsi="Times New Roman" w:cs="Times New Roman"/>
          <w:sz w:val="24"/>
          <w:szCs w:val="24"/>
        </w:rPr>
        <w:t>,</w:t>
      </w:r>
      <w:r w:rsidR="00687334" w:rsidRPr="000E331C">
        <w:rPr>
          <w:rFonts w:ascii="Times New Roman" w:hAnsi="Times New Roman" w:cs="Times New Roman"/>
          <w:sz w:val="24"/>
          <w:szCs w:val="24"/>
        </w:rPr>
        <w:t xml:space="preserve"> which targets Weaponization.</w:t>
      </w:r>
    </w:p>
    <w:p w:rsidR="006D0EB9" w:rsidRPr="000E331C" w:rsidRDefault="006D0EB9" w:rsidP="000E331C">
      <w:pPr>
        <w:spacing w:after="0" w:line="240" w:lineRule="auto"/>
        <w:jc w:val="both"/>
        <w:rPr>
          <w:rFonts w:ascii="Times New Roman" w:hAnsi="Times New Roman" w:cs="Times New Roman"/>
          <w:sz w:val="24"/>
          <w:szCs w:val="24"/>
        </w:rPr>
      </w:pPr>
    </w:p>
    <w:p w:rsidR="006D0EB9" w:rsidRPr="00DD5DC0" w:rsidRDefault="006D0EB9" w:rsidP="00C06FD7">
      <w:pPr>
        <w:pStyle w:val="Caption"/>
        <w:keepNext/>
        <w:spacing w:after="0"/>
        <w:jc w:val="center"/>
        <w:rPr>
          <w:rFonts w:ascii="Times New Roman" w:hAnsi="Times New Roman" w:cs="Times New Roman"/>
          <w:b w:val="0"/>
          <w:i/>
          <w:color w:val="auto"/>
          <w:sz w:val="22"/>
          <w:szCs w:val="22"/>
        </w:rPr>
      </w:pPr>
      <w:r w:rsidRPr="004F1F1D">
        <w:rPr>
          <w:rFonts w:ascii="Times New Roman" w:hAnsi="Times New Roman" w:cs="Times New Roman"/>
          <w:i/>
          <w:color w:val="auto"/>
          <w:sz w:val="22"/>
          <w:szCs w:val="22"/>
        </w:rPr>
        <w:lastRenderedPageBreak/>
        <w:t xml:space="preserve">Figure </w:t>
      </w:r>
      <w:r w:rsidR="009069F5" w:rsidRPr="004F1F1D">
        <w:rPr>
          <w:rFonts w:ascii="Times New Roman" w:hAnsi="Times New Roman" w:cs="Times New Roman"/>
          <w:i/>
          <w:color w:val="auto"/>
          <w:sz w:val="22"/>
          <w:szCs w:val="22"/>
        </w:rPr>
        <w:fldChar w:fldCharType="begin"/>
      </w:r>
      <w:r w:rsidR="009069F5" w:rsidRPr="004F1F1D">
        <w:rPr>
          <w:rFonts w:ascii="Times New Roman" w:hAnsi="Times New Roman" w:cs="Times New Roman"/>
          <w:i/>
          <w:color w:val="auto"/>
          <w:sz w:val="22"/>
          <w:szCs w:val="22"/>
        </w:rPr>
        <w:instrText xml:space="preserve"> SEQ Figure \* ARABIC </w:instrText>
      </w:r>
      <w:r w:rsidR="009069F5" w:rsidRPr="004F1F1D">
        <w:rPr>
          <w:rFonts w:ascii="Times New Roman" w:hAnsi="Times New Roman" w:cs="Times New Roman"/>
          <w:i/>
          <w:color w:val="auto"/>
          <w:sz w:val="22"/>
          <w:szCs w:val="22"/>
        </w:rPr>
        <w:fldChar w:fldCharType="separate"/>
      </w:r>
      <w:r w:rsidR="00E03701" w:rsidRPr="004F1F1D">
        <w:rPr>
          <w:rFonts w:ascii="Times New Roman" w:hAnsi="Times New Roman" w:cs="Times New Roman"/>
          <w:i/>
          <w:noProof/>
          <w:color w:val="auto"/>
          <w:sz w:val="22"/>
          <w:szCs w:val="22"/>
        </w:rPr>
        <w:t>2</w:t>
      </w:r>
      <w:r w:rsidR="009069F5" w:rsidRPr="004F1F1D">
        <w:rPr>
          <w:rFonts w:ascii="Times New Roman" w:hAnsi="Times New Roman" w:cs="Times New Roman"/>
          <w:i/>
          <w:color w:val="auto"/>
          <w:sz w:val="22"/>
          <w:szCs w:val="22"/>
        </w:rPr>
        <w:fldChar w:fldCharType="end"/>
      </w:r>
      <w:r w:rsidRPr="004F1F1D">
        <w:rPr>
          <w:rFonts w:ascii="Times New Roman" w:hAnsi="Times New Roman" w:cs="Times New Roman"/>
          <w:i/>
          <w:color w:val="auto"/>
          <w:sz w:val="22"/>
          <w:szCs w:val="22"/>
        </w:rPr>
        <w:t>:</w:t>
      </w:r>
      <w:r w:rsidRPr="004F1F1D">
        <w:rPr>
          <w:rFonts w:ascii="Times New Roman" w:hAnsi="Times New Roman" w:cs="Times New Roman"/>
          <w:b w:val="0"/>
          <w:i/>
          <w:color w:val="auto"/>
          <w:sz w:val="22"/>
          <w:szCs w:val="22"/>
        </w:rPr>
        <w:t xml:space="preserve"> </w:t>
      </w:r>
      <w:r w:rsidRPr="006D0EB9">
        <w:rPr>
          <w:rFonts w:ascii="Times New Roman" w:hAnsi="Times New Roman" w:cs="Times New Roman"/>
          <w:b w:val="0"/>
          <w:i/>
          <w:color w:val="auto"/>
          <w:sz w:val="22"/>
          <w:szCs w:val="22"/>
        </w:rPr>
        <w:t>Countries Supplying Nuclear Capabilities</w:t>
      </w:r>
      <w:r w:rsidR="00C06FD7">
        <w:rPr>
          <w:rFonts w:ascii="Times New Roman" w:hAnsi="Times New Roman" w:cs="Times New Roman"/>
          <w:b w:val="0"/>
          <w:i/>
          <w:color w:val="auto"/>
          <w:sz w:val="22"/>
          <w:szCs w:val="22"/>
        </w:rPr>
        <w:t xml:space="preserve"> </w:t>
      </w:r>
      <w:r w:rsidRPr="006D0EB9">
        <w:rPr>
          <w:rFonts w:ascii="Times New Roman" w:hAnsi="Times New Roman" w:cs="Times New Roman"/>
          <w:b w:val="0"/>
          <w:i/>
          <w:color w:val="auto"/>
          <w:sz w:val="22"/>
          <w:szCs w:val="22"/>
        </w:rPr>
        <w:t xml:space="preserve">to Specific Nuclear </w:t>
      </w:r>
      <w:r w:rsidR="004D30DC">
        <w:rPr>
          <w:rFonts w:ascii="Times New Roman" w:hAnsi="Times New Roman" w:cs="Times New Roman"/>
          <w:b w:val="0"/>
          <w:i/>
          <w:color w:val="auto"/>
          <w:sz w:val="22"/>
          <w:szCs w:val="22"/>
        </w:rPr>
        <w:t>Stages</w:t>
      </w:r>
      <w:r w:rsidRPr="006D0EB9">
        <w:rPr>
          <w:rFonts w:ascii="Times New Roman" w:hAnsi="Times New Roman" w:cs="Times New Roman"/>
          <w:b w:val="0"/>
          <w:i/>
          <w:color w:val="auto"/>
          <w:sz w:val="22"/>
          <w:szCs w:val="22"/>
        </w:rPr>
        <w:t xml:space="preserve"> in Iran</w:t>
      </w:r>
    </w:p>
    <w:p w:rsidR="00B97ABF" w:rsidRDefault="00DD5DC0" w:rsidP="00C06FD7">
      <w:pPr>
        <w:pStyle w:val="Caption"/>
        <w:keepNext/>
        <w:spacing w:after="0"/>
        <w:jc w:val="center"/>
        <w:rPr>
          <w:rFonts w:ascii="Times New Roman" w:hAnsi="Times New Roman" w:cs="Times New Roman"/>
          <w:color w:val="auto"/>
          <w:sz w:val="22"/>
          <w:szCs w:val="22"/>
        </w:rPr>
      </w:pPr>
      <w:r w:rsidRPr="00C61134">
        <w:rPr>
          <w:rFonts w:ascii="Times New Roman" w:hAnsi="Times New Roman" w:cs="Times New Roman"/>
          <w:b w:val="0"/>
          <w:noProof/>
          <w:sz w:val="24"/>
          <w:szCs w:val="24"/>
        </w:rPr>
        <w:drawing>
          <wp:inline distT="0" distB="0" distL="0" distR="0" wp14:anchorId="4927507E" wp14:editId="0447D26F">
            <wp:extent cx="4676775" cy="3739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681591" cy="3743772"/>
                    </a:xfrm>
                    <a:prstGeom prst="rect">
                      <a:avLst/>
                    </a:prstGeom>
                    <a:noFill/>
                    <a:ln>
                      <a:noFill/>
                    </a:ln>
                  </pic:spPr>
                </pic:pic>
              </a:graphicData>
            </a:graphic>
          </wp:inline>
        </w:drawing>
      </w:r>
    </w:p>
    <w:p w:rsidR="00C06FD7" w:rsidRPr="00C06FD7" w:rsidRDefault="00C06FD7" w:rsidP="00C06FD7"/>
    <w:p w:rsidR="00C06FD7" w:rsidRDefault="00C06FD7" w:rsidP="00C06FD7">
      <w:pPr>
        <w:pStyle w:val="Caption"/>
        <w:keepNext/>
        <w:spacing w:after="0"/>
        <w:jc w:val="center"/>
        <w:rPr>
          <w:rFonts w:ascii="Times New Roman" w:hAnsi="Times New Roman" w:cs="Times New Roman"/>
          <w:b w:val="0"/>
          <w:i/>
          <w:color w:val="auto"/>
          <w:sz w:val="22"/>
          <w:szCs w:val="22"/>
        </w:rPr>
      </w:pPr>
      <w:r w:rsidRPr="004F1F1D">
        <w:rPr>
          <w:rFonts w:ascii="Times New Roman" w:hAnsi="Times New Roman" w:cs="Times New Roman"/>
          <w:i/>
          <w:color w:val="auto"/>
          <w:sz w:val="22"/>
          <w:szCs w:val="22"/>
        </w:rPr>
        <w:t>Table 3:</w:t>
      </w:r>
      <w:r w:rsidRPr="004F1F1D">
        <w:rPr>
          <w:rFonts w:ascii="Times New Roman" w:hAnsi="Times New Roman" w:cs="Times New Roman"/>
          <w:b w:val="0"/>
          <w:i/>
          <w:color w:val="auto"/>
          <w:sz w:val="22"/>
          <w:szCs w:val="22"/>
        </w:rPr>
        <w:t xml:space="preserve"> </w:t>
      </w:r>
      <w:r w:rsidRPr="000053B0">
        <w:rPr>
          <w:rFonts w:ascii="Times New Roman" w:hAnsi="Times New Roman" w:cs="Times New Roman"/>
          <w:b w:val="0"/>
          <w:i/>
          <w:color w:val="auto"/>
          <w:sz w:val="22"/>
          <w:szCs w:val="22"/>
        </w:rPr>
        <w:t>Countries Supplying Nuclear Capabilities to</w:t>
      </w:r>
    </w:p>
    <w:p w:rsidR="00C06FD7" w:rsidRPr="00C06FD7" w:rsidRDefault="00C06FD7" w:rsidP="00C06FD7">
      <w:pPr>
        <w:pStyle w:val="Caption"/>
        <w:keepNext/>
        <w:spacing w:after="0"/>
        <w:jc w:val="center"/>
        <w:rPr>
          <w:i/>
        </w:rPr>
      </w:pPr>
      <w:r w:rsidRPr="000053B0">
        <w:rPr>
          <w:rFonts w:ascii="Times New Roman" w:hAnsi="Times New Roman" w:cs="Times New Roman"/>
          <w:b w:val="0"/>
          <w:i/>
          <w:color w:val="auto"/>
          <w:sz w:val="22"/>
          <w:szCs w:val="22"/>
        </w:rPr>
        <w:t xml:space="preserve"> Specific Nuclear </w:t>
      </w:r>
      <w:r>
        <w:rPr>
          <w:rFonts w:ascii="Times New Roman" w:hAnsi="Times New Roman" w:cs="Times New Roman"/>
          <w:b w:val="0"/>
          <w:i/>
          <w:color w:val="auto"/>
          <w:sz w:val="22"/>
          <w:szCs w:val="22"/>
        </w:rPr>
        <w:t>Stages</w:t>
      </w:r>
      <w:r w:rsidRPr="000053B0">
        <w:rPr>
          <w:rFonts w:ascii="Times New Roman" w:hAnsi="Times New Roman" w:cs="Times New Roman"/>
          <w:b w:val="0"/>
          <w:i/>
          <w:color w:val="auto"/>
          <w:sz w:val="22"/>
          <w:szCs w:val="22"/>
        </w:rPr>
        <w:t xml:space="preserve"> in Iran Ranked by Frequency of Interactions</w:t>
      </w:r>
    </w:p>
    <w:tbl>
      <w:tblPr>
        <w:tblStyle w:val="LightShading"/>
        <w:tblpPr w:leftFromText="180" w:rightFromText="180" w:vertAnchor="text" w:horzAnchor="margin" w:tblpXSpec="center" w:tblpY="78"/>
        <w:tblW w:w="0" w:type="auto"/>
        <w:tblLook w:val="04A0" w:firstRow="1" w:lastRow="0" w:firstColumn="1" w:lastColumn="0" w:noHBand="0" w:noVBand="1"/>
      </w:tblPr>
      <w:tblGrid>
        <w:gridCol w:w="639"/>
        <w:gridCol w:w="1989"/>
        <w:gridCol w:w="720"/>
        <w:gridCol w:w="994"/>
      </w:tblGrid>
      <w:tr w:rsidR="00C06FD7" w:rsidRPr="00061409" w:rsidTr="00C0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b w:val="0"/>
                <w:bCs w:val="0"/>
                <w:sz w:val="20"/>
                <w:szCs w:val="20"/>
              </w:rPr>
              <w:t>Rank</w:t>
            </w:r>
          </w:p>
        </w:tc>
        <w:tc>
          <w:tcPr>
            <w:tcW w:w="1989" w:type="dxa"/>
            <w:hideMark/>
          </w:tcPr>
          <w:p w:rsidR="00C06FD7" w:rsidRPr="00061409" w:rsidRDefault="00C06FD7" w:rsidP="00C06F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Country</w:t>
            </w:r>
          </w:p>
        </w:tc>
        <w:tc>
          <w:tcPr>
            <w:tcW w:w="720" w:type="dxa"/>
            <w:hideMark/>
          </w:tcPr>
          <w:p w:rsidR="00C06FD7" w:rsidRPr="00061409" w:rsidRDefault="00C06FD7" w:rsidP="00C06F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Value</w:t>
            </w:r>
          </w:p>
        </w:tc>
        <w:tc>
          <w:tcPr>
            <w:tcW w:w="994" w:type="dxa"/>
            <w:hideMark/>
          </w:tcPr>
          <w:p w:rsidR="00C06FD7" w:rsidRPr="00061409" w:rsidRDefault="00C06FD7" w:rsidP="00C06F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Unscaled</w:t>
            </w:r>
          </w:p>
        </w:tc>
      </w:tr>
      <w:tr w:rsidR="00C06FD7" w:rsidRPr="00061409" w:rsidTr="00C0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1</w:t>
            </w:r>
          </w:p>
        </w:tc>
        <w:tc>
          <w:tcPr>
            <w:tcW w:w="1989"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38E3EA9B" wp14:editId="1AAC20A4">
                      <wp:simplePos x="0" y="0"/>
                      <wp:positionH relativeFrom="column">
                        <wp:posOffset>-50166</wp:posOffset>
                      </wp:positionH>
                      <wp:positionV relativeFrom="paragraph">
                        <wp:posOffset>-10795</wp:posOffset>
                      </wp:positionV>
                      <wp:extent cx="2314575" cy="586596"/>
                      <wp:effectExtent l="0" t="0" r="28575" b="23495"/>
                      <wp:wrapNone/>
                      <wp:docPr id="4" name="Rectangle 4"/>
                      <wp:cNvGraphicFramePr/>
                      <a:graphic xmlns:a="http://schemas.openxmlformats.org/drawingml/2006/main">
                        <a:graphicData uri="http://schemas.microsoft.com/office/word/2010/wordprocessingShape">
                          <wps:wsp>
                            <wps:cNvSpPr/>
                            <wps:spPr>
                              <a:xfrm>
                                <a:off x="0" y="0"/>
                                <a:ext cx="2314575" cy="586596"/>
                              </a:xfrm>
                              <a:prstGeom prst="rect">
                                <a:avLst/>
                              </a:prstGeom>
                              <a:noFill/>
                              <a:ln w="31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95pt;margin-top:-.85pt;width:182.25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" filled="f" strokecolor="red" strokeweight=".25pt"/>
                  </w:pict>
                </mc:Fallback>
              </mc:AlternateContent>
            </w:r>
            <w:r w:rsidRPr="00061409">
              <w:rPr>
                <w:rFonts w:ascii="Times New Roman" w:hAnsi="Times New Roman" w:cs="Times New Roman"/>
                <w:sz w:val="20"/>
                <w:szCs w:val="20"/>
              </w:rPr>
              <w:t>China</w:t>
            </w:r>
          </w:p>
        </w:tc>
        <w:tc>
          <w:tcPr>
            <w:tcW w:w="720"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0.140</w:t>
            </w:r>
          </w:p>
        </w:tc>
        <w:tc>
          <w:tcPr>
            <w:tcW w:w="994"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47</w:t>
            </w:r>
          </w:p>
        </w:tc>
      </w:tr>
      <w:tr w:rsidR="00C06FD7" w:rsidRPr="00061409" w:rsidTr="00C06FD7">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2</w:t>
            </w:r>
          </w:p>
        </w:tc>
        <w:tc>
          <w:tcPr>
            <w:tcW w:w="1989"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Turkey</w:t>
            </w:r>
          </w:p>
        </w:tc>
        <w:tc>
          <w:tcPr>
            <w:tcW w:w="720"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0.113</w:t>
            </w:r>
          </w:p>
        </w:tc>
        <w:tc>
          <w:tcPr>
            <w:tcW w:w="994"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38</w:t>
            </w:r>
          </w:p>
        </w:tc>
      </w:tr>
      <w:tr w:rsidR="00C06FD7" w:rsidRPr="00061409" w:rsidTr="00C0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3</w:t>
            </w:r>
          </w:p>
        </w:tc>
        <w:tc>
          <w:tcPr>
            <w:tcW w:w="1989"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Russia</w:t>
            </w:r>
          </w:p>
        </w:tc>
        <w:tc>
          <w:tcPr>
            <w:tcW w:w="720"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0.098</w:t>
            </w:r>
          </w:p>
        </w:tc>
        <w:tc>
          <w:tcPr>
            <w:tcW w:w="994"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33</w:t>
            </w:r>
          </w:p>
        </w:tc>
      </w:tr>
      <w:tr w:rsidR="00C06FD7" w:rsidRPr="00061409" w:rsidTr="00C06FD7">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4</w:t>
            </w:r>
          </w:p>
        </w:tc>
        <w:tc>
          <w:tcPr>
            <w:tcW w:w="1989"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United States</w:t>
            </w:r>
          </w:p>
        </w:tc>
        <w:tc>
          <w:tcPr>
            <w:tcW w:w="720"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0.071</w:t>
            </w:r>
          </w:p>
        </w:tc>
        <w:tc>
          <w:tcPr>
            <w:tcW w:w="994"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24</w:t>
            </w:r>
          </w:p>
        </w:tc>
      </w:tr>
      <w:tr w:rsidR="00C06FD7" w:rsidRPr="00061409" w:rsidTr="00C0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5</w:t>
            </w:r>
          </w:p>
        </w:tc>
        <w:tc>
          <w:tcPr>
            <w:tcW w:w="1989"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India</w:t>
            </w:r>
          </w:p>
        </w:tc>
        <w:tc>
          <w:tcPr>
            <w:tcW w:w="720"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0.039</w:t>
            </w:r>
          </w:p>
        </w:tc>
        <w:tc>
          <w:tcPr>
            <w:tcW w:w="994"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w:t>
            </w:r>
          </w:p>
        </w:tc>
      </w:tr>
      <w:tr w:rsidR="00C06FD7" w:rsidRPr="00061409" w:rsidTr="00C06FD7">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6</w:t>
            </w:r>
          </w:p>
        </w:tc>
        <w:tc>
          <w:tcPr>
            <w:tcW w:w="1989"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Pakistan</w:t>
            </w:r>
          </w:p>
        </w:tc>
        <w:tc>
          <w:tcPr>
            <w:tcW w:w="720"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0.036</w:t>
            </w:r>
          </w:p>
        </w:tc>
        <w:tc>
          <w:tcPr>
            <w:tcW w:w="994"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p>
        </w:tc>
      </w:tr>
      <w:tr w:rsidR="00C06FD7" w:rsidRPr="00061409" w:rsidTr="00C0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7</w:t>
            </w:r>
          </w:p>
        </w:tc>
        <w:tc>
          <w:tcPr>
            <w:tcW w:w="1989"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Spain</w:t>
            </w:r>
          </w:p>
        </w:tc>
        <w:tc>
          <w:tcPr>
            <w:tcW w:w="720"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0.027</w:t>
            </w:r>
          </w:p>
        </w:tc>
        <w:tc>
          <w:tcPr>
            <w:tcW w:w="994"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p>
        </w:tc>
      </w:tr>
      <w:tr w:rsidR="00C06FD7" w:rsidRPr="00061409" w:rsidTr="00C06FD7">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8</w:t>
            </w:r>
          </w:p>
        </w:tc>
        <w:tc>
          <w:tcPr>
            <w:tcW w:w="1989"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Germany</w:t>
            </w:r>
          </w:p>
        </w:tc>
        <w:tc>
          <w:tcPr>
            <w:tcW w:w="720"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0.015</w:t>
            </w:r>
          </w:p>
        </w:tc>
        <w:tc>
          <w:tcPr>
            <w:tcW w:w="994"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C06FD7" w:rsidRPr="00061409" w:rsidTr="00C0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9</w:t>
            </w:r>
          </w:p>
        </w:tc>
        <w:tc>
          <w:tcPr>
            <w:tcW w:w="1989"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United Kingdom</w:t>
            </w:r>
          </w:p>
        </w:tc>
        <w:tc>
          <w:tcPr>
            <w:tcW w:w="720"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0.015</w:t>
            </w:r>
          </w:p>
        </w:tc>
        <w:tc>
          <w:tcPr>
            <w:tcW w:w="994"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C06FD7" w:rsidRPr="00061409" w:rsidTr="00C06FD7">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10</w:t>
            </w:r>
          </w:p>
        </w:tc>
        <w:tc>
          <w:tcPr>
            <w:tcW w:w="1989"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Canada</w:t>
            </w:r>
          </w:p>
        </w:tc>
        <w:tc>
          <w:tcPr>
            <w:tcW w:w="720"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0.012</w:t>
            </w:r>
          </w:p>
        </w:tc>
        <w:tc>
          <w:tcPr>
            <w:tcW w:w="994"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C06FD7" w:rsidRPr="00061409" w:rsidTr="00C0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11</w:t>
            </w:r>
          </w:p>
        </w:tc>
        <w:tc>
          <w:tcPr>
            <w:tcW w:w="1989"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Australia</w:t>
            </w:r>
          </w:p>
        </w:tc>
        <w:tc>
          <w:tcPr>
            <w:tcW w:w="720"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0.006</w:t>
            </w:r>
          </w:p>
        </w:tc>
        <w:tc>
          <w:tcPr>
            <w:tcW w:w="994"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C06FD7" w:rsidRPr="00061409" w:rsidTr="00C06FD7">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12</w:t>
            </w:r>
          </w:p>
        </w:tc>
        <w:tc>
          <w:tcPr>
            <w:tcW w:w="1989"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North Korea</w:t>
            </w:r>
          </w:p>
        </w:tc>
        <w:tc>
          <w:tcPr>
            <w:tcW w:w="720"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0.006</w:t>
            </w:r>
          </w:p>
        </w:tc>
        <w:tc>
          <w:tcPr>
            <w:tcW w:w="994"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C06FD7" w:rsidRPr="00061409" w:rsidTr="00C0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13</w:t>
            </w:r>
          </w:p>
        </w:tc>
        <w:tc>
          <w:tcPr>
            <w:tcW w:w="1989"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Belgium</w:t>
            </w:r>
          </w:p>
        </w:tc>
        <w:tc>
          <w:tcPr>
            <w:tcW w:w="720"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0.003</w:t>
            </w:r>
          </w:p>
        </w:tc>
        <w:tc>
          <w:tcPr>
            <w:tcW w:w="994"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C06FD7" w:rsidRPr="00061409" w:rsidTr="00C06FD7">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14</w:t>
            </w:r>
          </w:p>
        </w:tc>
        <w:tc>
          <w:tcPr>
            <w:tcW w:w="1989"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Sweden</w:t>
            </w:r>
          </w:p>
        </w:tc>
        <w:tc>
          <w:tcPr>
            <w:tcW w:w="720"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0.003</w:t>
            </w:r>
          </w:p>
        </w:tc>
        <w:tc>
          <w:tcPr>
            <w:tcW w:w="994" w:type="dxa"/>
            <w:hideMark/>
          </w:tcPr>
          <w:p w:rsidR="00C06FD7" w:rsidRPr="00061409" w:rsidRDefault="00C06FD7" w:rsidP="00C06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C06FD7" w:rsidRPr="00061409" w:rsidTr="00C0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hideMark/>
          </w:tcPr>
          <w:p w:rsidR="00C06FD7" w:rsidRPr="00061409" w:rsidRDefault="00C06FD7" w:rsidP="00C06FD7">
            <w:pPr>
              <w:rPr>
                <w:rFonts w:ascii="Times New Roman" w:hAnsi="Times New Roman" w:cs="Times New Roman"/>
                <w:sz w:val="20"/>
                <w:szCs w:val="20"/>
              </w:rPr>
            </w:pPr>
            <w:r w:rsidRPr="00061409">
              <w:rPr>
                <w:rFonts w:ascii="Times New Roman" w:hAnsi="Times New Roman" w:cs="Times New Roman"/>
                <w:sz w:val="20"/>
                <w:szCs w:val="20"/>
              </w:rPr>
              <w:t>15</w:t>
            </w:r>
          </w:p>
        </w:tc>
        <w:tc>
          <w:tcPr>
            <w:tcW w:w="1989"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United Arab Emirates</w:t>
            </w:r>
          </w:p>
        </w:tc>
        <w:tc>
          <w:tcPr>
            <w:tcW w:w="720"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1409">
              <w:rPr>
                <w:rFonts w:ascii="Times New Roman" w:hAnsi="Times New Roman" w:cs="Times New Roman"/>
                <w:sz w:val="20"/>
                <w:szCs w:val="20"/>
              </w:rPr>
              <w:t>0.003</w:t>
            </w:r>
          </w:p>
        </w:tc>
        <w:tc>
          <w:tcPr>
            <w:tcW w:w="994" w:type="dxa"/>
            <w:hideMark/>
          </w:tcPr>
          <w:p w:rsidR="00C06FD7" w:rsidRPr="00061409" w:rsidRDefault="00C06FD7" w:rsidP="00C06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bl>
    <w:p w:rsidR="006C1525" w:rsidRPr="006C1525" w:rsidRDefault="006C1525" w:rsidP="006C1525"/>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C06FD7" w:rsidRDefault="00C06FD7" w:rsidP="00B97ABF">
      <w:pPr>
        <w:pStyle w:val="Caption"/>
        <w:keepNext/>
        <w:spacing w:after="0"/>
        <w:jc w:val="center"/>
        <w:rPr>
          <w:rFonts w:ascii="Times New Roman" w:hAnsi="Times New Roman" w:cs="Times New Roman"/>
          <w:color w:val="auto"/>
          <w:sz w:val="22"/>
          <w:szCs w:val="22"/>
        </w:rPr>
      </w:pPr>
    </w:p>
    <w:p w:rsidR="006C1525" w:rsidRDefault="006C1525" w:rsidP="00623AC4">
      <w:pPr>
        <w:spacing w:after="0" w:line="240" w:lineRule="auto"/>
        <w:jc w:val="both"/>
        <w:rPr>
          <w:rFonts w:ascii="Times New Roman" w:hAnsi="Times New Roman" w:cs="Times New Roman"/>
          <w:sz w:val="24"/>
          <w:szCs w:val="24"/>
        </w:rPr>
      </w:pPr>
    </w:p>
    <w:p w:rsidR="00374E2A" w:rsidRDefault="00374E2A" w:rsidP="00A35CD4">
      <w:pPr>
        <w:spacing w:after="0" w:line="240" w:lineRule="auto"/>
        <w:jc w:val="both"/>
        <w:rPr>
          <w:rFonts w:ascii="Times New Roman" w:hAnsi="Times New Roman" w:cs="Times New Roman"/>
          <w:sz w:val="24"/>
          <w:szCs w:val="24"/>
        </w:rPr>
      </w:pPr>
    </w:p>
    <w:p w:rsidR="00FF5C73" w:rsidRDefault="00FF5C73" w:rsidP="00A35C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most active supplier after China is Turkey with</w:t>
      </w:r>
      <w:r w:rsidR="00374E2A">
        <w:rPr>
          <w:rFonts w:ascii="Times New Roman" w:hAnsi="Times New Roman" w:cs="Times New Roman"/>
          <w:sz w:val="24"/>
          <w:szCs w:val="24"/>
        </w:rPr>
        <w:t xml:space="preserve"> 38</w:t>
      </w:r>
      <w:r>
        <w:rPr>
          <w:rFonts w:ascii="Times New Roman" w:hAnsi="Times New Roman" w:cs="Times New Roman"/>
          <w:sz w:val="24"/>
          <w:szCs w:val="24"/>
        </w:rPr>
        <w:t xml:space="preserve"> recorded inter</w:t>
      </w:r>
      <w:r w:rsidR="00FA1DFE">
        <w:rPr>
          <w:rFonts w:ascii="Times New Roman" w:hAnsi="Times New Roman" w:cs="Times New Roman"/>
          <w:sz w:val="24"/>
          <w:szCs w:val="24"/>
        </w:rPr>
        <w:t>actions. Turkey is linked with eight</w:t>
      </w:r>
      <w:r>
        <w:rPr>
          <w:rFonts w:ascii="Times New Roman" w:hAnsi="Times New Roman" w:cs="Times New Roman"/>
          <w:sz w:val="24"/>
          <w:szCs w:val="24"/>
        </w:rPr>
        <w:t xml:space="preserve"> </w:t>
      </w:r>
      <w:r w:rsidR="00036DED">
        <w:rPr>
          <w:rFonts w:ascii="Times New Roman" w:hAnsi="Times New Roman" w:cs="Times New Roman"/>
          <w:sz w:val="24"/>
          <w:szCs w:val="24"/>
        </w:rPr>
        <w:t>stage</w:t>
      </w:r>
      <w:r>
        <w:rPr>
          <w:rFonts w:ascii="Times New Roman" w:hAnsi="Times New Roman" w:cs="Times New Roman"/>
          <w:sz w:val="24"/>
          <w:szCs w:val="24"/>
        </w:rPr>
        <w:t>s</w:t>
      </w:r>
      <w:r w:rsidR="00374E2A">
        <w:rPr>
          <w:rFonts w:ascii="Times New Roman" w:hAnsi="Times New Roman" w:cs="Times New Roman"/>
          <w:sz w:val="24"/>
          <w:szCs w:val="24"/>
        </w:rPr>
        <w:t>,</w:t>
      </w:r>
      <w:r>
        <w:rPr>
          <w:rFonts w:ascii="Times New Roman" w:hAnsi="Times New Roman" w:cs="Times New Roman"/>
          <w:sz w:val="24"/>
          <w:szCs w:val="24"/>
        </w:rPr>
        <w:t xml:space="preserve"> and </w:t>
      </w:r>
      <w:r w:rsidR="00B25BC6">
        <w:rPr>
          <w:rFonts w:ascii="Times New Roman" w:hAnsi="Times New Roman" w:cs="Times New Roman"/>
          <w:sz w:val="24"/>
          <w:szCs w:val="24"/>
        </w:rPr>
        <w:t>all but two</w:t>
      </w:r>
      <w:r>
        <w:rPr>
          <w:rFonts w:ascii="Times New Roman" w:hAnsi="Times New Roman" w:cs="Times New Roman"/>
          <w:sz w:val="24"/>
          <w:szCs w:val="24"/>
        </w:rPr>
        <w:t xml:space="preserve"> of its transactions </w:t>
      </w:r>
      <w:r w:rsidR="00B25BC6">
        <w:rPr>
          <w:rFonts w:ascii="Times New Roman" w:hAnsi="Times New Roman" w:cs="Times New Roman"/>
          <w:sz w:val="24"/>
          <w:szCs w:val="24"/>
        </w:rPr>
        <w:t>were</w:t>
      </w:r>
      <w:r>
        <w:rPr>
          <w:rFonts w:ascii="Times New Roman" w:hAnsi="Times New Roman" w:cs="Times New Roman"/>
          <w:sz w:val="24"/>
          <w:szCs w:val="24"/>
        </w:rPr>
        <w:t xml:space="preserve"> successful</w:t>
      </w:r>
      <w:r w:rsidR="00036DED">
        <w:rPr>
          <w:rFonts w:ascii="Times New Roman" w:hAnsi="Times New Roman" w:cs="Times New Roman"/>
          <w:sz w:val="24"/>
          <w:szCs w:val="24"/>
        </w:rPr>
        <w:t xml:space="preserve"> </w:t>
      </w:r>
      <w:r w:rsidR="00BF50D4">
        <w:rPr>
          <w:rFonts w:ascii="Times New Roman" w:hAnsi="Times New Roman" w:cs="Times New Roman"/>
          <w:sz w:val="24"/>
          <w:szCs w:val="24"/>
        </w:rPr>
        <w:t>(</w:t>
      </w:r>
      <w:r w:rsidR="00FA1DFE">
        <w:rPr>
          <w:rFonts w:ascii="Times New Roman" w:hAnsi="Times New Roman" w:cs="Times New Roman"/>
          <w:sz w:val="24"/>
          <w:szCs w:val="24"/>
        </w:rPr>
        <w:t>Nuclear Grade Ma</w:t>
      </w:r>
      <w:r w:rsidR="001101C0">
        <w:rPr>
          <w:rFonts w:ascii="Times New Roman" w:hAnsi="Times New Roman" w:cs="Times New Roman"/>
          <w:sz w:val="24"/>
          <w:szCs w:val="24"/>
        </w:rPr>
        <w:t xml:space="preserve">terials and Reprocessing </w:t>
      </w:r>
      <w:r w:rsidR="00036DED">
        <w:rPr>
          <w:rFonts w:ascii="Times New Roman" w:hAnsi="Times New Roman" w:cs="Times New Roman"/>
          <w:sz w:val="24"/>
          <w:szCs w:val="24"/>
        </w:rPr>
        <w:t>stages</w:t>
      </w:r>
      <w:r w:rsidR="00BF50D4">
        <w:rPr>
          <w:rFonts w:ascii="Times New Roman" w:hAnsi="Times New Roman" w:cs="Times New Roman"/>
          <w:sz w:val="24"/>
          <w:szCs w:val="24"/>
        </w:rPr>
        <w:t>)</w:t>
      </w:r>
      <w:r>
        <w:rPr>
          <w:rFonts w:ascii="Times New Roman" w:hAnsi="Times New Roman" w:cs="Times New Roman"/>
          <w:sz w:val="24"/>
          <w:szCs w:val="24"/>
        </w:rPr>
        <w:t>.</w:t>
      </w:r>
      <w:r w:rsidR="00C066E5">
        <w:rPr>
          <w:rFonts w:ascii="Times New Roman" w:hAnsi="Times New Roman" w:cs="Times New Roman"/>
          <w:sz w:val="24"/>
          <w:szCs w:val="24"/>
        </w:rPr>
        <w:t xml:space="preserve"> Although</w:t>
      </w:r>
      <w:r w:rsidR="00623AC4">
        <w:rPr>
          <w:rFonts w:ascii="Times New Roman" w:hAnsi="Times New Roman" w:cs="Times New Roman"/>
          <w:sz w:val="24"/>
          <w:szCs w:val="24"/>
        </w:rPr>
        <w:t xml:space="preserve"> </w:t>
      </w:r>
      <w:r w:rsidR="00C066E5">
        <w:rPr>
          <w:rFonts w:ascii="Times New Roman" w:hAnsi="Times New Roman" w:cs="Times New Roman"/>
          <w:sz w:val="24"/>
          <w:szCs w:val="24"/>
        </w:rPr>
        <w:t>Turkey is</w:t>
      </w:r>
      <w:r w:rsidR="00623AC4">
        <w:rPr>
          <w:rFonts w:ascii="Times New Roman" w:hAnsi="Times New Roman" w:cs="Times New Roman"/>
          <w:sz w:val="24"/>
          <w:szCs w:val="24"/>
        </w:rPr>
        <w:t xml:space="preserve"> active, </w:t>
      </w:r>
      <w:r w:rsidR="00C066E5">
        <w:rPr>
          <w:rFonts w:ascii="Times New Roman" w:hAnsi="Times New Roman" w:cs="Times New Roman"/>
          <w:sz w:val="24"/>
          <w:szCs w:val="24"/>
        </w:rPr>
        <w:t>there is only one company that operates from it</w:t>
      </w:r>
      <w:r w:rsidR="00374E2A">
        <w:rPr>
          <w:rFonts w:ascii="Times New Roman" w:hAnsi="Times New Roman" w:cs="Times New Roman"/>
          <w:sz w:val="24"/>
          <w:szCs w:val="24"/>
        </w:rPr>
        <w:t xml:space="preserve">, </w:t>
      </w:r>
      <w:r w:rsidR="00623AC4" w:rsidRPr="00623AC4">
        <w:rPr>
          <w:rFonts w:ascii="Times New Roman" w:hAnsi="Times New Roman" w:cs="Times New Roman"/>
          <w:sz w:val="24"/>
          <w:szCs w:val="24"/>
        </w:rPr>
        <w:t>Step Standard Technical Part</w:t>
      </w:r>
      <w:r w:rsidR="00374E2A">
        <w:rPr>
          <w:rFonts w:ascii="Times New Roman" w:hAnsi="Times New Roman" w:cs="Times New Roman"/>
          <w:sz w:val="24"/>
          <w:szCs w:val="24"/>
        </w:rPr>
        <w:t>, and</w:t>
      </w:r>
      <w:r w:rsidR="00C066E5">
        <w:rPr>
          <w:rFonts w:ascii="Times New Roman" w:hAnsi="Times New Roman" w:cs="Times New Roman"/>
          <w:sz w:val="24"/>
          <w:szCs w:val="24"/>
        </w:rPr>
        <w:t xml:space="preserve"> t</w:t>
      </w:r>
      <w:r w:rsidR="00623AC4">
        <w:rPr>
          <w:rFonts w:ascii="Times New Roman" w:hAnsi="Times New Roman" w:cs="Times New Roman"/>
          <w:sz w:val="24"/>
          <w:szCs w:val="24"/>
        </w:rPr>
        <w:t>his company is</w:t>
      </w:r>
      <w:r w:rsidR="00374E2A">
        <w:rPr>
          <w:rFonts w:ascii="Times New Roman" w:hAnsi="Times New Roman" w:cs="Times New Roman"/>
          <w:sz w:val="24"/>
          <w:szCs w:val="24"/>
        </w:rPr>
        <w:t xml:space="preserve"> notably</w:t>
      </w:r>
      <w:r w:rsidR="00623AC4">
        <w:rPr>
          <w:rFonts w:ascii="Times New Roman" w:hAnsi="Times New Roman" w:cs="Times New Roman"/>
          <w:sz w:val="24"/>
          <w:szCs w:val="24"/>
        </w:rPr>
        <w:t xml:space="preserve"> linked with both </w:t>
      </w:r>
      <w:r w:rsidR="00374E2A">
        <w:rPr>
          <w:rFonts w:ascii="Times New Roman" w:hAnsi="Times New Roman" w:cs="Times New Roman"/>
          <w:sz w:val="24"/>
          <w:szCs w:val="24"/>
        </w:rPr>
        <w:t xml:space="preserve">the </w:t>
      </w:r>
      <w:r w:rsidR="00623AC4">
        <w:rPr>
          <w:rFonts w:ascii="Times New Roman" w:hAnsi="Times New Roman" w:cs="Times New Roman"/>
          <w:sz w:val="24"/>
          <w:szCs w:val="24"/>
        </w:rPr>
        <w:t xml:space="preserve">Weaponization and Enrichment </w:t>
      </w:r>
      <w:r w:rsidR="00036DED">
        <w:rPr>
          <w:rFonts w:ascii="Times New Roman" w:hAnsi="Times New Roman" w:cs="Times New Roman"/>
          <w:sz w:val="24"/>
          <w:szCs w:val="24"/>
        </w:rPr>
        <w:t>stages</w:t>
      </w:r>
      <w:r w:rsidR="00623AC4">
        <w:rPr>
          <w:rFonts w:ascii="Times New Roman" w:hAnsi="Times New Roman" w:cs="Times New Roman"/>
          <w:sz w:val="24"/>
          <w:szCs w:val="24"/>
        </w:rPr>
        <w:t xml:space="preserve">. </w:t>
      </w:r>
      <w:r w:rsidR="00374E2A">
        <w:rPr>
          <w:rFonts w:ascii="Times New Roman" w:hAnsi="Times New Roman" w:cs="Times New Roman"/>
          <w:sz w:val="24"/>
          <w:szCs w:val="24"/>
        </w:rPr>
        <w:t>T</w:t>
      </w:r>
      <w:r w:rsidR="00627113">
        <w:rPr>
          <w:rFonts w:ascii="Times New Roman" w:hAnsi="Times New Roman" w:cs="Times New Roman"/>
          <w:sz w:val="24"/>
          <w:szCs w:val="24"/>
        </w:rPr>
        <w:t>here are numerous</w:t>
      </w:r>
      <w:r w:rsidR="00623AC4">
        <w:rPr>
          <w:rFonts w:ascii="Times New Roman" w:hAnsi="Times New Roman" w:cs="Times New Roman"/>
          <w:sz w:val="24"/>
          <w:szCs w:val="24"/>
        </w:rPr>
        <w:t xml:space="preserve"> individuals</w:t>
      </w:r>
      <w:r w:rsidR="00B14AF4">
        <w:rPr>
          <w:rFonts w:ascii="Times New Roman" w:hAnsi="Times New Roman" w:cs="Times New Roman"/>
          <w:sz w:val="24"/>
          <w:szCs w:val="24"/>
        </w:rPr>
        <w:t xml:space="preserve"> </w:t>
      </w:r>
      <w:r w:rsidR="00623AC4">
        <w:rPr>
          <w:rFonts w:ascii="Times New Roman" w:hAnsi="Times New Roman" w:cs="Times New Roman"/>
          <w:sz w:val="24"/>
          <w:szCs w:val="24"/>
        </w:rPr>
        <w:t xml:space="preserve">operating under the umbrella of </w:t>
      </w:r>
      <w:r w:rsidR="00623AC4" w:rsidRPr="00623AC4">
        <w:rPr>
          <w:rFonts w:ascii="Times New Roman" w:hAnsi="Times New Roman" w:cs="Times New Roman"/>
          <w:sz w:val="24"/>
          <w:szCs w:val="24"/>
        </w:rPr>
        <w:t>Step Standard Technical Part</w:t>
      </w:r>
      <w:r w:rsidR="00623AC4">
        <w:rPr>
          <w:rFonts w:ascii="Times New Roman" w:hAnsi="Times New Roman" w:cs="Times New Roman"/>
          <w:sz w:val="24"/>
          <w:szCs w:val="24"/>
        </w:rPr>
        <w:t xml:space="preserve">. </w:t>
      </w:r>
      <w:r w:rsidR="00335A3A">
        <w:rPr>
          <w:rFonts w:ascii="Times New Roman" w:hAnsi="Times New Roman" w:cs="Times New Roman"/>
          <w:sz w:val="24"/>
          <w:szCs w:val="24"/>
        </w:rPr>
        <w:t>The next</w:t>
      </w:r>
      <w:r w:rsidR="00623AC4">
        <w:rPr>
          <w:rFonts w:ascii="Times New Roman" w:hAnsi="Times New Roman" w:cs="Times New Roman"/>
          <w:sz w:val="24"/>
          <w:szCs w:val="24"/>
        </w:rPr>
        <w:t xml:space="preserve"> co</w:t>
      </w:r>
      <w:r w:rsidR="00FA1DFE">
        <w:rPr>
          <w:rFonts w:ascii="Times New Roman" w:hAnsi="Times New Roman" w:cs="Times New Roman"/>
          <w:sz w:val="24"/>
          <w:szCs w:val="24"/>
        </w:rPr>
        <w:t>untry on the list of the most active</w:t>
      </w:r>
      <w:r w:rsidR="00623AC4">
        <w:rPr>
          <w:rFonts w:ascii="Times New Roman" w:hAnsi="Times New Roman" w:cs="Times New Roman"/>
          <w:sz w:val="24"/>
          <w:szCs w:val="24"/>
        </w:rPr>
        <w:t xml:space="preserve"> </w:t>
      </w:r>
      <w:r w:rsidR="00623AC4">
        <w:rPr>
          <w:rFonts w:ascii="Times New Roman" w:hAnsi="Times New Roman" w:cs="Times New Roman"/>
          <w:sz w:val="24"/>
          <w:szCs w:val="24"/>
        </w:rPr>
        <w:lastRenderedPageBreak/>
        <w:t xml:space="preserve">suppliers is Russia. Russia is connected with nine </w:t>
      </w:r>
      <w:r w:rsidR="00036DED">
        <w:rPr>
          <w:rFonts w:ascii="Times New Roman" w:hAnsi="Times New Roman" w:cs="Times New Roman"/>
          <w:sz w:val="24"/>
          <w:szCs w:val="24"/>
        </w:rPr>
        <w:t>stages</w:t>
      </w:r>
      <w:r w:rsidR="00623AC4">
        <w:rPr>
          <w:rFonts w:ascii="Times New Roman" w:hAnsi="Times New Roman" w:cs="Times New Roman"/>
          <w:sz w:val="24"/>
          <w:szCs w:val="24"/>
        </w:rPr>
        <w:t xml:space="preserve"> and all of its transitions </w:t>
      </w:r>
      <w:r w:rsidR="00BF50D4">
        <w:rPr>
          <w:rFonts w:ascii="Times New Roman" w:hAnsi="Times New Roman" w:cs="Times New Roman"/>
          <w:sz w:val="24"/>
          <w:szCs w:val="24"/>
        </w:rPr>
        <w:t>were</w:t>
      </w:r>
      <w:r w:rsidR="00623AC4">
        <w:rPr>
          <w:rFonts w:ascii="Times New Roman" w:hAnsi="Times New Roman" w:cs="Times New Roman"/>
          <w:sz w:val="24"/>
          <w:szCs w:val="24"/>
        </w:rPr>
        <w:t xml:space="preserve"> successful. Sever</w:t>
      </w:r>
      <w:r w:rsidR="000A4E41">
        <w:rPr>
          <w:rFonts w:ascii="Times New Roman" w:hAnsi="Times New Roman" w:cs="Times New Roman"/>
          <w:sz w:val="24"/>
          <w:szCs w:val="24"/>
        </w:rPr>
        <w:t>al Russian companies</w:t>
      </w:r>
      <w:r w:rsidR="00627113">
        <w:rPr>
          <w:rFonts w:ascii="Times New Roman" w:hAnsi="Times New Roman" w:cs="Times New Roman"/>
          <w:sz w:val="24"/>
          <w:szCs w:val="24"/>
        </w:rPr>
        <w:t>/institutes</w:t>
      </w:r>
      <w:r w:rsidR="00374E2A">
        <w:rPr>
          <w:rFonts w:ascii="Times New Roman" w:hAnsi="Times New Roman" w:cs="Times New Roman"/>
          <w:sz w:val="24"/>
          <w:szCs w:val="24"/>
        </w:rPr>
        <w:t>, including</w:t>
      </w:r>
      <w:r w:rsidR="000A4E41">
        <w:rPr>
          <w:rFonts w:ascii="Times New Roman" w:hAnsi="Times New Roman" w:cs="Times New Roman"/>
          <w:sz w:val="24"/>
          <w:szCs w:val="24"/>
        </w:rPr>
        <w:t xml:space="preserve"> </w:t>
      </w:r>
      <w:r w:rsidR="00623AC4" w:rsidRPr="00623AC4">
        <w:rPr>
          <w:rFonts w:ascii="Times New Roman" w:hAnsi="Times New Roman" w:cs="Times New Roman"/>
          <w:sz w:val="24"/>
          <w:szCs w:val="24"/>
        </w:rPr>
        <w:t>Atomenergop</w:t>
      </w:r>
      <w:r w:rsidR="00623AC4">
        <w:rPr>
          <w:rFonts w:ascii="Times New Roman" w:hAnsi="Times New Roman" w:cs="Times New Roman"/>
          <w:sz w:val="24"/>
          <w:szCs w:val="24"/>
        </w:rPr>
        <w:t xml:space="preserve">roekt State Planning and Design, Atomstroyexport (ASE), </w:t>
      </w:r>
      <w:r w:rsidR="00623AC4" w:rsidRPr="00623AC4">
        <w:rPr>
          <w:rFonts w:ascii="Times New Roman" w:hAnsi="Times New Roman" w:cs="Times New Roman"/>
          <w:sz w:val="24"/>
          <w:szCs w:val="24"/>
        </w:rPr>
        <w:t>Baltic State Technical U</w:t>
      </w:r>
      <w:r w:rsidR="00623AC4">
        <w:rPr>
          <w:rFonts w:ascii="Times New Roman" w:hAnsi="Times New Roman" w:cs="Times New Roman"/>
          <w:sz w:val="24"/>
          <w:szCs w:val="24"/>
        </w:rPr>
        <w:t xml:space="preserve">niversity and </w:t>
      </w:r>
      <w:r w:rsidR="00B14AF4" w:rsidRPr="00930FCE">
        <w:rPr>
          <w:rFonts w:ascii="Times New Roman" w:hAnsi="Times New Roman" w:cs="Times New Roman"/>
          <w:sz w:val="24"/>
          <w:szCs w:val="24"/>
        </w:rPr>
        <w:t>N.A. Dollezhal Research and Development Institute of Power Engineering (NIKIET)</w:t>
      </w:r>
      <w:r w:rsidR="00623AC4">
        <w:rPr>
          <w:rFonts w:ascii="Times New Roman" w:hAnsi="Times New Roman" w:cs="Times New Roman"/>
          <w:sz w:val="24"/>
          <w:szCs w:val="24"/>
        </w:rPr>
        <w:t xml:space="preserve"> appear among the </w:t>
      </w:r>
      <w:r w:rsidR="00374E2A">
        <w:rPr>
          <w:rFonts w:ascii="Times New Roman" w:hAnsi="Times New Roman" w:cs="Times New Roman"/>
          <w:sz w:val="24"/>
          <w:szCs w:val="24"/>
        </w:rPr>
        <w:t xml:space="preserve">15 </w:t>
      </w:r>
      <w:r w:rsidR="00623AC4">
        <w:rPr>
          <w:rFonts w:ascii="Times New Roman" w:hAnsi="Times New Roman" w:cs="Times New Roman"/>
          <w:sz w:val="24"/>
          <w:szCs w:val="24"/>
        </w:rPr>
        <w:t>most active suppliers</w:t>
      </w:r>
      <w:r w:rsidR="00627113">
        <w:rPr>
          <w:rFonts w:ascii="Times New Roman" w:hAnsi="Times New Roman" w:cs="Times New Roman"/>
          <w:sz w:val="24"/>
          <w:szCs w:val="24"/>
        </w:rPr>
        <w:t xml:space="preserve"> (</w:t>
      </w:r>
      <w:r w:rsidR="00627113" w:rsidRPr="002456C3">
        <w:rPr>
          <w:rFonts w:ascii="Times New Roman" w:hAnsi="Times New Roman" w:cs="Times New Roman"/>
          <w:sz w:val="24"/>
          <w:szCs w:val="24"/>
        </w:rPr>
        <w:t xml:space="preserve">see </w:t>
      </w:r>
      <w:r w:rsidR="00374E2A" w:rsidRPr="002456C3">
        <w:rPr>
          <w:rFonts w:ascii="Times New Roman" w:hAnsi="Times New Roman" w:cs="Times New Roman"/>
          <w:sz w:val="24"/>
          <w:szCs w:val="24"/>
        </w:rPr>
        <w:t>A</w:t>
      </w:r>
      <w:r w:rsidR="004F1F1D" w:rsidRPr="002456C3">
        <w:rPr>
          <w:rFonts w:ascii="Times New Roman" w:hAnsi="Times New Roman" w:cs="Times New Roman"/>
          <w:sz w:val="24"/>
          <w:szCs w:val="24"/>
        </w:rPr>
        <w:t>ppendix B</w:t>
      </w:r>
      <w:r w:rsidR="00627113">
        <w:rPr>
          <w:rFonts w:ascii="Times New Roman" w:hAnsi="Times New Roman" w:cs="Times New Roman"/>
          <w:sz w:val="24"/>
          <w:szCs w:val="24"/>
        </w:rPr>
        <w:t>)</w:t>
      </w:r>
      <w:r w:rsidR="00623AC4">
        <w:rPr>
          <w:rFonts w:ascii="Times New Roman" w:hAnsi="Times New Roman" w:cs="Times New Roman"/>
          <w:sz w:val="24"/>
          <w:szCs w:val="24"/>
        </w:rPr>
        <w:t xml:space="preserve">. </w:t>
      </w:r>
      <w:r w:rsidR="000A4E41">
        <w:rPr>
          <w:rFonts w:ascii="Times New Roman" w:hAnsi="Times New Roman" w:cs="Times New Roman"/>
          <w:sz w:val="24"/>
          <w:szCs w:val="24"/>
        </w:rPr>
        <w:t xml:space="preserve">Both </w:t>
      </w:r>
      <w:r w:rsidR="000A4E41" w:rsidRPr="00623AC4">
        <w:rPr>
          <w:rFonts w:ascii="Times New Roman" w:hAnsi="Times New Roman" w:cs="Times New Roman"/>
          <w:sz w:val="24"/>
          <w:szCs w:val="24"/>
        </w:rPr>
        <w:t>Baltic State Technical U</w:t>
      </w:r>
      <w:r w:rsidR="000A4E41">
        <w:rPr>
          <w:rFonts w:ascii="Times New Roman" w:hAnsi="Times New Roman" w:cs="Times New Roman"/>
          <w:sz w:val="24"/>
          <w:szCs w:val="24"/>
        </w:rPr>
        <w:t xml:space="preserve">niversity and </w:t>
      </w:r>
      <w:r w:rsidR="00B14AF4" w:rsidRPr="00623AC4">
        <w:rPr>
          <w:rFonts w:ascii="Times New Roman" w:hAnsi="Times New Roman" w:cs="Times New Roman"/>
          <w:sz w:val="24"/>
          <w:szCs w:val="24"/>
        </w:rPr>
        <w:t>NIKIET</w:t>
      </w:r>
      <w:r w:rsidR="00B14AF4">
        <w:rPr>
          <w:rFonts w:ascii="Times New Roman" w:hAnsi="Times New Roman" w:cs="Times New Roman"/>
          <w:sz w:val="24"/>
          <w:szCs w:val="24"/>
        </w:rPr>
        <w:t xml:space="preserve"> </w:t>
      </w:r>
      <w:r w:rsidR="000A4E41">
        <w:rPr>
          <w:rFonts w:ascii="Times New Roman" w:hAnsi="Times New Roman" w:cs="Times New Roman"/>
          <w:sz w:val="24"/>
          <w:szCs w:val="24"/>
        </w:rPr>
        <w:t xml:space="preserve">are connected with </w:t>
      </w:r>
      <w:proofErr w:type="spellStart"/>
      <w:r w:rsidR="00627113">
        <w:rPr>
          <w:rFonts w:ascii="Times New Roman" w:hAnsi="Times New Roman" w:cs="Times New Roman"/>
          <w:sz w:val="24"/>
          <w:szCs w:val="24"/>
        </w:rPr>
        <w:t>Weaponization</w:t>
      </w:r>
      <w:proofErr w:type="spellEnd"/>
      <w:r w:rsidR="000A4E41">
        <w:rPr>
          <w:rFonts w:ascii="Times New Roman" w:hAnsi="Times New Roman" w:cs="Times New Roman"/>
          <w:sz w:val="24"/>
          <w:szCs w:val="24"/>
        </w:rPr>
        <w:t xml:space="preserve">, but the other two companies are connected to </w:t>
      </w:r>
      <w:r w:rsidR="00036DED">
        <w:rPr>
          <w:rFonts w:ascii="Times New Roman" w:hAnsi="Times New Roman" w:cs="Times New Roman"/>
          <w:sz w:val="24"/>
          <w:szCs w:val="24"/>
        </w:rPr>
        <w:t>stages</w:t>
      </w:r>
      <w:r w:rsidR="00974C89">
        <w:rPr>
          <w:rFonts w:ascii="Times New Roman" w:hAnsi="Times New Roman" w:cs="Times New Roman"/>
          <w:sz w:val="24"/>
          <w:szCs w:val="24"/>
        </w:rPr>
        <w:t xml:space="preserve"> that</w:t>
      </w:r>
      <w:r w:rsidR="000A4E41">
        <w:rPr>
          <w:rFonts w:ascii="Times New Roman" w:hAnsi="Times New Roman" w:cs="Times New Roman"/>
          <w:sz w:val="24"/>
          <w:szCs w:val="24"/>
        </w:rPr>
        <w:t xml:space="preserve"> </w:t>
      </w:r>
      <w:r w:rsidR="00627113">
        <w:rPr>
          <w:rFonts w:ascii="Times New Roman" w:hAnsi="Times New Roman" w:cs="Times New Roman"/>
          <w:sz w:val="24"/>
          <w:szCs w:val="24"/>
        </w:rPr>
        <w:t xml:space="preserve">do not directly contribute to </w:t>
      </w:r>
      <w:r w:rsidR="00566B9C">
        <w:rPr>
          <w:rFonts w:ascii="Times New Roman" w:hAnsi="Times New Roman" w:cs="Times New Roman"/>
          <w:sz w:val="24"/>
          <w:szCs w:val="24"/>
        </w:rPr>
        <w:t xml:space="preserve">the </w:t>
      </w:r>
      <w:r w:rsidR="00627113">
        <w:rPr>
          <w:rFonts w:ascii="Times New Roman" w:hAnsi="Times New Roman" w:cs="Times New Roman"/>
          <w:sz w:val="24"/>
          <w:szCs w:val="24"/>
        </w:rPr>
        <w:t>development of nuclear weapons</w:t>
      </w:r>
      <w:r w:rsidR="000A4E41">
        <w:rPr>
          <w:rFonts w:ascii="Times New Roman" w:hAnsi="Times New Roman" w:cs="Times New Roman"/>
          <w:sz w:val="24"/>
          <w:szCs w:val="24"/>
        </w:rPr>
        <w:t xml:space="preserve">. </w:t>
      </w:r>
      <w:r w:rsidR="00036DED">
        <w:rPr>
          <w:rFonts w:ascii="Times New Roman" w:hAnsi="Times New Roman" w:cs="Times New Roman"/>
          <w:sz w:val="24"/>
          <w:szCs w:val="24"/>
        </w:rPr>
        <w:t xml:space="preserve">Similar to </w:t>
      </w:r>
      <w:r w:rsidR="000A4E41">
        <w:rPr>
          <w:rFonts w:ascii="Times New Roman" w:hAnsi="Times New Roman" w:cs="Times New Roman"/>
          <w:sz w:val="24"/>
          <w:szCs w:val="24"/>
        </w:rPr>
        <w:t xml:space="preserve">China, Russia has many companies that supply nuclear capabilities to Iran. In addition to </w:t>
      </w:r>
      <w:r w:rsidR="000A4E41" w:rsidRPr="00623AC4">
        <w:rPr>
          <w:rFonts w:ascii="Times New Roman" w:hAnsi="Times New Roman" w:cs="Times New Roman"/>
          <w:sz w:val="24"/>
          <w:szCs w:val="24"/>
        </w:rPr>
        <w:t>Baltic State Technical U</w:t>
      </w:r>
      <w:r w:rsidR="00930FCE">
        <w:rPr>
          <w:rFonts w:ascii="Times New Roman" w:hAnsi="Times New Roman" w:cs="Times New Roman"/>
          <w:sz w:val="24"/>
          <w:szCs w:val="24"/>
        </w:rPr>
        <w:t>niversity and NIKIET</w:t>
      </w:r>
      <w:r w:rsidR="00566B9C">
        <w:rPr>
          <w:rFonts w:ascii="Times New Roman" w:hAnsi="Times New Roman" w:cs="Times New Roman"/>
          <w:sz w:val="24"/>
          <w:szCs w:val="24"/>
        </w:rPr>
        <w:t>,</w:t>
      </w:r>
      <w:r w:rsidR="0012576F">
        <w:rPr>
          <w:rFonts w:ascii="Times New Roman" w:hAnsi="Times New Roman" w:cs="Times New Roman"/>
          <w:sz w:val="24"/>
          <w:szCs w:val="24"/>
        </w:rPr>
        <w:t xml:space="preserve"> </w:t>
      </w:r>
      <w:r w:rsidR="000A4E41">
        <w:rPr>
          <w:rFonts w:ascii="Times New Roman" w:hAnsi="Times New Roman" w:cs="Times New Roman"/>
          <w:sz w:val="24"/>
          <w:szCs w:val="24"/>
        </w:rPr>
        <w:t>five other companies</w:t>
      </w:r>
      <w:r w:rsidR="00B14AF4">
        <w:rPr>
          <w:rFonts w:ascii="Times New Roman" w:hAnsi="Times New Roman" w:cs="Times New Roman"/>
          <w:sz w:val="24"/>
          <w:szCs w:val="24"/>
        </w:rPr>
        <w:t xml:space="preserve"> from Russia</w:t>
      </w:r>
      <w:r w:rsidR="000A4E41">
        <w:rPr>
          <w:rFonts w:ascii="Times New Roman" w:hAnsi="Times New Roman" w:cs="Times New Roman"/>
          <w:sz w:val="24"/>
          <w:szCs w:val="24"/>
        </w:rPr>
        <w:t xml:space="preserve"> </w:t>
      </w:r>
      <w:r w:rsidR="00A35CD4">
        <w:rPr>
          <w:rFonts w:ascii="Times New Roman" w:hAnsi="Times New Roman" w:cs="Times New Roman"/>
          <w:sz w:val="24"/>
          <w:szCs w:val="24"/>
        </w:rPr>
        <w:t>are included in Iran’s network</w:t>
      </w:r>
      <w:r w:rsidR="000A4E41">
        <w:rPr>
          <w:rFonts w:ascii="Times New Roman" w:hAnsi="Times New Roman" w:cs="Times New Roman"/>
          <w:sz w:val="24"/>
          <w:szCs w:val="24"/>
        </w:rPr>
        <w:t xml:space="preserve"> (see </w:t>
      </w:r>
      <w:r w:rsidR="002456C3">
        <w:rPr>
          <w:rFonts w:ascii="Times New Roman" w:hAnsi="Times New Roman" w:cs="Times New Roman"/>
          <w:sz w:val="24"/>
          <w:szCs w:val="24"/>
        </w:rPr>
        <w:t>Appendix C</w:t>
      </w:r>
      <w:r w:rsidR="000A4E41">
        <w:rPr>
          <w:rFonts w:ascii="Times New Roman" w:hAnsi="Times New Roman" w:cs="Times New Roman"/>
          <w:sz w:val="24"/>
          <w:szCs w:val="24"/>
        </w:rPr>
        <w:t>).</w:t>
      </w:r>
      <w:r w:rsidR="00930FCE">
        <w:rPr>
          <w:rFonts w:ascii="Times New Roman" w:hAnsi="Times New Roman" w:cs="Times New Roman"/>
          <w:sz w:val="24"/>
          <w:szCs w:val="24"/>
        </w:rPr>
        <w:t xml:space="preserve"> </w:t>
      </w:r>
      <w:r w:rsidR="000A4E41" w:rsidRPr="00930FCE">
        <w:rPr>
          <w:rFonts w:ascii="Times New Roman" w:hAnsi="Times New Roman" w:cs="Times New Roman"/>
          <w:sz w:val="24"/>
          <w:szCs w:val="24"/>
        </w:rPr>
        <w:t xml:space="preserve">Furthermore, Moscow Bauman State University of Technology </w:t>
      </w:r>
      <w:r w:rsidR="00930FCE" w:rsidRPr="00930FCE">
        <w:rPr>
          <w:rFonts w:ascii="Times New Roman" w:hAnsi="Times New Roman" w:cs="Times New Roman"/>
          <w:sz w:val="24"/>
          <w:szCs w:val="24"/>
        </w:rPr>
        <w:t>assisted Iran in building Shahab long-rang</w:t>
      </w:r>
      <w:r w:rsidR="00BF50D4">
        <w:rPr>
          <w:rFonts w:ascii="Times New Roman" w:hAnsi="Times New Roman" w:cs="Times New Roman"/>
          <w:sz w:val="24"/>
          <w:szCs w:val="24"/>
        </w:rPr>
        <w:t>e missiles</w:t>
      </w:r>
      <w:r w:rsidR="00566B9C">
        <w:rPr>
          <w:rFonts w:ascii="Times New Roman" w:hAnsi="Times New Roman" w:cs="Times New Roman"/>
          <w:sz w:val="24"/>
          <w:szCs w:val="24"/>
        </w:rPr>
        <w:t>,</w:t>
      </w:r>
      <w:r w:rsidR="00BF50D4">
        <w:rPr>
          <w:rFonts w:ascii="Times New Roman" w:hAnsi="Times New Roman" w:cs="Times New Roman"/>
          <w:sz w:val="24"/>
          <w:szCs w:val="24"/>
        </w:rPr>
        <w:t xml:space="preserve"> directly contributing</w:t>
      </w:r>
      <w:r w:rsidR="00930FCE" w:rsidRPr="00930FCE">
        <w:rPr>
          <w:rFonts w:ascii="Times New Roman" w:hAnsi="Times New Roman" w:cs="Times New Roman"/>
          <w:sz w:val="24"/>
          <w:szCs w:val="24"/>
        </w:rPr>
        <w:t xml:space="preserve"> to the </w:t>
      </w:r>
      <w:r w:rsidR="000A4E41" w:rsidRPr="00930FCE">
        <w:rPr>
          <w:rFonts w:ascii="Times New Roman" w:hAnsi="Times New Roman" w:cs="Times New Roman"/>
          <w:sz w:val="24"/>
          <w:szCs w:val="24"/>
        </w:rPr>
        <w:t>Enrichment</w:t>
      </w:r>
      <w:r w:rsidR="00930FCE" w:rsidRPr="00930FCE">
        <w:rPr>
          <w:rFonts w:ascii="Times New Roman" w:hAnsi="Times New Roman" w:cs="Times New Roman"/>
          <w:sz w:val="24"/>
          <w:szCs w:val="24"/>
        </w:rPr>
        <w:t xml:space="preserve"> </w:t>
      </w:r>
      <w:r w:rsidR="0012576F">
        <w:rPr>
          <w:rFonts w:ascii="Times New Roman" w:hAnsi="Times New Roman" w:cs="Times New Roman"/>
          <w:sz w:val="24"/>
          <w:szCs w:val="24"/>
        </w:rPr>
        <w:t>stage</w:t>
      </w:r>
      <w:r w:rsidR="000A4E41" w:rsidRPr="00930FCE">
        <w:rPr>
          <w:rFonts w:ascii="Times New Roman" w:hAnsi="Times New Roman" w:cs="Times New Roman"/>
          <w:sz w:val="24"/>
          <w:szCs w:val="24"/>
        </w:rPr>
        <w:t>.</w:t>
      </w:r>
    </w:p>
    <w:p w:rsidR="000A4E41" w:rsidRDefault="000A4E41" w:rsidP="00623AC4">
      <w:pPr>
        <w:spacing w:after="0" w:line="240" w:lineRule="auto"/>
        <w:jc w:val="both"/>
        <w:rPr>
          <w:rFonts w:ascii="Times New Roman" w:hAnsi="Times New Roman" w:cs="Times New Roman"/>
          <w:sz w:val="24"/>
          <w:szCs w:val="24"/>
        </w:rPr>
      </w:pPr>
    </w:p>
    <w:p w:rsidR="000D018F" w:rsidRDefault="00566B9C" w:rsidP="00566B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w:t>
      </w:r>
      <w:r w:rsidR="000A4E41">
        <w:rPr>
          <w:rFonts w:ascii="Times New Roman" w:hAnsi="Times New Roman" w:cs="Times New Roman"/>
          <w:sz w:val="24"/>
          <w:szCs w:val="24"/>
        </w:rPr>
        <w:t xml:space="preserve">ourth most active </w:t>
      </w:r>
      <w:r w:rsidR="00BF50D4">
        <w:rPr>
          <w:rFonts w:ascii="Times New Roman" w:hAnsi="Times New Roman" w:cs="Times New Roman"/>
          <w:sz w:val="24"/>
          <w:szCs w:val="24"/>
        </w:rPr>
        <w:t>actor involved in supplying nuclear capabilities to Iran is the United States</w:t>
      </w:r>
      <w:r>
        <w:rPr>
          <w:rFonts w:ascii="Times New Roman" w:hAnsi="Times New Roman" w:cs="Times New Roman"/>
          <w:sz w:val="24"/>
          <w:szCs w:val="24"/>
        </w:rPr>
        <w:t>,</w:t>
      </w:r>
      <w:r w:rsidR="00BF50D4">
        <w:rPr>
          <w:rFonts w:ascii="Times New Roman" w:hAnsi="Times New Roman" w:cs="Times New Roman"/>
          <w:sz w:val="24"/>
          <w:szCs w:val="24"/>
        </w:rPr>
        <w:t xml:space="preserve"> with </w:t>
      </w:r>
      <w:r w:rsidR="00374E2A">
        <w:rPr>
          <w:rFonts w:ascii="Times New Roman" w:hAnsi="Times New Roman" w:cs="Times New Roman"/>
          <w:sz w:val="24"/>
          <w:szCs w:val="24"/>
        </w:rPr>
        <w:t>24</w:t>
      </w:r>
      <w:r w:rsidR="000A4E41">
        <w:rPr>
          <w:rFonts w:ascii="Times New Roman" w:hAnsi="Times New Roman" w:cs="Times New Roman"/>
          <w:sz w:val="24"/>
          <w:szCs w:val="24"/>
        </w:rPr>
        <w:t xml:space="preserve"> transactions. One of the major contrast</w:t>
      </w:r>
      <w:r w:rsidR="00B7009D">
        <w:rPr>
          <w:rFonts w:ascii="Times New Roman" w:hAnsi="Times New Roman" w:cs="Times New Roman"/>
          <w:sz w:val="24"/>
          <w:szCs w:val="24"/>
        </w:rPr>
        <w:t>s between the</w:t>
      </w:r>
      <w:r w:rsidR="000A4E41">
        <w:rPr>
          <w:rFonts w:ascii="Times New Roman" w:hAnsi="Times New Roman" w:cs="Times New Roman"/>
          <w:sz w:val="24"/>
          <w:szCs w:val="24"/>
        </w:rPr>
        <w:t xml:space="preserve"> </w:t>
      </w:r>
      <w:r w:rsidR="00374E2A">
        <w:rPr>
          <w:rFonts w:ascii="Times New Roman" w:hAnsi="Times New Roman" w:cs="Times New Roman"/>
          <w:sz w:val="24"/>
          <w:szCs w:val="24"/>
        </w:rPr>
        <w:t>United States</w:t>
      </w:r>
      <w:r w:rsidR="000A4E41">
        <w:rPr>
          <w:rFonts w:ascii="Times New Roman" w:hAnsi="Times New Roman" w:cs="Times New Roman"/>
          <w:sz w:val="24"/>
          <w:szCs w:val="24"/>
        </w:rPr>
        <w:t xml:space="preserve"> </w:t>
      </w:r>
      <w:r w:rsidR="00B7009D">
        <w:rPr>
          <w:rFonts w:ascii="Times New Roman" w:hAnsi="Times New Roman" w:cs="Times New Roman"/>
          <w:sz w:val="24"/>
          <w:szCs w:val="24"/>
        </w:rPr>
        <w:t>and</w:t>
      </w:r>
      <w:r w:rsidR="000A4E41">
        <w:rPr>
          <w:rFonts w:ascii="Times New Roman" w:hAnsi="Times New Roman" w:cs="Times New Roman"/>
          <w:sz w:val="24"/>
          <w:szCs w:val="24"/>
        </w:rPr>
        <w:t xml:space="preserve"> all</w:t>
      </w:r>
      <w:r w:rsidR="00930FCE">
        <w:rPr>
          <w:rFonts w:ascii="Times New Roman" w:hAnsi="Times New Roman" w:cs="Times New Roman"/>
          <w:sz w:val="24"/>
          <w:szCs w:val="24"/>
        </w:rPr>
        <w:t xml:space="preserve"> other suppliers is that most of</w:t>
      </w:r>
      <w:r>
        <w:rPr>
          <w:rFonts w:ascii="Times New Roman" w:hAnsi="Times New Roman" w:cs="Times New Roman"/>
          <w:sz w:val="24"/>
          <w:szCs w:val="24"/>
        </w:rPr>
        <w:t xml:space="preserve"> its</w:t>
      </w:r>
      <w:r w:rsidR="000A4E41">
        <w:rPr>
          <w:rFonts w:ascii="Times New Roman" w:hAnsi="Times New Roman" w:cs="Times New Roman"/>
          <w:sz w:val="24"/>
          <w:szCs w:val="24"/>
        </w:rPr>
        <w:t xml:space="preserve"> trans</w:t>
      </w:r>
      <w:r w:rsidR="00930FCE">
        <w:rPr>
          <w:rFonts w:ascii="Times New Roman" w:hAnsi="Times New Roman" w:cs="Times New Roman"/>
          <w:sz w:val="24"/>
          <w:szCs w:val="24"/>
        </w:rPr>
        <w:t>actions</w:t>
      </w:r>
      <w:r w:rsidR="0012576F">
        <w:rPr>
          <w:rFonts w:ascii="Times New Roman" w:hAnsi="Times New Roman" w:cs="Times New Roman"/>
          <w:sz w:val="24"/>
          <w:szCs w:val="24"/>
        </w:rPr>
        <w:t xml:space="preserve"> </w:t>
      </w:r>
      <w:r w:rsidR="00930FCE">
        <w:rPr>
          <w:rFonts w:ascii="Times New Roman" w:hAnsi="Times New Roman" w:cs="Times New Roman"/>
          <w:sz w:val="24"/>
          <w:szCs w:val="24"/>
        </w:rPr>
        <w:t>were intercepted. Only</w:t>
      </w:r>
      <w:r w:rsidR="000A4E41">
        <w:rPr>
          <w:rFonts w:ascii="Times New Roman" w:hAnsi="Times New Roman" w:cs="Times New Roman"/>
          <w:sz w:val="24"/>
          <w:szCs w:val="24"/>
        </w:rPr>
        <w:t xml:space="preserve"> two transactions</w:t>
      </w:r>
      <w:r>
        <w:rPr>
          <w:rFonts w:ascii="Times New Roman" w:hAnsi="Times New Roman" w:cs="Times New Roman"/>
          <w:sz w:val="24"/>
          <w:szCs w:val="24"/>
        </w:rPr>
        <w:t>,</w:t>
      </w:r>
      <w:r w:rsidR="00930FCE">
        <w:rPr>
          <w:rFonts w:ascii="Times New Roman" w:hAnsi="Times New Roman" w:cs="Times New Roman"/>
          <w:sz w:val="24"/>
          <w:szCs w:val="24"/>
        </w:rPr>
        <w:t xml:space="preserve"> by Jirair Avanessian and </w:t>
      </w:r>
      <w:r w:rsidR="00930FCE" w:rsidRPr="00930FCE">
        <w:rPr>
          <w:rFonts w:ascii="Times New Roman" w:hAnsi="Times New Roman" w:cs="Times New Roman"/>
          <w:sz w:val="24"/>
          <w:szCs w:val="24"/>
        </w:rPr>
        <w:t>Mercator, Inc.</w:t>
      </w:r>
      <w:r>
        <w:rPr>
          <w:rFonts w:ascii="Times New Roman" w:hAnsi="Times New Roman" w:cs="Times New Roman"/>
          <w:sz w:val="24"/>
          <w:szCs w:val="24"/>
        </w:rPr>
        <w:t>,</w:t>
      </w:r>
      <w:r w:rsidR="000A4E41">
        <w:rPr>
          <w:rFonts w:ascii="Times New Roman" w:hAnsi="Times New Roman" w:cs="Times New Roman"/>
          <w:sz w:val="24"/>
          <w:szCs w:val="24"/>
        </w:rPr>
        <w:t xml:space="preserve"> (</w:t>
      </w:r>
      <w:r w:rsidR="00B10918">
        <w:rPr>
          <w:rFonts w:ascii="Times New Roman" w:hAnsi="Times New Roman" w:cs="Times New Roman"/>
          <w:sz w:val="24"/>
          <w:szCs w:val="24"/>
        </w:rPr>
        <w:t>Milling</w:t>
      </w:r>
      <w:r w:rsidR="00930FCE">
        <w:rPr>
          <w:rFonts w:ascii="Times New Roman" w:hAnsi="Times New Roman" w:cs="Times New Roman"/>
          <w:sz w:val="24"/>
          <w:szCs w:val="24"/>
        </w:rPr>
        <w:t xml:space="preserve"> &amp; Mining and</w:t>
      </w:r>
      <w:r w:rsidR="000A4E41">
        <w:rPr>
          <w:rFonts w:ascii="Times New Roman" w:hAnsi="Times New Roman" w:cs="Times New Roman"/>
          <w:sz w:val="24"/>
          <w:szCs w:val="24"/>
        </w:rPr>
        <w:t xml:space="preserve"> Power Reactors</w:t>
      </w:r>
      <w:r w:rsidR="00930FCE">
        <w:rPr>
          <w:rFonts w:ascii="Times New Roman" w:hAnsi="Times New Roman" w:cs="Times New Roman"/>
          <w:sz w:val="24"/>
          <w:szCs w:val="24"/>
        </w:rPr>
        <w:t xml:space="preserve"> </w:t>
      </w:r>
      <w:r w:rsidR="0012576F">
        <w:rPr>
          <w:rFonts w:ascii="Times New Roman" w:hAnsi="Times New Roman" w:cs="Times New Roman"/>
          <w:sz w:val="24"/>
          <w:szCs w:val="24"/>
        </w:rPr>
        <w:t>stages</w:t>
      </w:r>
      <w:r w:rsidR="000A4E41">
        <w:rPr>
          <w:rFonts w:ascii="Times New Roman" w:hAnsi="Times New Roman" w:cs="Times New Roman"/>
          <w:sz w:val="24"/>
          <w:szCs w:val="24"/>
        </w:rPr>
        <w:t xml:space="preserve">) were successful. </w:t>
      </w:r>
      <w:r>
        <w:rPr>
          <w:rFonts w:ascii="Times New Roman" w:hAnsi="Times New Roman" w:cs="Times New Roman"/>
          <w:sz w:val="24"/>
          <w:szCs w:val="24"/>
        </w:rPr>
        <w:t>Two other</w:t>
      </w:r>
      <w:r w:rsidR="00BF50D4">
        <w:rPr>
          <w:rFonts w:ascii="Times New Roman" w:hAnsi="Times New Roman" w:cs="Times New Roman"/>
          <w:sz w:val="24"/>
          <w:szCs w:val="24"/>
        </w:rPr>
        <w:t xml:space="preserve"> countries that have considerably high interception rate</w:t>
      </w:r>
      <w:r>
        <w:rPr>
          <w:rFonts w:ascii="Times New Roman" w:hAnsi="Times New Roman" w:cs="Times New Roman"/>
          <w:sz w:val="24"/>
          <w:szCs w:val="24"/>
        </w:rPr>
        <w:t>s</w:t>
      </w:r>
      <w:r w:rsidR="00BF50D4">
        <w:rPr>
          <w:rFonts w:ascii="Times New Roman" w:hAnsi="Times New Roman" w:cs="Times New Roman"/>
          <w:sz w:val="24"/>
          <w:szCs w:val="24"/>
        </w:rPr>
        <w:t xml:space="preserve"> are Canada and the United Kingdom. </w:t>
      </w:r>
      <w:r w:rsidR="00B10918">
        <w:rPr>
          <w:rFonts w:ascii="Times New Roman" w:hAnsi="Times New Roman" w:cs="Times New Roman"/>
          <w:sz w:val="24"/>
          <w:szCs w:val="24"/>
        </w:rPr>
        <w:t xml:space="preserve">Another </w:t>
      </w:r>
      <w:r w:rsidR="00B7009D">
        <w:rPr>
          <w:rFonts w:ascii="Times New Roman" w:hAnsi="Times New Roman" w:cs="Times New Roman"/>
          <w:sz w:val="24"/>
          <w:szCs w:val="24"/>
        </w:rPr>
        <w:t xml:space="preserve">critical </w:t>
      </w:r>
      <w:r w:rsidR="00BF50D4">
        <w:rPr>
          <w:rFonts w:ascii="Times New Roman" w:hAnsi="Times New Roman" w:cs="Times New Roman"/>
          <w:sz w:val="24"/>
          <w:szCs w:val="24"/>
        </w:rPr>
        <w:t>difference between</w:t>
      </w:r>
      <w:r w:rsidR="00930FCE">
        <w:rPr>
          <w:rFonts w:ascii="Times New Roman" w:hAnsi="Times New Roman" w:cs="Times New Roman"/>
          <w:sz w:val="24"/>
          <w:szCs w:val="24"/>
        </w:rPr>
        <w:t xml:space="preserve"> the</w:t>
      </w:r>
      <w:r w:rsidR="00B10918">
        <w:rPr>
          <w:rFonts w:ascii="Times New Roman" w:hAnsi="Times New Roman" w:cs="Times New Roman"/>
          <w:sz w:val="24"/>
          <w:szCs w:val="24"/>
        </w:rPr>
        <w:t xml:space="preserve"> </w:t>
      </w:r>
      <w:r w:rsidR="00374E2A">
        <w:rPr>
          <w:rFonts w:ascii="Times New Roman" w:hAnsi="Times New Roman" w:cs="Times New Roman"/>
          <w:sz w:val="24"/>
          <w:szCs w:val="24"/>
        </w:rPr>
        <w:t>United States</w:t>
      </w:r>
      <w:r w:rsidR="00B10918">
        <w:rPr>
          <w:rFonts w:ascii="Times New Roman" w:hAnsi="Times New Roman" w:cs="Times New Roman"/>
          <w:sz w:val="24"/>
          <w:szCs w:val="24"/>
        </w:rPr>
        <w:t xml:space="preserve"> </w:t>
      </w:r>
      <w:r w:rsidR="00BF50D4">
        <w:rPr>
          <w:rFonts w:ascii="Times New Roman" w:hAnsi="Times New Roman" w:cs="Times New Roman"/>
          <w:sz w:val="24"/>
          <w:szCs w:val="24"/>
        </w:rPr>
        <w:t>and</w:t>
      </w:r>
      <w:r w:rsidR="00B14AF4">
        <w:rPr>
          <w:rFonts w:ascii="Times New Roman" w:hAnsi="Times New Roman" w:cs="Times New Roman"/>
          <w:sz w:val="24"/>
          <w:szCs w:val="24"/>
        </w:rPr>
        <w:t xml:space="preserve"> </w:t>
      </w:r>
      <w:r w:rsidR="00B10918">
        <w:rPr>
          <w:rFonts w:ascii="Times New Roman" w:hAnsi="Times New Roman" w:cs="Times New Roman"/>
          <w:sz w:val="24"/>
          <w:szCs w:val="24"/>
        </w:rPr>
        <w:t xml:space="preserve">other countries is that </w:t>
      </w:r>
      <w:r w:rsidR="00BF50D4">
        <w:rPr>
          <w:rFonts w:ascii="Times New Roman" w:hAnsi="Times New Roman" w:cs="Times New Roman"/>
          <w:sz w:val="24"/>
          <w:szCs w:val="24"/>
        </w:rPr>
        <w:t>all</w:t>
      </w:r>
      <w:r w:rsidR="00B7009D">
        <w:rPr>
          <w:rFonts w:ascii="Times New Roman" w:hAnsi="Times New Roman" w:cs="Times New Roman"/>
          <w:sz w:val="24"/>
          <w:szCs w:val="24"/>
        </w:rPr>
        <w:t xml:space="preserve"> </w:t>
      </w:r>
      <w:r>
        <w:rPr>
          <w:rFonts w:ascii="Times New Roman" w:hAnsi="Times New Roman" w:cs="Times New Roman"/>
          <w:sz w:val="24"/>
          <w:szCs w:val="24"/>
        </w:rPr>
        <w:t xml:space="preserve">but one of </w:t>
      </w:r>
      <w:r w:rsidR="00B7009D">
        <w:rPr>
          <w:rFonts w:ascii="Times New Roman" w:hAnsi="Times New Roman" w:cs="Times New Roman"/>
          <w:sz w:val="24"/>
          <w:szCs w:val="24"/>
        </w:rPr>
        <w:t xml:space="preserve">the </w:t>
      </w:r>
      <w:r w:rsidR="00B10918">
        <w:rPr>
          <w:rFonts w:ascii="Times New Roman" w:hAnsi="Times New Roman" w:cs="Times New Roman"/>
          <w:sz w:val="24"/>
          <w:szCs w:val="24"/>
        </w:rPr>
        <w:t>suppliers</w:t>
      </w:r>
      <w:r w:rsidR="0012576F">
        <w:rPr>
          <w:rFonts w:ascii="Times New Roman" w:hAnsi="Times New Roman" w:cs="Times New Roman"/>
          <w:sz w:val="24"/>
          <w:szCs w:val="24"/>
        </w:rPr>
        <w:t xml:space="preserve"> </w:t>
      </w:r>
      <w:proofErr w:type="gramStart"/>
      <w:r w:rsidR="00B10918">
        <w:rPr>
          <w:rFonts w:ascii="Times New Roman" w:hAnsi="Times New Roman" w:cs="Times New Roman"/>
          <w:sz w:val="24"/>
          <w:szCs w:val="24"/>
        </w:rPr>
        <w:t>are</w:t>
      </w:r>
      <w:proofErr w:type="gramEnd"/>
      <w:r w:rsidR="00B10918">
        <w:rPr>
          <w:rFonts w:ascii="Times New Roman" w:hAnsi="Times New Roman" w:cs="Times New Roman"/>
          <w:sz w:val="24"/>
          <w:szCs w:val="24"/>
        </w:rPr>
        <w:t xml:space="preserve"> individual</w:t>
      </w:r>
      <w:r w:rsidR="00930FCE">
        <w:rPr>
          <w:rFonts w:ascii="Times New Roman" w:hAnsi="Times New Roman" w:cs="Times New Roman"/>
          <w:sz w:val="24"/>
          <w:szCs w:val="24"/>
        </w:rPr>
        <w:t>s</w:t>
      </w:r>
      <w:r w:rsidR="00BF50D4">
        <w:rPr>
          <w:rFonts w:ascii="Times New Roman" w:hAnsi="Times New Roman" w:cs="Times New Roman"/>
          <w:sz w:val="24"/>
          <w:szCs w:val="24"/>
        </w:rPr>
        <w:t xml:space="preserve"> instead of </w:t>
      </w:r>
      <w:r w:rsidR="003B730F">
        <w:rPr>
          <w:rFonts w:ascii="Times New Roman" w:hAnsi="Times New Roman" w:cs="Times New Roman"/>
          <w:sz w:val="24"/>
          <w:szCs w:val="24"/>
        </w:rPr>
        <w:t>organizations</w:t>
      </w:r>
      <w:r w:rsidR="00B10918">
        <w:rPr>
          <w:rFonts w:ascii="Times New Roman" w:hAnsi="Times New Roman" w:cs="Times New Roman"/>
          <w:sz w:val="24"/>
          <w:szCs w:val="24"/>
        </w:rPr>
        <w:t>.</w:t>
      </w:r>
      <w:r w:rsidR="000D018F">
        <w:rPr>
          <w:rFonts w:ascii="Times New Roman" w:hAnsi="Times New Roman" w:cs="Times New Roman"/>
          <w:sz w:val="24"/>
          <w:szCs w:val="24"/>
        </w:rPr>
        <w:t xml:space="preserve"> The most a</w:t>
      </w:r>
      <w:r w:rsidR="00FF4ABA">
        <w:rPr>
          <w:rFonts w:ascii="Times New Roman" w:hAnsi="Times New Roman" w:cs="Times New Roman"/>
          <w:sz w:val="24"/>
          <w:szCs w:val="24"/>
        </w:rPr>
        <w:t>ctive individuals</w:t>
      </w:r>
      <w:r w:rsidR="000D018F">
        <w:rPr>
          <w:rFonts w:ascii="Times New Roman" w:hAnsi="Times New Roman" w:cs="Times New Roman"/>
          <w:sz w:val="24"/>
          <w:szCs w:val="24"/>
        </w:rPr>
        <w:t xml:space="preserve"> </w:t>
      </w:r>
      <w:r w:rsidR="00B7009D">
        <w:rPr>
          <w:rFonts w:ascii="Times New Roman" w:hAnsi="Times New Roman" w:cs="Times New Roman"/>
          <w:sz w:val="24"/>
          <w:szCs w:val="24"/>
        </w:rPr>
        <w:t>operating</w:t>
      </w:r>
      <w:r w:rsidR="000D018F">
        <w:rPr>
          <w:rFonts w:ascii="Times New Roman" w:hAnsi="Times New Roman" w:cs="Times New Roman"/>
          <w:sz w:val="24"/>
          <w:szCs w:val="24"/>
        </w:rPr>
        <w:t xml:space="preserve"> from the </w:t>
      </w:r>
      <w:r w:rsidR="00374E2A">
        <w:rPr>
          <w:rFonts w:ascii="Times New Roman" w:hAnsi="Times New Roman" w:cs="Times New Roman"/>
          <w:sz w:val="24"/>
          <w:szCs w:val="24"/>
        </w:rPr>
        <w:t>United States</w:t>
      </w:r>
      <w:r w:rsidR="000D018F">
        <w:rPr>
          <w:rFonts w:ascii="Times New Roman" w:hAnsi="Times New Roman" w:cs="Times New Roman"/>
          <w:sz w:val="24"/>
          <w:szCs w:val="24"/>
        </w:rPr>
        <w:t xml:space="preserve"> are Mir Hossein Ghaemi and </w:t>
      </w:r>
      <w:r w:rsidR="000D018F" w:rsidRPr="000D018F">
        <w:rPr>
          <w:rFonts w:ascii="Times New Roman" w:hAnsi="Times New Roman" w:cs="Times New Roman"/>
          <w:sz w:val="24"/>
          <w:szCs w:val="24"/>
        </w:rPr>
        <w:t>Mohammad Reza Vaghari</w:t>
      </w:r>
      <w:r>
        <w:rPr>
          <w:rFonts w:ascii="Times New Roman" w:hAnsi="Times New Roman" w:cs="Times New Roman"/>
          <w:sz w:val="24"/>
          <w:szCs w:val="24"/>
        </w:rPr>
        <w:t>,</w:t>
      </w:r>
      <w:r w:rsidR="000D018F">
        <w:rPr>
          <w:rFonts w:ascii="Times New Roman" w:hAnsi="Times New Roman" w:cs="Times New Roman"/>
          <w:sz w:val="24"/>
          <w:szCs w:val="24"/>
        </w:rPr>
        <w:t xml:space="preserve"> </w:t>
      </w:r>
      <w:r>
        <w:rPr>
          <w:rFonts w:ascii="Times New Roman" w:hAnsi="Times New Roman" w:cs="Times New Roman"/>
          <w:sz w:val="24"/>
          <w:szCs w:val="24"/>
        </w:rPr>
        <w:t>who</w:t>
      </w:r>
      <w:r w:rsidR="000D018F">
        <w:rPr>
          <w:rFonts w:ascii="Times New Roman" w:hAnsi="Times New Roman" w:cs="Times New Roman"/>
          <w:sz w:val="24"/>
          <w:szCs w:val="24"/>
        </w:rPr>
        <w:t xml:space="preserve"> target</w:t>
      </w:r>
      <w:r>
        <w:rPr>
          <w:rFonts w:ascii="Times New Roman" w:hAnsi="Times New Roman" w:cs="Times New Roman"/>
          <w:sz w:val="24"/>
          <w:szCs w:val="24"/>
        </w:rPr>
        <w:t>ed</w:t>
      </w:r>
      <w:r w:rsidR="000D018F">
        <w:rPr>
          <w:rFonts w:ascii="Times New Roman" w:hAnsi="Times New Roman" w:cs="Times New Roman"/>
          <w:sz w:val="24"/>
          <w:szCs w:val="24"/>
        </w:rPr>
        <w:t xml:space="preserve"> Enrichment, </w:t>
      </w:r>
      <w:r w:rsidR="000D018F" w:rsidRPr="000D018F">
        <w:rPr>
          <w:rFonts w:ascii="Times New Roman" w:hAnsi="Times New Roman" w:cs="Times New Roman"/>
          <w:sz w:val="24"/>
          <w:szCs w:val="24"/>
        </w:rPr>
        <w:t>Electronic Equ</w:t>
      </w:r>
      <w:r w:rsidR="000D018F">
        <w:rPr>
          <w:rFonts w:ascii="Times New Roman" w:hAnsi="Times New Roman" w:cs="Times New Roman"/>
          <w:sz w:val="24"/>
          <w:szCs w:val="24"/>
        </w:rPr>
        <w:t xml:space="preserve">ipment, Research and Development and </w:t>
      </w:r>
      <w:r w:rsidR="000D018F" w:rsidRPr="000D018F">
        <w:rPr>
          <w:rFonts w:ascii="Times New Roman" w:hAnsi="Times New Roman" w:cs="Times New Roman"/>
          <w:sz w:val="24"/>
          <w:szCs w:val="24"/>
        </w:rPr>
        <w:t>Other</w:t>
      </w:r>
      <w:r w:rsidR="000D018F">
        <w:rPr>
          <w:rFonts w:ascii="Times New Roman" w:hAnsi="Times New Roman" w:cs="Times New Roman"/>
          <w:sz w:val="24"/>
          <w:szCs w:val="24"/>
        </w:rPr>
        <w:t xml:space="preserve"> </w:t>
      </w:r>
      <w:r w:rsidR="00B14AF4">
        <w:rPr>
          <w:rFonts w:ascii="Times New Roman" w:hAnsi="Times New Roman" w:cs="Times New Roman"/>
          <w:sz w:val="24"/>
          <w:szCs w:val="24"/>
        </w:rPr>
        <w:t>stages</w:t>
      </w:r>
      <w:r w:rsidR="000D018F">
        <w:rPr>
          <w:rFonts w:ascii="Times New Roman" w:hAnsi="Times New Roman" w:cs="Times New Roman"/>
          <w:sz w:val="24"/>
          <w:szCs w:val="24"/>
        </w:rPr>
        <w:t xml:space="preserve">. </w:t>
      </w:r>
      <w:r w:rsidR="00374E2A">
        <w:rPr>
          <w:rFonts w:ascii="Times New Roman" w:hAnsi="Times New Roman" w:cs="Times New Roman"/>
          <w:sz w:val="24"/>
          <w:szCs w:val="24"/>
        </w:rPr>
        <w:t>E</w:t>
      </w:r>
      <w:r w:rsidR="000D018F">
        <w:rPr>
          <w:rFonts w:ascii="Times New Roman" w:hAnsi="Times New Roman" w:cs="Times New Roman"/>
          <w:sz w:val="24"/>
          <w:szCs w:val="24"/>
        </w:rPr>
        <w:t>ach of their transactions was intercepted</w:t>
      </w:r>
      <w:r w:rsidR="00BF50D4">
        <w:rPr>
          <w:rFonts w:ascii="Times New Roman" w:hAnsi="Times New Roman" w:cs="Times New Roman"/>
          <w:sz w:val="24"/>
          <w:szCs w:val="24"/>
        </w:rPr>
        <w:t xml:space="preserve"> and both individuals are no longer a part of the network</w:t>
      </w:r>
      <w:r w:rsidR="000D018F">
        <w:rPr>
          <w:rFonts w:ascii="Times New Roman" w:hAnsi="Times New Roman" w:cs="Times New Roman"/>
          <w:sz w:val="24"/>
          <w:szCs w:val="24"/>
        </w:rPr>
        <w:t>.</w:t>
      </w:r>
      <w:r w:rsidR="00B10918">
        <w:rPr>
          <w:rFonts w:ascii="Times New Roman" w:hAnsi="Times New Roman" w:cs="Times New Roman"/>
          <w:sz w:val="24"/>
          <w:szCs w:val="24"/>
        </w:rPr>
        <w:t xml:space="preserve"> </w:t>
      </w:r>
    </w:p>
    <w:p w:rsidR="000D018F" w:rsidRDefault="000D018F" w:rsidP="000D018F">
      <w:pPr>
        <w:spacing w:after="0" w:line="240" w:lineRule="auto"/>
        <w:jc w:val="both"/>
        <w:rPr>
          <w:rFonts w:ascii="Times New Roman" w:hAnsi="Times New Roman" w:cs="Times New Roman"/>
          <w:sz w:val="24"/>
          <w:szCs w:val="24"/>
        </w:rPr>
      </w:pPr>
    </w:p>
    <w:p w:rsidR="000A0C4B" w:rsidRDefault="00013A8A" w:rsidP="002140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Two </w:t>
      </w:r>
      <w:r w:rsidR="00FF4ABA">
        <w:rPr>
          <w:rFonts w:ascii="Times New Roman" w:hAnsi="Times New Roman" w:cs="Times New Roman"/>
          <w:sz w:val="24"/>
          <w:szCs w:val="24"/>
        </w:rPr>
        <w:t>less</w:t>
      </w:r>
      <w:r w:rsidR="0012576F">
        <w:rPr>
          <w:rFonts w:ascii="Times New Roman" w:hAnsi="Times New Roman" w:cs="Times New Roman"/>
          <w:sz w:val="24"/>
          <w:szCs w:val="24"/>
        </w:rPr>
        <w:t xml:space="preserve"> </w:t>
      </w:r>
      <w:r w:rsidR="00FF4ABA">
        <w:rPr>
          <w:rFonts w:ascii="Times New Roman" w:hAnsi="Times New Roman" w:cs="Times New Roman"/>
          <w:sz w:val="24"/>
          <w:szCs w:val="24"/>
        </w:rPr>
        <w:t>active, but still</w:t>
      </w:r>
      <w:r>
        <w:rPr>
          <w:rFonts w:ascii="Times New Roman" w:hAnsi="Times New Roman" w:cs="Times New Roman"/>
          <w:sz w:val="24"/>
          <w:szCs w:val="24"/>
        </w:rPr>
        <w:t xml:space="preserve"> visible suppliers of</w:t>
      </w:r>
      <w:r w:rsidR="000D018F">
        <w:rPr>
          <w:rFonts w:ascii="Times New Roman" w:hAnsi="Times New Roman" w:cs="Times New Roman"/>
          <w:sz w:val="24"/>
          <w:szCs w:val="24"/>
        </w:rPr>
        <w:t xml:space="preserve"> Iran</w:t>
      </w:r>
      <w:r w:rsidR="00FF4ABA">
        <w:rPr>
          <w:rFonts w:ascii="Times New Roman" w:hAnsi="Times New Roman" w:cs="Times New Roman"/>
          <w:sz w:val="24"/>
          <w:szCs w:val="24"/>
        </w:rPr>
        <w:t xml:space="preserve">’s nuclear </w:t>
      </w:r>
      <w:r w:rsidR="004F39B8">
        <w:rPr>
          <w:rFonts w:ascii="Times New Roman" w:hAnsi="Times New Roman" w:cs="Times New Roman"/>
          <w:sz w:val="24"/>
          <w:szCs w:val="24"/>
        </w:rPr>
        <w:t>program</w:t>
      </w:r>
      <w:r w:rsidR="000D018F">
        <w:rPr>
          <w:rFonts w:ascii="Times New Roman" w:hAnsi="Times New Roman" w:cs="Times New Roman"/>
          <w:sz w:val="24"/>
          <w:szCs w:val="24"/>
        </w:rPr>
        <w:t xml:space="preserve"> are</w:t>
      </w:r>
      <w:r w:rsidR="00B10918">
        <w:rPr>
          <w:rFonts w:ascii="Times New Roman" w:hAnsi="Times New Roman" w:cs="Times New Roman"/>
          <w:sz w:val="24"/>
          <w:szCs w:val="24"/>
        </w:rPr>
        <w:t xml:space="preserve"> India and Pakistan with </w:t>
      </w:r>
      <w:r w:rsidR="00374E2A">
        <w:rPr>
          <w:rFonts w:ascii="Times New Roman" w:hAnsi="Times New Roman" w:cs="Times New Roman"/>
          <w:sz w:val="24"/>
          <w:szCs w:val="24"/>
        </w:rPr>
        <w:t xml:space="preserve">13 </w:t>
      </w:r>
      <w:r w:rsidR="00B7009D">
        <w:rPr>
          <w:rFonts w:ascii="Times New Roman" w:hAnsi="Times New Roman" w:cs="Times New Roman"/>
          <w:sz w:val="24"/>
          <w:szCs w:val="24"/>
        </w:rPr>
        <w:t xml:space="preserve">and </w:t>
      </w:r>
      <w:r w:rsidR="00374E2A">
        <w:rPr>
          <w:rFonts w:ascii="Times New Roman" w:hAnsi="Times New Roman" w:cs="Times New Roman"/>
          <w:sz w:val="24"/>
          <w:szCs w:val="24"/>
        </w:rPr>
        <w:t xml:space="preserve">12 </w:t>
      </w:r>
      <w:r w:rsidR="00B10918">
        <w:rPr>
          <w:rFonts w:ascii="Times New Roman" w:hAnsi="Times New Roman" w:cs="Times New Roman"/>
          <w:sz w:val="24"/>
          <w:szCs w:val="24"/>
        </w:rPr>
        <w:t>interactions</w:t>
      </w:r>
      <w:r w:rsidR="00214009">
        <w:rPr>
          <w:rFonts w:ascii="Times New Roman" w:hAnsi="Times New Roman" w:cs="Times New Roman"/>
          <w:sz w:val="24"/>
          <w:szCs w:val="24"/>
        </w:rPr>
        <w:t>, respectively,</w:t>
      </w:r>
      <w:r>
        <w:rPr>
          <w:rFonts w:ascii="Times New Roman" w:hAnsi="Times New Roman" w:cs="Times New Roman"/>
          <w:sz w:val="24"/>
          <w:szCs w:val="24"/>
        </w:rPr>
        <w:t xml:space="preserve"> over the past </w:t>
      </w:r>
      <w:r w:rsidR="00374E2A">
        <w:rPr>
          <w:rFonts w:ascii="Times New Roman" w:hAnsi="Times New Roman" w:cs="Times New Roman"/>
          <w:sz w:val="24"/>
          <w:szCs w:val="24"/>
        </w:rPr>
        <w:t xml:space="preserve">30 </w:t>
      </w:r>
      <w:r>
        <w:rPr>
          <w:rFonts w:ascii="Times New Roman" w:hAnsi="Times New Roman" w:cs="Times New Roman"/>
          <w:sz w:val="24"/>
          <w:szCs w:val="24"/>
        </w:rPr>
        <w:t>years. Both India and Pakistan</w:t>
      </w:r>
      <w:r w:rsidR="00B7009D">
        <w:rPr>
          <w:rFonts w:ascii="Times New Roman" w:hAnsi="Times New Roman" w:cs="Times New Roman"/>
          <w:sz w:val="24"/>
          <w:szCs w:val="24"/>
        </w:rPr>
        <w:t xml:space="preserve"> </w:t>
      </w:r>
      <w:r>
        <w:rPr>
          <w:rFonts w:ascii="Times New Roman" w:hAnsi="Times New Roman" w:cs="Times New Roman"/>
          <w:sz w:val="24"/>
          <w:szCs w:val="24"/>
        </w:rPr>
        <w:t>are connected</w:t>
      </w:r>
      <w:r w:rsidR="00B7009D">
        <w:rPr>
          <w:rFonts w:ascii="Times New Roman" w:hAnsi="Times New Roman" w:cs="Times New Roman"/>
          <w:sz w:val="24"/>
          <w:szCs w:val="24"/>
        </w:rPr>
        <w:t xml:space="preserve"> with six</w:t>
      </w:r>
      <w:r w:rsidR="00B10918">
        <w:rPr>
          <w:rFonts w:ascii="Times New Roman" w:hAnsi="Times New Roman" w:cs="Times New Roman"/>
          <w:sz w:val="24"/>
          <w:szCs w:val="24"/>
        </w:rPr>
        <w:t xml:space="preserve"> phases</w:t>
      </w:r>
      <w:r w:rsidR="00214009">
        <w:rPr>
          <w:rFonts w:ascii="Times New Roman" w:hAnsi="Times New Roman" w:cs="Times New Roman"/>
          <w:sz w:val="24"/>
          <w:szCs w:val="24"/>
        </w:rPr>
        <w:t>, including</w:t>
      </w:r>
      <w:r w:rsidR="00B10918">
        <w:rPr>
          <w:rFonts w:ascii="Times New Roman" w:hAnsi="Times New Roman" w:cs="Times New Roman"/>
          <w:sz w:val="24"/>
          <w:szCs w:val="24"/>
        </w:rPr>
        <w:t xml:space="preserve"> Weaponization and Enrichment. </w:t>
      </w:r>
      <w:r w:rsidR="00B7009D">
        <w:rPr>
          <w:rFonts w:ascii="Times New Roman" w:hAnsi="Times New Roman" w:cs="Times New Roman"/>
          <w:sz w:val="24"/>
          <w:szCs w:val="24"/>
        </w:rPr>
        <w:t>O</w:t>
      </w:r>
      <w:r w:rsidR="00B10918">
        <w:rPr>
          <w:rFonts w:ascii="Times New Roman" w:hAnsi="Times New Roman" w:cs="Times New Roman"/>
          <w:sz w:val="24"/>
          <w:szCs w:val="24"/>
        </w:rPr>
        <w:t>nly one transaction from India was intercepted</w:t>
      </w:r>
      <w:r w:rsidR="00374E2A">
        <w:rPr>
          <w:rFonts w:ascii="Times New Roman" w:hAnsi="Times New Roman" w:cs="Times New Roman"/>
          <w:sz w:val="24"/>
          <w:szCs w:val="24"/>
        </w:rPr>
        <w:t>, and a</w:t>
      </w:r>
      <w:r w:rsidR="00B7009D">
        <w:rPr>
          <w:rFonts w:ascii="Times New Roman" w:hAnsi="Times New Roman" w:cs="Times New Roman"/>
          <w:sz w:val="24"/>
          <w:szCs w:val="24"/>
        </w:rPr>
        <w:t xml:space="preserve">ll transfers coming out of Pakistan </w:t>
      </w:r>
      <w:r w:rsidR="00214009">
        <w:rPr>
          <w:rFonts w:ascii="Times New Roman" w:hAnsi="Times New Roman" w:cs="Times New Roman"/>
          <w:sz w:val="24"/>
          <w:szCs w:val="24"/>
        </w:rPr>
        <w:t>were completed</w:t>
      </w:r>
      <w:r w:rsidR="00B7009D">
        <w:rPr>
          <w:rFonts w:ascii="Times New Roman" w:hAnsi="Times New Roman" w:cs="Times New Roman"/>
          <w:sz w:val="24"/>
          <w:szCs w:val="24"/>
        </w:rPr>
        <w:t xml:space="preserve"> successfully. </w:t>
      </w:r>
      <w:r w:rsidR="00B10918">
        <w:rPr>
          <w:rFonts w:ascii="Times New Roman" w:hAnsi="Times New Roman" w:cs="Times New Roman"/>
          <w:sz w:val="24"/>
          <w:szCs w:val="24"/>
        </w:rPr>
        <w:t>Among the most a</w:t>
      </w:r>
      <w:r w:rsidR="000D018F">
        <w:rPr>
          <w:rFonts w:ascii="Times New Roman" w:hAnsi="Times New Roman" w:cs="Times New Roman"/>
          <w:sz w:val="24"/>
          <w:szCs w:val="24"/>
        </w:rPr>
        <w:t xml:space="preserve">ctive participants from India are </w:t>
      </w:r>
      <w:r w:rsidR="000D018F" w:rsidRPr="000D018F">
        <w:rPr>
          <w:rFonts w:ascii="Times New Roman" w:hAnsi="Times New Roman" w:cs="Times New Roman"/>
          <w:sz w:val="24"/>
          <w:szCs w:val="24"/>
        </w:rPr>
        <w:t>Dr. Y. S. R. Prasad</w:t>
      </w:r>
      <w:r w:rsidR="00214009">
        <w:rPr>
          <w:rFonts w:ascii="Times New Roman" w:hAnsi="Times New Roman" w:cs="Times New Roman"/>
          <w:sz w:val="24"/>
          <w:szCs w:val="24"/>
        </w:rPr>
        <w:t>,</w:t>
      </w:r>
      <w:r w:rsidR="000D018F">
        <w:rPr>
          <w:rFonts w:ascii="Times New Roman" w:hAnsi="Times New Roman" w:cs="Times New Roman"/>
          <w:sz w:val="24"/>
          <w:szCs w:val="24"/>
        </w:rPr>
        <w:t xml:space="preserve"> </w:t>
      </w:r>
      <w:r>
        <w:rPr>
          <w:rFonts w:ascii="Times New Roman" w:hAnsi="Times New Roman" w:cs="Times New Roman"/>
          <w:sz w:val="24"/>
          <w:szCs w:val="24"/>
        </w:rPr>
        <w:t>targeting</w:t>
      </w:r>
      <w:r w:rsidR="000D018F">
        <w:rPr>
          <w:rFonts w:ascii="Times New Roman" w:hAnsi="Times New Roman" w:cs="Times New Roman"/>
          <w:sz w:val="24"/>
          <w:szCs w:val="24"/>
        </w:rPr>
        <w:t xml:space="preserve"> Education &amp; Training and </w:t>
      </w:r>
      <w:r w:rsidR="000D018F" w:rsidRPr="000D018F">
        <w:rPr>
          <w:rFonts w:ascii="Times New Roman" w:hAnsi="Times New Roman" w:cs="Times New Roman"/>
          <w:sz w:val="24"/>
          <w:szCs w:val="24"/>
        </w:rPr>
        <w:t>Nuclear Grade Materials</w:t>
      </w:r>
      <w:r w:rsidR="00214009">
        <w:rPr>
          <w:rFonts w:ascii="Times New Roman" w:hAnsi="Times New Roman" w:cs="Times New Roman"/>
          <w:sz w:val="24"/>
          <w:szCs w:val="24"/>
        </w:rPr>
        <w:t>,</w:t>
      </w:r>
      <w:r w:rsidR="00B10918">
        <w:rPr>
          <w:rFonts w:ascii="Times New Roman" w:hAnsi="Times New Roman" w:cs="Times New Roman"/>
          <w:sz w:val="24"/>
          <w:szCs w:val="24"/>
        </w:rPr>
        <w:t xml:space="preserve"> </w:t>
      </w:r>
      <w:r w:rsidR="000D018F">
        <w:rPr>
          <w:rFonts w:ascii="Times New Roman" w:hAnsi="Times New Roman" w:cs="Times New Roman"/>
          <w:sz w:val="24"/>
          <w:szCs w:val="24"/>
        </w:rPr>
        <w:t xml:space="preserve">and </w:t>
      </w:r>
      <w:r w:rsidR="00B10918">
        <w:rPr>
          <w:rFonts w:ascii="Times New Roman" w:hAnsi="Times New Roman" w:cs="Times New Roman"/>
          <w:sz w:val="24"/>
          <w:szCs w:val="24"/>
        </w:rPr>
        <w:t xml:space="preserve">Dr. </w:t>
      </w:r>
      <w:r w:rsidR="00B10918" w:rsidRPr="000A0C4B">
        <w:rPr>
          <w:rFonts w:ascii="Times New Roman" w:hAnsi="Times New Roman" w:cs="Times New Roman"/>
          <w:sz w:val="24"/>
          <w:szCs w:val="24"/>
        </w:rPr>
        <w:t>C. Surendar</w:t>
      </w:r>
      <w:r w:rsidR="00214009">
        <w:rPr>
          <w:rFonts w:ascii="Times New Roman" w:hAnsi="Times New Roman" w:cs="Times New Roman"/>
          <w:sz w:val="24"/>
          <w:szCs w:val="24"/>
        </w:rPr>
        <w:t>,</w:t>
      </w:r>
      <w:r w:rsidR="00B10918" w:rsidRPr="000A0C4B">
        <w:rPr>
          <w:rFonts w:ascii="Times New Roman" w:hAnsi="Times New Roman" w:cs="Times New Roman"/>
          <w:sz w:val="24"/>
          <w:szCs w:val="24"/>
        </w:rPr>
        <w:t xml:space="preserve"> linked with</w:t>
      </w:r>
      <w:r w:rsidR="00214009">
        <w:rPr>
          <w:rFonts w:ascii="Times New Roman" w:hAnsi="Times New Roman" w:cs="Times New Roman"/>
          <w:sz w:val="24"/>
          <w:szCs w:val="24"/>
        </w:rPr>
        <w:t xml:space="preserve"> the</w:t>
      </w:r>
      <w:r w:rsidR="00B10918" w:rsidRPr="000A0C4B">
        <w:rPr>
          <w:rFonts w:ascii="Times New Roman" w:hAnsi="Times New Roman" w:cs="Times New Roman"/>
          <w:sz w:val="24"/>
          <w:szCs w:val="24"/>
        </w:rPr>
        <w:t xml:space="preserve"> Enrichment and </w:t>
      </w:r>
      <w:r w:rsidR="000A0C4B" w:rsidRPr="000A0C4B">
        <w:rPr>
          <w:rFonts w:ascii="Times New Roman" w:hAnsi="Times New Roman" w:cs="Times New Roman"/>
          <w:sz w:val="24"/>
          <w:szCs w:val="24"/>
        </w:rPr>
        <w:t xml:space="preserve">Other </w:t>
      </w:r>
      <w:r w:rsidR="00B14AF4">
        <w:rPr>
          <w:rFonts w:ascii="Times New Roman" w:hAnsi="Times New Roman" w:cs="Times New Roman"/>
          <w:sz w:val="24"/>
          <w:szCs w:val="24"/>
        </w:rPr>
        <w:t>stage</w:t>
      </w:r>
      <w:r w:rsidR="000A0C4B" w:rsidRPr="000A0C4B">
        <w:rPr>
          <w:rFonts w:ascii="Times New Roman" w:hAnsi="Times New Roman" w:cs="Times New Roman"/>
          <w:sz w:val="24"/>
          <w:szCs w:val="24"/>
        </w:rPr>
        <w:t>s.</w:t>
      </w:r>
      <w:r w:rsidR="000D018F">
        <w:rPr>
          <w:rFonts w:ascii="Times New Roman" w:hAnsi="Times New Roman" w:cs="Times New Roman"/>
          <w:sz w:val="24"/>
          <w:szCs w:val="24"/>
        </w:rPr>
        <w:t xml:space="preserve"> </w:t>
      </w:r>
      <w:r w:rsidR="000D018F" w:rsidRPr="000D018F">
        <w:rPr>
          <w:rFonts w:ascii="Times New Roman" w:hAnsi="Times New Roman" w:cs="Times New Roman"/>
          <w:sz w:val="24"/>
          <w:szCs w:val="24"/>
        </w:rPr>
        <w:t>Nuclear Power Corporation of India Ltd. (NPCIL)</w:t>
      </w:r>
      <w:r w:rsidR="000D018F">
        <w:rPr>
          <w:rFonts w:ascii="Times New Roman" w:hAnsi="Times New Roman" w:cs="Times New Roman"/>
          <w:sz w:val="24"/>
          <w:szCs w:val="24"/>
        </w:rPr>
        <w:t xml:space="preserve"> is linked both with E</w:t>
      </w:r>
      <w:r w:rsidR="0095286C">
        <w:rPr>
          <w:rFonts w:ascii="Times New Roman" w:hAnsi="Times New Roman" w:cs="Times New Roman"/>
          <w:sz w:val="24"/>
          <w:szCs w:val="24"/>
        </w:rPr>
        <w:t xml:space="preserve">nrichment and Weaponization, and </w:t>
      </w:r>
      <w:r w:rsidR="0095286C" w:rsidRPr="0095286C">
        <w:rPr>
          <w:rFonts w:ascii="Times New Roman" w:hAnsi="Times New Roman" w:cs="Times New Roman"/>
          <w:sz w:val="24"/>
          <w:szCs w:val="24"/>
        </w:rPr>
        <w:t>Bharat Electronics Ltd. (BEL)</w:t>
      </w:r>
      <w:r w:rsidR="000A0C4B">
        <w:rPr>
          <w:rFonts w:ascii="Times New Roman" w:hAnsi="Times New Roman" w:cs="Times New Roman"/>
          <w:sz w:val="24"/>
          <w:szCs w:val="24"/>
        </w:rPr>
        <w:t xml:space="preserve"> and </w:t>
      </w:r>
      <w:r w:rsidR="0095286C" w:rsidRPr="0095286C">
        <w:rPr>
          <w:rFonts w:ascii="Times New Roman" w:hAnsi="Times New Roman" w:cs="Times New Roman"/>
          <w:sz w:val="24"/>
          <w:szCs w:val="24"/>
        </w:rPr>
        <w:t>Projects and Development India, Ltd. (PDIL)</w:t>
      </w:r>
      <w:r w:rsidR="000A0C4B">
        <w:rPr>
          <w:rFonts w:ascii="Times New Roman" w:hAnsi="Times New Roman" w:cs="Times New Roman"/>
          <w:sz w:val="24"/>
          <w:szCs w:val="24"/>
        </w:rPr>
        <w:t xml:space="preserve"> from India are targeting Weaponization</w:t>
      </w:r>
      <w:r w:rsidR="0095286C">
        <w:rPr>
          <w:rFonts w:ascii="Times New Roman" w:hAnsi="Times New Roman" w:cs="Times New Roman"/>
          <w:sz w:val="24"/>
          <w:szCs w:val="24"/>
        </w:rPr>
        <w:t>,</w:t>
      </w:r>
      <w:r w:rsidR="0095286C" w:rsidRPr="0095286C">
        <w:rPr>
          <w:rFonts w:ascii="Times New Roman" w:hAnsi="Times New Roman" w:cs="Times New Roman"/>
          <w:sz w:val="24"/>
          <w:szCs w:val="24"/>
        </w:rPr>
        <w:t xml:space="preserve"> </w:t>
      </w:r>
      <w:r w:rsidR="0095286C">
        <w:rPr>
          <w:rFonts w:ascii="Times New Roman" w:hAnsi="Times New Roman" w:cs="Times New Roman"/>
          <w:sz w:val="24"/>
          <w:szCs w:val="24"/>
        </w:rPr>
        <w:t xml:space="preserve">which makes these three entities </w:t>
      </w:r>
      <w:r w:rsidR="00374E2A">
        <w:rPr>
          <w:rFonts w:ascii="Times New Roman" w:hAnsi="Times New Roman" w:cs="Times New Roman"/>
          <w:sz w:val="24"/>
          <w:szCs w:val="24"/>
        </w:rPr>
        <w:t>of concern</w:t>
      </w:r>
      <w:r w:rsidR="000A0C4B">
        <w:rPr>
          <w:rFonts w:ascii="Times New Roman" w:hAnsi="Times New Roman" w:cs="Times New Roman"/>
          <w:sz w:val="24"/>
          <w:szCs w:val="24"/>
        </w:rPr>
        <w:t xml:space="preserve">. </w:t>
      </w:r>
      <w:r w:rsidR="00B7009D">
        <w:rPr>
          <w:rFonts w:ascii="Times New Roman" w:hAnsi="Times New Roman" w:cs="Times New Roman"/>
          <w:sz w:val="24"/>
          <w:szCs w:val="24"/>
        </w:rPr>
        <w:t>As expected, t</w:t>
      </w:r>
      <w:r w:rsidR="000A0C4B">
        <w:rPr>
          <w:rFonts w:ascii="Times New Roman" w:hAnsi="Times New Roman" w:cs="Times New Roman"/>
          <w:sz w:val="24"/>
          <w:szCs w:val="24"/>
        </w:rPr>
        <w:t>he main suppl</w:t>
      </w:r>
      <w:r w:rsidR="00B7009D">
        <w:rPr>
          <w:rFonts w:ascii="Times New Roman" w:hAnsi="Times New Roman" w:cs="Times New Roman"/>
          <w:sz w:val="24"/>
          <w:szCs w:val="24"/>
        </w:rPr>
        <w:t>ier from Pakistan is A. Q. Khan</w:t>
      </w:r>
      <w:r w:rsidR="00214009">
        <w:rPr>
          <w:rFonts w:ascii="Times New Roman" w:hAnsi="Times New Roman" w:cs="Times New Roman"/>
          <w:sz w:val="24"/>
          <w:szCs w:val="24"/>
        </w:rPr>
        <w:t>,</w:t>
      </w:r>
      <w:r w:rsidR="007860ED">
        <w:rPr>
          <w:rFonts w:ascii="Times New Roman" w:hAnsi="Times New Roman" w:cs="Times New Roman"/>
          <w:sz w:val="24"/>
          <w:szCs w:val="24"/>
        </w:rPr>
        <w:t xml:space="preserve"> </w:t>
      </w:r>
      <w:r>
        <w:rPr>
          <w:rFonts w:ascii="Times New Roman" w:hAnsi="Times New Roman" w:cs="Times New Roman"/>
          <w:sz w:val="24"/>
          <w:szCs w:val="24"/>
        </w:rPr>
        <w:t>surfacing</w:t>
      </w:r>
      <w:r w:rsidR="007860ED">
        <w:rPr>
          <w:rFonts w:ascii="Times New Roman" w:hAnsi="Times New Roman" w:cs="Times New Roman"/>
          <w:sz w:val="24"/>
          <w:szCs w:val="24"/>
        </w:rPr>
        <w:t xml:space="preserve"> as one of the most</w:t>
      </w:r>
      <w:r w:rsidR="00B7009D">
        <w:rPr>
          <w:rFonts w:ascii="Times New Roman" w:hAnsi="Times New Roman" w:cs="Times New Roman"/>
          <w:sz w:val="24"/>
          <w:szCs w:val="24"/>
        </w:rPr>
        <w:t xml:space="preserve"> central</w:t>
      </w:r>
      <w:r w:rsidR="007860ED">
        <w:rPr>
          <w:rFonts w:ascii="Times New Roman" w:hAnsi="Times New Roman" w:cs="Times New Roman"/>
          <w:sz w:val="24"/>
          <w:szCs w:val="24"/>
        </w:rPr>
        <w:t xml:space="preserve"> and active participants in the network. He is</w:t>
      </w:r>
      <w:r w:rsidR="00B7009D">
        <w:rPr>
          <w:rFonts w:ascii="Times New Roman" w:hAnsi="Times New Roman" w:cs="Times New Roman"/>
          <w:sz w:val="24"/>
          <w:szCs w:val="24"/>
        </w:rPr>
        <w:t xml:space="preserve"> connected to Weaponization and Enrichment </w:t>
      </w:r>
      <w:r w:rsidR="00A35CD4">
        <w:rPr>
          <w:rFonts w:ascii="Times New Roman" w:hAnsi="Times New Roman" w:cs="Times New Roman"/>
          <w:sz w:val="24"/>
          <w:szCs w:val="24"/>
        </w:rPr>
        <w:t>as well as</w:t>
      </w:r>
      <w:r w:rsidR="00B7009D">
        <w:rPr>
          <w:rFonts w:ascii="Times New Roman" w:hAnsi="Times New Roman" w:cs="Times New Roman"/>
          <w:sz w:val="24"/>
          <w:szCs w:val="24"/>
        </w:rPr>
        <w:t xml:space="preserve"> two other </w:t>
      </w:r>
      <w:r w:rsidR="00FF4ABA">
        <w:rPr>
          <w:rFonts w:ascii="Times New Roman" w:hAnsi="Times New Roman" w:cs="Times New Roman"/>
          <w:sz w:val="24"/>
          <w:szCs w:val="24"/>
        </w:rPr>
        <w:t>stages</w:t>
      </w:r>
      <w:r w:rsidR="00B7009D">
        <w:rPr>
          <w:rFonts w:ascii="Times New Roman" w:hAnsi="Times New Roman" w:cs="Times New Roman"/>
          <w:sz w:val="24"/>
          <w:szCs w:val="24"/>
        </w:rPr>
        <w:t xml:space="preserve">. </w:t>
      </w:r>
      <w:r w:rsidR="007860ED">
        <w:rPr>
          <w:rFonts w:ascii="Times New Roman" w:hAnsi="Times New Roman" w:cs="Times New Roman"/>
          <w:sz w:val="24"/>
          <w:szCs w:val="24"/>
        </w:rPr>
        <w:t>There are two more</w:t>
      </w:r>
      <w:r w:rsidR="000A0C4B">
        <w:rPr>
          <w:rFonts w:ascii="Times New Roman" w:hAnsi="Times New Roman" w:cs="Times New Roman"/>
          <w:sz w:val="24"/>
          <w:szCs w:val="24"/>
        </w:rPr>
        <w:t xml:space="preserve"> suppliers</w:t>
      </w:r>
      <w:r w:rsidR="007860ED">
        <w:rPr>
          <w:rFonts w:ascii="Times New Roman" w:hAnsi="Times New Roman" w:cs="Times New Roman"/>
          <w:sz w:val="24"/>
          <w:szCs w:val="24"/>
        </w:rPr>
        <w:t xml:space="preserve"> operating from Pakistan</w:t>
      </w:r>
      <w:r w:rsidR="000A0C4B">
        <w:rPr>
          <w:rFonts w:ascii="Times New Roman" w:hAnsi="Times New Roman" w:cs="Times New Roman"/>
          <w:sz w:val="24"/>
          <w:szCs w:val="24"/>
        </w:rPr>
        <w:t xml:space="preserve"> –</w:t>
      </w:r>
      <w:r w:rsidR="00B14AF4">
        <w:rPr>
          <w:rFonts w:ascii="Times New Roman" w:hAnsi="Times New Roman" w:cs="Times New Roman"/>
          <w:sz w:val="24"/>
          <w:szCs w:val="24"/>
        </w:rPr>
        <w:t xml:space="preserve"> </w:t>
      </w:r>
      <w:proofErr w:type="spellStart"/>
      <w:r w:rsidR="0095286C" w:rsidRPr="0095286C">
        <w:rPr>
          <w:rFonts w:ascii="Times New Roman" w:hAnsi="Times New Roman" w:cs="Times New Roman"/>
          <w:sz w:val="24"/>
          <w:szCs w:val="24"/>
        </w:rPr>
        <w:t>Aizaz</w:t>
      </w:r>
      <w:proofErr w:type="spellEnd"/>
      <w:r w:rsidR="0095286C" w:rsidRPr="0095286C">
        <w:rPr>
          <w:rFonts w:ascii="Times New Roman" w:hAnsi="Times New Roman" w:cs="Times New Roman"/>
          <w:sz w:val="24"/>
          <w:szCs w:val="24"/>
        </w:rPr>
        <w:t xml:space="preserve"> </w:t>
      </w:r>
      <w:proofErr w:type="spellStart"/>
      <w:r w:rsidR="0095286C" w:rsidRPr="0095286C">
        <w:rPr>
          <w:rFonts w:ascii="Times New Roman" w:hAnsi="Times New Roman" w:cs="Times New Roman"/>
          <w:sz w:val="24"/>
          <w:szCs w:val="24"/>
        </w:rPr>
        <w:t>Jaffery</w:t>
      </w:r>
      <w:proofErr w:type="spellEnd"/>
      <w:r w:rsidR="0095286C" w:rsidRPr="0095286C">
        <w:rPr>
          <w:rFonts w:ascii="Times New Roman" w:hAnsi="Times New Roman" w:cs="Times New Roman"/>
          <w:sz w:val="24"/>
          <w:szCs w:val="24"/>
        </w:rPr>
        <w:t xml:space="preserve"> </w:t>
      </w:r>
      <w:r w:rsidR="000A0C4B">
        <w:rPr>
          <w:rFonts w:ascii="Times New Roman" w:hAnsi="Times New Roman" w:cs="Times New Roman"/>
          <w:sz w:val="24"/>
          <w:szCs w:val="24"/>
        </w:rPr>
        <w:t xml:space="preserve">and </w:t>
      </w:r>
      <w:r w:rsidR="0095286C" w:rsidRPr="0095286C">
        <w:rPr>
          <w:rFonts w:ascii="Times New Roman" w:hAnsi="Times New Roman" w:cs="Times New Roman"/>
          <w:sz w:val="24"/>
          <w:szCs w:val="24"/>
        </w:rPr>
        <w:t>Institute of Industrial Control Systems (IICS)</w:t>
      </w:r>
      <w:r w:rsidR="000A0C4B">
        <w:rPr>
          <w:rFonts w:ascii="Times New Roman" w:hAnsi="Times New Roman" w:cs="Times New Roman"/>
          <w:sz w:val="24"/>
          <w:szCs w:val="24"/>
        </w:rPr>
        <w:t xml:space="preserve">. </w:t>
      </w:r>
      <w:r w:rsidR="0095286C" w:rsidRPr="0095286C">
        <w:rPr>
          <w:rFonts w:ascii="Times New Roman" w:hAnsi="Times New Roman" w:cs="Times New Roman"/>
          <w:sz w:val="24"/>
          <w:szCs w:val="24"/>
        </w:rPr>
        <w:t xml:space="preserve">Aizaz Jaffery </w:t>
      </w:r>
      <w:r w:rsidR="000A0C4B">
        <w:rPr>
          <w:rFonts w:ascii="Times New Roman" w:hAnsi="Times New Roman" w:cs="Times New Roman"/>
          <w:sz w:val="24"/>
          <w:szCs w:val="24"/>
        </w:rPr>
        <w:t xml:space="preserve">is linked with Financial </w:t>
      </w:r>
      <w:r w:rsidR="00FF4ABA">
        <w:rPr>
          <w:rFonts w:ascii="Times New Roman" w:hAnsi="Times New Roman" w:cs="Times New Roman"/>
          <w:sz w:val="24"/>
          <w:szCs w:val="24"/>
        </w:rPr>
        <w:t>stage</w:t>
      </w:r>
      <w:r w:rsidR="000A0C4B">
        <w:rPr>
          <w:rFonts w:ascii="Times New Roman" w:hAnsi="Times New Roman" w:cs="Times New Roman"/>
          <w:sz w:val="24"/>
          <w:szCs w:val="24"/>
        </w:rPr>
        <w:t xml:space="preserve">, which is not critical for our analysis, but </w:t>
      </w:r>
      <w:r w:rsidR="0095286C">
        <w:rPr>
          <w:rFonts w:ascii="Times New Roman" w:hAnsi="Times New Roman" w:cs="Times New Roman"/>
          <w:sz w:val="24"/>
          <w:szCs w:val="24"/>
        </w:rPr>
        <w:t xml:space="preserve">the </w:t>
      </w:r>
      <w:r w:rsidR="000A0C4B">
        <w:rPr>
          <w:rFonts w:ascii="Times New Roman" w:hAnsi="Times New Roman" w:cs="Times New Roman"/>
          <w:sz w:val="24"/>
          <w:szCs w:val="24"/>
        </w:rPr>
        <w:t xml:space="preserve">IICS </w:t>
      </w:r>
      <w:r w:rsidR="0095286C">
        <w:rPr>
          <w:rFonts w:ascii="Times New Roman" w:hAnsi="Times New Roman" w:cs="Times New Roman"/>
          <w:sz w:val="24"/>
          <w:szCs w:val="24"/>
        </w:rPr>
        <w:t>is connected</w:t>
      </w:r>
      <w:r w:rsidR="000A0C4B">
        <w:rPr>
          <w:rFonts w:ascii="Times New Roman" w:hAnsi="Times New Roman" w:cs="Times New Roman"/>
          <w:sz w:val="24"/>
          <w:szCs w:val="24"/>
        </w:rPr>
        <w:t xml:space="preserve"> with Weaponization</w:t>
      </w:r>
      <w:r w:rsidR="006D0EB9">
        <w:rPr>
          <w:rFonts w:ascii="Times New Roman" w:hAnsi="Times New Roman" w:cs="Times New Roman"/>
          <w:sz w:val="24"/>
          <w:szCs w:val="24"/>
        </w:rPr>
        <w:t xml:space="preserve"> and</w:t>
      </w:r>
      <w:r w:rsidR="007860ED">
        <w:rPr>
          <w:rFonts w:ascii="Times New Roman" w:hAnsi="Times New Roman" w:cs="Times New Roman"/>
          <w:sz w:val="24"/>
          <w:szCs w:val="24"/>
        </w:rPr>
        <w:t xml:space="preserve"> Education &amp;</w:t>
      </w:r>
      <w:r w:rsidR="000A0C4B">
        <w:rPr>
          <w:rFonts w:ascii="Times New Roman" w:hAnsi="Times New Roman" w:cs="Times New Roman"/>
          <w:sz w:val="24"/>
          <w:szCs w:val="24"/>
        </w:rPr>
        <w:t xml:space="preserve"> Training. </w:t>
      </w:r>
    </w:p>
    <w:p w:rsidR="007860ED" w:rsidRDefault="007860ED" w:rsidP="000D018F">
      <w:pPr>
        <w:spacing w:after="0" w:line="240" w:lineRule="auto"/>
        <w:jc w:val="both"/>
        <w:rPr>
          <w:rFonts w:ascii="Times New Roman" w:hAnsi="Times New Roman" w:cs="Times New Roman"/>
          <w:sz w:val="24"/>
          <w:szCs w:val="24"/>
        </w:rPr>
      </w:pPr>
    </w:p>
    <w:p w:rsidR="006D0EB9" w:rsidRDefault="007860ED" w:rsidP="002140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far, we examined</w:t>
      </w:r>
      <w:r w:rsidR="0095286C">
        <w:rPr>
          <w:rFonts w:ascii="Times New Roman" w:hAnsi="Times New Roman" w:cs="Times New Roman"/>
          <w:sz w:val="24"/>
          <w:szCs w:val="24"/>
        </w:rPr>
        <w:t xml:space="preserve"> </w:t>
      </w:r>
      <w:r w:rsidR="00FF4ABA">
        <w:rPr>
          <w:rFonts w:ascii="Times New Roman" w:hAnsi="Times New Roman" w:cs="Times New Roman"/>
          <w:sz w:val="24"/>
          <w:szCs w:val="24"/>
        </w:rPr>
        <w:t>two static</w:t>
      </w:r>
      <w:r w:rsidR="0095286C">
        <w:rPr>
          <w:rFonts w:ascii="Times New Roman" w:hAnsi="Times New Roman" w:cs="Times New Roman"/>
          <w:sz w:val="24"/>
          <w:szCs w:val="24"/>
        </w:rPr>
        <w:t xml:space="preserve"> network</w:t>
      </w:r>
      <w:r w:rsidR="00FF4ABA">
        <w:rPr>
          <w:rFonts w:ascii="Times New Roman" w:hAnsi="Times New Roman" w:cs="Times New Roman"/>
          <w:sz w:val="24"/>
          <w:szCs w:val="24"/>
        </w:rPr>
        <w:t>s</w:t>
      </w:r>
      <w:r w:rsidR="0095286C">
        <w:rPr>
          <w:rFonts w:ascii="Times New Roman" w:hAnsi="Times New Roman" w:cs="Times New Roman"/>
          <w:sz w:val="24"/>
          <w:szCs w:val="24"/>
        </w:rPr>
        <w:t xml:space="preserve"> that encompass </w:t>
      </w:r>
      <w:r w:rsidR="00013A8A">
        <w:rPr>
          <w:rFonts w:ascii="Times New Roman" w:hAnsi="Times New Roman" w:cs="Times New Roman"/>
          <w:sz w:val="24"/>
          <w:szCs w:val="24"/>
        </w:rPr>
        <w:t>all transactions occurring</w:t>
      </w:r>
      <w:r w:rsidR="00912D66">
        <w:rPr>
          <w:rFonts w:ascii="Times New Roman" w:hAnsi="Times New Roman" w:cs="Times New Roman"/>
          <w:sz w:val="24"/>
          <w:szCs w:val="24"/>
        </w:rPr>
        <w:t xml:space="preserve"> from 1985 to present. </w:t>
      </w:r>
      <w:r w:rsidR="00214009">
        <w:rPr>
          <w:rFonts w:ascii="Times New Roman" w:hAnsi="Times New Roman" w:cs="Times New Roman"/>
          <w:sz w:val="24"/>
          <w:szCs w:val="24"/>
        </w:rPr>
        <w:t>L</w:t>
      </w:r>
      <w:r w:rsidR="00912D66">
        <w:rPr>
          <w:rFonts w:ascii="Times New Roman" w:hAnsi="Times New Roman" w:cs="Times New Roman"/>
          <w:sz w:val="24"/>
          <w:szCs w:val="24"/>
        </w:rPr>
        <w:t xml:space="preserve">ooking at </w:t>
      </w:r>
      <w:r w:rsidR="00374E2A">
        <w:rPr>
          <w:rFonts w:ascii="Times New Roman" w:hAnsi="Times New Roman" w:cs="Times New Roman"/>
          <w:sz w:val="24"/>
          <w:szCs w:val="24"/>
        </w:rPr>
        <w:t xml:space="preserve">30 </w:t>
      </w:r>
      <w:r w:rsidR="00912D66">
        <w:rPr>
          <w:rFonts w:ascii="Times New Roman" w:hAnsi="Times New Roman" w:cs="Times New Roman"/>
          <w:sz w:val="24"/>
          <w:szCs w:val="24"/>
        </w:rPr>
        <w:t>years of interactions</w:t>
      </w:r>
      <w:r w:rsidR="000008A4">
        <w:rPr>
          <w:rFonts w:ascii="Times New Roman" w:hAnsi="Times New Roman" w:cs="Times New Roman"/>
          <w:sz w:val="24"/>
          <w:szCs w:val="24"/>
        </w:rPr>
        <w:t xml:space="preserve"> visualized as a static network</w:t>
      </w:r>
      <w:r w:rsidR="00912D66">
        <w:rPr>
          <w:rFonts w:ascii="Times New Roman" w:hAnsi="Times New Roman" w:cs="Times New Roman"/>
          <w:sz w:val="24"/>
          <w:szCs w:val="24"/>
        </w:rPr>
        <w:t xml:space="preserve"> helps us to understand the overall </w:t>
      </w:r>
      <w:r w:rsidR="000008A4">
        <w:rPr>
          <w:rFonts w:ascii="Times New Roman" w:hAnsi="Times New Roman" w:cs="Times New Roman"/>
          <w:sz w:val="24"/>
          <w:szCs w:val="24"/>
        </w:rPr>
        <w:t>dynamic</w:t>
      </w:r>
      <w:r w:rsidR="00912D66">
        <w:rPr>
          <w:rFonts w:ascii="Times New Roman" w:hAnsi="Times New Roman" w:cs="Times New Roman"/>
          <w:sz w:val="24"/>
          <w:szCs w:val="24"/>
        </w:rPr>
        <w:t xml:space="preserve"> of countries that supply nuclear capabilities to Iran. </w:t>
      </w:r>
      <w:r w:rsidR="0095286C">
        <w:rPr>
          <w:rFonts w:ascii="Times New Roman" w:hAnsi="Times New Roman" w:cs="Times New Roman"/>
          <w:sz w:val="24"/>
          <w:szCs w:val="24"/>
        </w:rPr>
        <w:t xml:space="preserve">The next step is to </w:t>
      </w:r>
      <w:r>
        <w:rPr>
          <w:rFonts w:ascii="Times New Roman" w:hAnsi="Times New Roman" w:cs="Times New Roman"/>
          <w:sz w:val="24"/>
          <w:szCs w:val="24"/>
        </w:rPr>
        <w:t>assess</w:t>
      </w:r>
      <w:r w:rsidR="00912D66">
        <w:rPr>
          <w:rFonts w:ascii="Times New Roman" w:hAnsi="Times New Roman" w:cs="Times New Roman"/>
          <w:sz w:val="24"/>
          <w:szCs w:val="24"/>
        </w:rPr>
        <w:t xml:space="preserve"> </w:t>
      </w:r>
      <w:r w:rsidR="0095286C">
        <w:rPr>
          <w:rFonts w:ascii="Times New Roman" w:hAnsi="Times New Roman" w:cs="Times New Roman"/>
          <w:sz w:val="24"/>
          <w:szCs w:val="24"/>
        </w:rPr>
        <w:t>each year as a separate network</w:t>
      </w:r>
      <w:r w:rsidR="00374E2A">
        <w:rPr>
          <w:rFonts w:ascii="Times New Roman" w:hAnsi="Times New Roman" w:cs="Times New Roman"/>
          <w:sz w:val="24"/>
          <w:szCs w:val="24"/>
        </w:rPr>
        <w:t>,</w:t>
      </w:r>
      <w:r>
        <w:rPr>
          <w:rFonts w:ascii="Times New Roman" w:hAnsi="Times New Roman" w:cs="Times New Roman"/>
          <w:sz w:val="24"/>
          <w:szCs w:val="24"/>
        </w:rPr>
        <w:t xml:space="preserve"> paying particular attention to 2012</w:t>
      </w:r>
      <w:r w:rsidR="009069F5">
        <w:rPr>
          <w:rFonts w:ascii="Times New Roman" w:hAnsi="Times New Roman" w:cs="Times New Roman"/>
          <w:sz w:val="24"/>
          <w:szCs w:val="24"/>
        </w:rPr>
        <w:t xml:space="preserve"> (See Figure 3)</w:t>
      </w:r>
      <w:r w:rsidR="00FF4ABA">
        <w:rPr>
          <w:rFonts w:ascii="Times New Roman" w:hAnsi="Times New Roman" w:cs="Times New Roman"/>
          <w:sz w:val="24"/>
          <w:szCs w:val="24"/>
        </w:rPr>
        <w:t>.</w:t>
      </w:r>
      <w:r w:rsidR="00505050">
        <w:rPr>
          <w:rFonts w:ascii="Times New Roman" w:hAnsi="Times New Roman" w:cs="Times New Roman"/>
          <w:sz w:val="24"/>
          <w:szCs w:val="24"/>
        </w:rPr>
        <w:t xml:space="preserve"> When </w:t>
      </w:r>
      <w:r w:rsidR="004B2B13">
        <w:rPr>
          <w:rFonts w:ascii="Times New Roman" w:hAnsi="Times New Roman" w:cs="Times New Roman"/>
          <w:sz w:val="24"/>
          <w:szCs w:val="24"/>
        </w:rPr>
        <w:t>assessing</w:t>
      </w:r>
      <w:r w:rsidR="00505050">
        <w:rPr>
          <w:rFonts w:ascii="Times New Roman" w:hAnsi="Times New Roman" w:cs="Times New Roman"/>
          <w:sz w:val="24"/>
          <w:szCs w:val="24"/>
        </w:rPr>
        <w:t xml:space="preserve"> the evolution of interactions between suppliers and phases, we observe that the network is relatively stable with steady increase in the number of transactions per year until 1998. In 1998</w:t>
      </w:r>
      <w:r w:rsidR="00214009">
        <w:rPr>
          <w:rFonts w:ascii="Times New Roman" w:hAnsi="Times New Roman" w:cs="Times New Roman"/>
          <w:sz w:val="24"/>
          <w:szCs w:val="24"/>
        </w:rPr>
        <w:t>,</w:t>
      </w:r>
      <w:r w:rsidR="00505050">
        <w:rPr>
          <w:rFonts w:ascii="Times New Roman" w:hAnsi="Times New Roman" w:cs="Times New Roman"/>
          <w:sz w:val="24"/>
          <w:szCs w:val="24"/>
        </w:rPr>
        <w:t xml:space="preserve"> the number of transactions </w:t>
      </w:r>
      <w:r w:rsidR="00EB4359">
        <w:rPr>
          <w:rFonts w:ascii="Times New Roman" w:hAnsi="Times New Roman" w:cs="Times New Roman"/>
          <w:sz w:val="24"/>
          <w:szCs w:val="24"/>
        </w:rPr>
        <w:t>leaps</w:t>
      </w:r>
      <w:r w:rsidR="000008A4">
        <w:rPr>
          <w:rFonts w:ascii="Times New Roman" w:hAnsi="Times New Roman" w:cs="Times New Roman"/>
          <w:sz w:val="24"/>
          <w:szCs w:val="24"/>
        </w:rPr>
        <w:t xml:space="preserve"> from </w:t>
      </w:r>
      <w:r w:rsidR="007E783D">
        <w:rPr>
          <w:rFonts w:ascii="Times New Roman" w:hAnsi="Times New Roman" w:cs="Times New Roman"/>
          <w:sz w:val="24"/>
          <w:szCs w:val="24"/>
        </w:rPr>
        <w:t xml:space="preserve">14 </w:t>
      </w:r>
      <w:r w:rsidR="00505050">
        <w:rPr>
          <w:rFonts w:ascii="Times New Roman" w:hAnsi="Times New Roman" w:cs="Times New Roman"/>
          <w:sz w:val="24"/>
          <w:szCs w:val="24"/>
        </w:rPr>
        <w:t xml:space="preserve">to </w:t>
      </w:r>
      <w:r w:rsidR="007E783D">
        <w:rPr>
          <w:rFonts w:ascii="Times New Roman" w:hAnsi="Times New Roman" w:cs="Times New Roman"/>
          <w:sz w:val="24"/>
          <w:szCs w:val="24"/>
        </w:rPr>
        <w:t>22</w:t>
      </w:r>
      <w:r w:rsidR="004B2B13">
        <w:rPr>
          <w:rFonts w:ascii="Times New Roman" w:hAnsi="Times New Roman" w:cs="Times New Roman"/>
          <w:sz w:val="24"/>
          <w:szCs w:val="24"/>
        </w:rPr>
        <w:t xml:space="preserve"> and in 1999</w:t>
      </w:r>
      <w:r w:rsidR="00214009">
        <w:rPr>
          <w:rFonts w:ascii="Times New Roman" w:hAnsi="Times New Roman" w:cs="Times New Roman"/>
          <w:sz w:val="24"/>
          <w:szCs w:val="24"/>
        </w:rPr>
        <w:t>,</w:t>
      </w:r>
      <w:r w:rsidR="00505050">
        <w:rPr>
          <w:rFonts w:ascii="Times New Roman" w:hAnsi="Times New Roman" w:cs="Times New Roman"/>
          <w:sz w:val="24"/>
          <w:szCs w:val="24"/>
        </w:rPr>
        <w:t xml:space="preserve"> </w:t>
      </w:r>
      <w:r w:rsidR="007E783D">
        <w:rPr>
          <w:rFonts w:ascii="Times New Roman" w:hAnsi="Times New Roman" w:cs="Times New Roman"/>
          <w:sz w:val="24"/>
          <w:szCs w:val="24"/>
        </w:rPr>
        <w:t xml:space="preserve">it </w:t>
      </w:r>
      <w:r w:rsidR="00505050">
        <w:rPr>
          <w:rFonts w:ascii="Times New Roman" w:hAnsi="Times New Roman" w:cs="Times New Roman"/>
          <w:sz w:val="24"/>
          <w:szCs w:val="24"/>
        </w:rPr>
        <w:t>increases to</w:t>
      </w:r>
      <w:r w:rsidR="00EB4359">
        <w:rPr>
          <w:rFonts w:ascii="Times New Roman" w:hAnsi="Times New Roman" w:cs="Times New Roman"/>
          <w:sz w:val="24"/>
          <w:szCs w:val="24"/>
        </w:rPr>
        <w:t xml:space="preserve"> </w:t>
      </w:r>
      <w:r w:rsidR="007E783D">
        <w:rPr>
          <w:rFonts w:ascii="Times New Roman" w:hAnsi="Times New Roman" w:cs="Times New Roman"/>
          <w:sz w:val="24"/>
          <w:szCs w:val="24"/>
        </w:rPr>
        <w:t>34</w:t>
      </w:r>
      <w:r w:rsidR="00505050">
        <w:rPr>
          <w:rFonts w:ascii="Times New Roman" w:hAnsi="Times New Roman" w:cs="Times New Roman"/>
          <w:sz w:val="24"/>
          <w:szCs w:val="24"/>
        </w:rPr>
        <w:t xml:space="preserve">. </w:t>
      </w:r>
      <w:r w:rsidR="00214009">
        <w:rPr>
          <w:rFonts w:ascii="Times New Roman" w:hAnsi="Times New Roman" w:cs="Times New Roman"/>
          <w:sz w:val="24"/>
          <w:szCs w:val="24"/>
        </w:rPr>
        <w:lastRenderedPageBreak/>
        <w:t>This is the highest number of transactions during</w:t>
      </w:r>
      <w:r w:rsidR="00965979">
        <w:rPr>
          <w:rFonts w:ascii="Times New Roman" w:hAnsi="Times New Roman" w:cs="Times New Roman"/>
          <w:sz w:val="24"/>
          <w:szCs w:val="24"/>
        </w:rPr>
        <w:t xml:space="preserve"> </w:t>
      </w:r>
      <w:r w:rsidR="00214009">
        <w:rPr>
          <w:rFonts w:ascii="Times New Roman" w:hAnsi="Times New Roman" w:cs="Times New Roman"/>
          <w:sz w:val="24"/>
          <w:szCs w:val="24"/>
        </w:rPr>
        <w:t>a single year</w:t>
      </w:r>
      <w:r w:rsidR="004B2B13">
        <w:rPr>
          <w:rFonts w:ascii="Times New Roman" w:hAnsi="Times New Roman" w:cs="Times New Roman"/>
          <w:sz w:val="24"/>
          <w:szCs w:val="24"/>
        </w:rPr>
        <w:t xml:space="preserve"> </w:t>
      </w:r>
      <w:r w:rsidR="00214009">
        <w:rPr>
          <w:rFonts w:ascii="Times New Roman" w:hAnsi="Times New Roman" w:cs="Times New Roman"/>
          <w:sz w:val="24"/>
          <w:szCs w:val="24"/>
        </w:rPr>
        <w:t>between</w:t>
      </w:r>
      <w:r w:rsidR="004B2B13">
        <w:rPr>
          <w:rFonts w:ascii="Times New Roman" w:hAnsi="Times New Roman" w:cs="Times New Roman"/>
          <w:sz w:val="24"/>
          <w:szCs w:val="24"/>
        </w:rPr>
        <w:t xml:space="preserve"> 1985</w:t>
      </w:r>
      <w:r w:rsidR="00505050">
        <w:rPr>
          <w:rFonts w:ascii="Times New Roman" w:hAnsi="Times New Roman" w:cs="Times New Roman"/>
          <w:sz w:val="24"/>
          <w:szCs w:val="24"/>
        </w:rPr>
        <w:t xml:space="preserve"> </w:t>
      </w:r>
      <w:r w:rsidR="00214009">
        <w:rPr>
          <w:rFonts w:ascii="Times New Roman" w:hAnsi="Times New Roman" w:cs="Times New Roman"/>
          <w:sz w:val="24"/>
          <w:szCs w:val="24"/>
        </w:rPr>
        <w:t>and</w:t>
      </w:r>
      <w:r w:rsidR="00505050">
        <w:rPr>
          <w:rFonts w:ascii="Times New Roman" w:hAnsi="Times New Roman" w:cs="Times New Roman"/>
          <w:sz w:val="24"/>
          <w:szCs w:val="24"/>
        </w:rPr>
        <w:t xml:space="preserve"> 2012. </w:t>
      </w:r>
      <w:r w:rsidR="004B2B13">
        <w:rPr>
          <w:rFonts w:ascii="Times New Roman" w:hAnsi="Times New Roman" w:cs="Times New Roman"/>
          <w:sz w:val="24"/>
          <w:szCs w:val="24"/>
        </w:rPr>
        <w:t>F</w:t>
      </w:r>
      <w:r w:rsidR="00505050">
        <w:rPr>
          <w:rFonts w:ascii="Times New Roman" w:hAnsi="Times New Roman" w:cs="Times New Roman"/>
          <w:sz w:val="24"/>
          <w:szCs w:val="24"/>
        </w:rPr>
        <w:t xml:space="preserve">rom 1998 to </w:t>
      </w:r>
      <w:r w:rsidR="00A35CD4">
        <w:rPr>
          <w:rFonts w:ascii="Times New Roman" w:hAnsi="Times New Roman" w:cs="Times New Roman"/>
          <w:sz w:val="24"/>
          <w:szCs w:val="24"/>
        </w:rPr>
        <w:t>2006,</w:t>
      </w:r>
      <w:r w:rsidR="00505050">
        <w:rPr>
          <w:rFonts w:ascii="Times New Roman" w:hAnsi="Times New Roman" w:cs="Times New Roman"/>
          <w:sz w:val="24"/>
          <w:szCs w:val="24"/>
        </w:rPr>
        <w:t xml:space="preserve"> the interactions between suppliers and Iran average</w:t>
      </w:r>
      <w:r w:rsidR="00214009">
        <w:rPr>
          <w:rFonts w:ascii="Times New Roman" w:hAnsi="Times New Roman" w:cs="Times New Roman"/>
          <w:sz w:val="24"/>
          <w:szCs w:val="24"/>
        </w:rPr>
        <w:t>d</w:t>
      </w:r>
      <w:r w:rsidR="00505050">
        <w:rPr>
          <w:rFonts w:ascii="Times New Roman" w:hAnsi="Times New Roman" w:cs="Times New Roman"/>
          <w:sz w:val="24"/>
          <w:szCs w:val="24"/>
        </w:rPr>
        <w:t xml:space="preserve"> </w:t>
      </w:r>
      <w:r w:rsidR="007E783D">
        <w:rPr>
          <w:rFonts w:ascii="Times New Roman" w:hAnsi="Times New Roman" w:cs="Times New Roman"/>
          <w:sz w:val="24"/>
          <w:szCs w:val="24"/>
        </w:rPr>
        <w:t xml:space="preserve">30 </w:t>
      </w:r>
      <w:r w:rsidR="004B2B13">
        <w:rPr>
          <w:rFonts w:ascii="Times New Roman" w:hAnsi="Times New Roman" w:cs="Times New Roman"/>
          <w:sz w:val="24"/>
          <w:szCs w:val="24"/>
        </w:rPr>
        <w:t xml:space="preserve">transactions </w:t>
      </w:r>
      <w:r w:rsidR="00505050">
        <w:rPr>
          <w:rFonts w:ascii="Times New Roman" w:hAnsi="Times New Roman" w:cs="Times New Roman"/>
          <w:sz w:val="24"/>
          <w:szCs w:val="24"/>
        </w:rPr>
        <w:t xml:space="preserve">per year. This number decreases to an average of </w:t>
      </w:r>
      <w:r w:rsidR="007E783D">
        <w:rPr>
          <w:rFonts w:ascii="Times New Roman" w:hAnsi="Times New Roman" w:cs="Times New Roman"/>
          <w:sz w:val="24"/>
          <w:szCs w:val="24"/>
        </w:rPr>
        <w:t>25</w:t>
      </w:r>
      <w:r w:rsidR="00505050">
        <w:rPr>
          <w:rFonts w:ascii="Times New Roman" w:hAnsi="Times New Roman" w:cs="Times New Roman"/>
          <w:sz w:val="24"/>
          <w:szCs w:val="24"/>
        </w:rPr>
        <w:t xml:space="preserve"> </w:t>
      </w:r>
      <w:r w:rsidR="004B2B13">
        <w:rPr>
          <w:rFonts w:ascii="Times New Roman" w:hAnsi="Times New Roman" w:cs="Times New Roman"/>
          <w:sz w:val="24"/>
          <w:szCs w:val="24"/>
        </w:rPr>
        <w:t>transactions</w:t>
      </w:r>
      <w:r w:rsidR="00505050">
        <w:rPr>
          <w:rFonts w:ascii="Times New Roman" w:hAnsi="Times New Roman" w:cs="Times New Roman"/>
          <w:sz w:val="24"/>
          <w:szCs w:val="24"/>
        </w:rPr>
        <w:t xml:space="preserve"> per year in the period from 2006 to present. The year 2002 is </w:t>
      </w:r>
      <w:r w:rsidR="00EB4359">
        <w:rPr>
          <w:rFonts w:ascii="Times New Roman" w:hAnsi="Times New Roman" w:cs="Times New Roman"/>
          <w:sz w:val="24"/>
          <w:szCs w:val="24"/>
        </w:rPr>
        <w:t>the mos</w:t>
      </w:r>
      <w:r w:rsidR="000008A4">
        <w:rPr>
          <w:rFonts w:ascii="Times New Roman" w:hAnsi="Times New Roman" w:cs="Times New Roman"/>
          <w:sz w:val="24"/>
          <w:szCs w:val="24"/>
        </w:rPr>
        <w:t>t active year after 1999</w:t>
      </w:r>
      <w:r w:rsidR="00214009">
        <w:rPr>
          <w:rFonts w:ascii="Times New Roman" w:hAnsi="Times New Roman" w:cs="Times New Roman"/>
          <w:sz w:val="24"/>
          <w:szCs w:val="24"/>
        </w:rPr>
        <w:t>,</w:t>
      </w:r>
      <w:r w:rsidR="000008A4">
        <w:rPr>
          <w:rFonts w:ascii="Times New Roman" w:hAnsi="Times New Roman" w:cs="Times New Roman"/>
          <w:sz w:val="24"/>
          <w:szCs w:val="24"/>
        </w:rPr>
        <w:t xml:space="preserve"> with </w:t>
      </w:r>
      <w:r w:rsidR="007E783D">
        <w:rPr>
          <w:rFonts w:ascii="Times New Roman" w:hAnsi="Times New Roman" w:cs="Times New Roman"/>
          <w:sz w:val="24"/>
          <w:szCs w:val="24"/>
        </w:rPr>
        <w:t>33</w:t>
      </w:r>
      <w:r w:rsidR="00EB4359">
        <w:rPr>
          <w:rFonts w:ascii="Times New Roman" w:hAnsi="Times New Roman" w:cs="Times New Roman"/>
          <w:sz w:val="24"/>
          <w:szCs w:val="24"/>
        </w:rPr>
        <w:t xml:space="preserve"> transactions.</w:t>
      </w:r>
    </w:p>
    <w:p w:rsidR="00EF17A2" w:rsidRDefault="00EF17A2" w:rsidP="00385423">
      <w:pPr>
        <w:spacing w:after="0" w:line="240" w:lineRule="auto"/>
        <w:jc w:val="both"/>
        <w:rPr>
          <w:rFonts w:ascii="Times New Roman" w:hAnsi="Times New Roman" w:cs="Times New Roman"/>
          <w:sz w:val="24"/>
          <w:szCs w:val="24"/>
        </w:rPr>
      </w:pPr>
    </w:p>
    <w:p w:rsidR="009069F5" w:rsidRPr="009069F5" w:rsidRDefault="009069F5" w:rsidP="009069F5">
      <w:pPr>
        <w:pStyle w:val="Caption"/>
        <w:keepNext/>
        <w:jc w:val="both"/>
        <w:rPr>
          <w:rFonts w:ascii="Times New Roman" w:hAnsi="Times New Roman" w:cs="Times New Roman"/>
          <w:b w:val="0"/>
          <w:color w:val="auto"/>
          <w:sz w:val="24"/>
          <w:szCs w:val="24"/>
        </w:rPr>
      </w:pPr>
      <w:r w:rsidRPr="00461B52">
        <w:rPr>
          <w:rFonts w:ascii="Times New Roman" w:hAnsi="Times New Roman" w:cs="Times New Roman"/>
          <w:i/>
          <w:color w:val="auto"/>
          <w:sz w:val="24"/>
          <w:szCs w:val="24"/>
        </w:rPr>
        <w:t xml:space="preserve">Figure </w:t>
      </w:r>
      <w:r w:rsidRPr="00461B52">
        <w:rPr>
          <w:rFonts w:ascii="Times New Roman" w:hAnsi="Times New Roman" w:cs="Times New Roman"/>
          <w:i/>
          <w:color w:val="auto"/>
          <w:sz w:val="24"/>
          <w:szCs w:val="24"/>
        </w:rPr>
        <w:fldChar w:fldCharType="begin"/>
      </w:r>
      <w:r w:rsidRPr="00461B52">
        <w:rPr>
          <w:rFonts w:ascii="Times New Roman" w:hAnsi="Times New Roman" w:cs="Times New Roman"/>
          <w:i/>
          <w:color w:val="auto"/>
          <w:sz w:val="24"/>
          <w:szCs w:val="24"/>
        </w:rPr>
        <w:instrText xml:space="preserve"> SEQ Figure \* ARABIC </w:instrText>
      </w:r>
      <w:r w:rsidRPr="00461B52">
        <w:rPr>
          <w:rFonts w:ascii="Times New Roman" w:hAnsi="Times New Roman" w:cs="Times New Roman"/>
          <w:i/>
          <w:color w:val="auto"/>
          <w:sz w:val="24"/>
          <w:szCs w:val="24"/>
        </w:rPr>
        <w:fldChar w:fldCharType="separate"/>
      </w:r>
      <w:r w:rsidR="00E03701" w:rsidRPr="00461B52">
        <w:rPr>
          <w:rFonts w:ascii="Times New Roman" w:hAnsi="Times New Roman" w:cs="Times New Roman"/>
          <w:i/>
          <w:noProof/>
          <w:color w:val="auto"/>
          <w:sz w:val="24"/>
          <w:szCs w:val="24"/>
        </w:rPr>
        <w:t>3</w:t>
      </w:r>
      <w:r w:rsidRPr="00461B52">
        <w:rPr>
          <w:rFonts w:ascii="Times New Roman" w:hAnsi="Times New Roman" w:cs="Times New Roman"/>
          <w:i/>
          <w:color w:val="auto"/>
          <w:sz w:val="24"/>
          <w:szCs w:val="24"/>
        </w:rPr>
        <w:fldChar w:fldCharType="end"/>
      </w:r>
      <w:r w:rsidRPr="00461B52">
        <w:rPr>
          <w:rFonts w:ascii="Times New Roman" w:hAnsi="Times New Roman" w:cs="Times New Roman"/>
          <w:i/>
          <w:color w:val="auto"/>
          <w:sz w:val="24"/>
          <w:szCs w:val="24"/>
        </w:rPr>
        <w:t>:</w:t>
      </w:r>
      <w:r w:rsidRPr="00461B52">
        <w:rPr>
          <w:rFonts w:ascii="Times New Roman" w:hAnsi="Times New Roman" w:cs="Times New Roman"/>
          <w:b w:val="0"/>
          <w:i/>
          <w:color w:val="auto"/>
          <w:sz w:val="24"/>
          <w:szCs w:val="24"/>
        </w:rPr>
        <w:t xml:space="preserve"> </w:t>
      </w:r>
      <w:r w:rsidRPr="009069F5">
        <w:rPr>
          <w:rFonts w:ascii="Times New Roman" w:hAnsi="Times New Roman" w:cs="Times New Roman"/>
          <w:b w:val="0"/>
          <w:i/>
          <w:color w:val="auto"/>
          <w:sz w:val="24"/>
          <w:szCs w:val="24"/>
        </w:rPr>
        <w:t>Supplies Linked to Nuclear stages Network over time</w:t>
      </w:r>
    </w:p>
    <w:p w:rsidR="005650DF" w:rsidRDefault="005650DF" w:rsidP="00B14AF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6CEF5F" wp14:editId="6627E767">
            <wp:extent cx="6020410" cy="5266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717" r="824"/>
                    <a:stretch/>
                  </pic:blipFill>
                  <pic:spPr bwMode="auto">
                    <a:xfrm>
                      <a:off x="0" y="0"/>
                      <a:ext cx="6020846" cy="5267325"/>
                    </a:xfrm>
                    <a:prstGeom prst="rect">
                      <a:avLst/>
                    </a:prstGeom>
                    <a:noFill/>
                    <a:ln>
                      <a:noFill/>
                    </a:ln>
                    <a:extLst>
                      <a:ext uri="{53640926-AAD7-44D8-BBD7-CCE9431645EC}">
                        <a14:shadowObscured xmlns:a14="http://schemas.microsoft.com/office/drawing/2010/main"/>
                      </a:ext>
                    </a:extLst>
                  </pic:spPr>
                </pic:pic>
              </a:graphicData>
            </a:graphic>
          </wp:inline>
        </w:drawing>
      </w:r>
    </w:p>
    <w:p w:rsidR="00EB4359" w:rsidRDefault="00EB4359" w:rsidP="00385423">
      <w:pPr>
        <w:spacing w:after="0" w:line="240" w:lineRule="auto"/>
        <w:jc w:val="both"/>
        <w:rPr>
          <w:rFonts w:ascii="Times New Roman" w:hAnsi="Times New Roman" w:cs="Times New Roman"/>
          <w:sz w:val="24"/>
          <w:szCs w:val="24"/>
        </w:rPr>
      </w:pPr>
    </w:p>
    <w:p w:rsidR="00EC5118" w:rsidRDefault="00177327" w:rsidP="003854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w:t>
      </w:r>
      <w:r w:rsidR="00EB4359">
        <w:rPr>
          <w:rFonts w:ascii="Times New Roman" w:hAnsi="Times New Roman" w:cs="Times New Roman"/>
          <w:sz w:val="24"/>
          <w:szCs w:val="24"/>
        </w:rPr>
        <w:t xml:space="preserve">notice that Weaponization is the most targeted </w:t>
      </w:r>
      <w:r>
        <w:rPr>
          <w:rFonts w:ascii="Times New Roman" w:hAnsi="Times New Roman" w:cs="Times New Roman"/>
          <w:sz w:val="24"/>
          <w:szCs w:val="24"/>
        </w:rPr>
        <w:t>destination</w:t>
      </w:r>
      <w:r w:rsidR="00EB4359">
        <w:rPr>
          <w:rFonts w:ascii="Times New Roman" w:hAnsi="Times New Roman" w:cs="Times New Roman"/>
          <w:sz w:val="24"/>
          <w:szCs w:val="24"/>
        </w:rPr>
        <w:t xml:space="preserve"> </w:t>
      </w:r>
      <w:r w:rsidR="00833148">
        <w:rPr>
          <w:rFonts w:ascii="Times New Roman" w:hAnsi="Times New Roman" w:cs="Times New Roman"/>
          <w:sz w:val="24"/>
          <w:szCs w:val="24"/>
        </w:rPr>
        <w:t>stage</w:t>
      </w:r>
      <w:r w:rsidR="00EB4359">
        <w:rPr>
          <w:rFonts w:ascii="Times New Roman" w:hAnsi="Times New Roman" w:cs="Times New Roman"/>
          <w:sz w:val="24"/>
          <w:szCs w:val="24"/>
        </w:rPr>
        <w:t xml:space="preserve"> for </w:t>
      </w:r>
      <w:r>
        <w:rPr>
          <w:rFonts w:ascii="Times New Roman" w:hAnsi="Times New Roman" w:cs="Times New Roman"/>
          <w:sz w:val="24"/>
          <w:szCs w:val="24"/>
        </w:rPr>
        <w:t>the entire period</w:t>
      </w:r>
      <w:r w:rsidR="00214009">
        <w:rPr>
          <w:rFonts w:ascii="Times New Roman" w:hAnsi="Times New Roman" w:cs="Times New Roman"/>
          <w:sz w:val="24"/>
          <w:szCs w:val="24"/>
        </w:rPr>
        <w:t>,</w:t>
      </w:r>
      <w:r>
        <w:rPr>
          <w:rFonts w:ascii="Times New Roman" w:hAnsi="Times New Roman" w:cs="Times New Roman"/>
          <w:sz w:val="24"/>
          <w:szCs w:val="24"/>
        </w:rPr>
        <w:t xml:space="preserve"> beginning with 1987. </w:t>
      </w:r>
      <w:r w:rsidR="00EC5118">
        <w:rPr>
          <w:rFonts w:ascii="Times New Roman" w:hAnsi="Times New Roman" w:cs="Times New Roman"/>
          <w:sz w:val="24"/>
          <w:szCs w:val="24"/>
        </w:rPr>
        <w:t xml:space="preserve">From 1987 to 1990 the network is </w:t>
      </w:r>
      <w:r w:rsidR="004B2B13">
        <w:rPr>
          <w:rFonts w:ascii="Times New Roman" w:hAnsi="Times New Roman" w:cs="Times New Roman"/>
          <w:sz w:val="24"/>
          <w:szCs w:val="24"/>
        </w:rPr>
        <w:t>sparse,</w:t>
      </w:r>
      <w:r w:rsidR="00013A8A">
        <w:rPr>
          <w:rFonts w:ascii="Times New Roman" w:hAnsi="Times New Roman" w:cs="Times New Roman"/>
          <w:sz w:val="24"/>
          <w:szCs w:val="24"/>
        </w:rPr>
        <w:t xml:space="preserve"> characterized </w:t>
      </w:r>
      <w:r w:rsidR="005D46A0">
        <w:rPr>
          <w:rFonts w:ascii="Times New Roman" w:hAnsi="Times New Roman" w:cs="Times New Roman"/>
          <w:sz w:val="24"/>
          <w:szCs w:val="24"/>
        </w:rPr>
        <w:t>by having</w:t>
      </w:r>
      <w:r w:rsidR="00013A8A">
        <w:rPr>
          <w:rFonts w:ascii="Times New Roman" w:hAnsi="Times New Roman" w:cs="Times New Roman"/>
          <w:sz w:val="24"/>
          <w:szCs w:val="24"/>
        </w:rPr>
        <w:t xml:space="preserve"> only a</w:t>
      </w:r>
      <w:r w:rsidR="00EC5118">
        <w:rPr>
          <w:rFonts w:ascii="Times New Roman" w:hAnsi="Times New Roman" w:cs="Times New Roman"/>
          <w:sz w:val="24"/>
          <w:szCs w:val="24"/>
        </w:rPr>
        <w:t xml:space="preserve"> few trans</w:t>
      </w:r>
      <w:r w:rsidR="007E783D">
        <w:rPr>
          <w:rFonts w:ascii="Times New Roman" w:hAnsi="Times New Roman" w:cs="Times New Roman"/>
          <w:sz w:val="24"/>
          <w:szCs w:val="24"/>
        </w:rPr>
        <w:t>acti</w:t>
      </w:r>
      <w:r w:rsidR="00EC5118">
        <w:rPr>
          <w:rFonts w:ascii="Times New Roman" w:hAnsi="Times New Roman" w:cs="Times New Roman"/>
          <w:sz w:val="24"/>
          <w:szCs w:val="24"/>
        </w:rPr>
        <w:t xml:space="preserve">ons </w:t>
      </w:r>
      <w:r w:rsidR="004B2B13">
        <w:rPr>
          <w:rFonts w:ascii="Times New Roman" w:hAnsi="Times New Roman" w:cs="Times New Roman"/>
          <w:sz w:val="24"/>
          <w:szCs w:val="24"/>
        </w:rPr>
        <w:t xml:space="preserve">per </w:t>
      </w:r>
      <w:r w:rsidR="00EC5118">
        <w:rPr>
          <w:rFonts w:ascii="Times New Roman" w:hAnsi="Times New Roman" w:cs="Times New Roman"/>
          <w:sz w:val="24"/>
          <w:szCs w:val="24"/>
        </w:rPr>
        <w:t xml:space="preserve">year. </w:t>
      </w:r>
      <w:r w:rsidR="004B2B13">
        <w:rPr>
          <w:rFonts w:ascii="Times New Roman" w:hAnsi="Times New Roman" w:cs="Times New Roman"/>
          <w:sz w:val="24"/>
          <w:szCs w:val="24"/>
        </w:rPr>
        <w:t>This period is marked with three</w:t>
      </w:r>
      <w:r w:rsidR="00EC5118">
        <w:rPr>
          <w:rFonts w:ascii="Times New Roman" w:hAnsi="Times New Roman" w:cs="Times New Roman"/>
          <w:sz w:val="24"/>
          <w:szCs w:val="24"/>
        </w:rPr>
        <w:t xml:space="preserve"> </w:t>
      </w:r>
      <w:r w:rsidR="004B2B13">
        <w:rPr>
          <w:rFonts w:ascii="Times New Roman" w:hAnsi="Times New Roman" w:cs="Times New Roman"/>
          <w:sz w:val="24"/>
          <w:szCs w:val="24"/>
        </w:rPr>
        <w:t>central</w:t>
      </w:r>
      <w:r w:rsidR="00EC5118">
        <w:rPr>
          <w:rFonts w:ascii="Times New Roman" w:hAnsi="Times New Roman" w:cs="Times New Roman"/>
          <w:sz w:val="24"/>
          <w:szCs w:val="24"/>
        </w:rPr>
        <w:t xml:space="preserve"> players </w:t>
      </w:r>
      <w:r w:rsidR="00385423">
        <w:rPr>
          <w:rFonts w:ascii="Times New Roman" w:hAnsi="Times New Roman" w:cs="Times New Roman"/>
          <w:sz w:val="24"/>
          <w:szCs w:val="24"/>
        </w:rPr>
        <w:t>– China</w:t>
      </w:r>
      <w:r w:rsidR="00013A8A">
        <w:rPr>
          <w:rFonts w:ascii="Times New Roman" w:hAnsi="Times New Roman" w:cs="Times New Roman"/>
          <w:sz w:val="24"/>
          <w:szCs w:val="24"/>
        </w:rPr>
        <w:t xml:space="preserve"> (no information is available on specific companies operating from China)</w:t>
      </w:r>
      <w:r w:rsidR="00385423">
        <w:rPr>
          <w:rFonts w:ascii="Times New Roman" w:hAnsi="Times New Roman" w:cs="Times New Roman"/>
          <w:sz w:val="24"/>
          <w:szCs w:val="24"/>
        </w:rPr>
        <w:t>,</w:t>
      </w:r>
      <w:r w:rsidR="00EC5118">
        <w:rPr>
          <w:rFonts w:ascii="Times New Roman" w:hAnsi="Times New Roman" w:cs="Times New Roman"/>
          <w:sz w:val="24"/>
          <w:szCs w:val="24"/>
        </w:rPr>
        <w:t xml:space="preserve"> A. Q. Khan</w:t>
      </w:r>
      <w:r w:rsidR="004B2B13">
        <w:rPr>
          <w:rFonts w:ascii="Times New Roman" w:hAnsi="Times New Roman" w:cs="Times New Roman"/>
          <w:sz w:val="24"/>
          <w:szCs w:val="24"/>
        </w:rPr>
        <w:t xml:space="preserve"> (Pakistan)</w:t>
      </w:r>
      <w:r w:rsidR="00EC5118">
        <w:rPr>
          <w:rFonts w:ascii="Times New Roman" w:hAnsi="Times New Roman" w:cs="Times New Roman"/>
          <w:sz w:val="24"/>
          <w:szCs w:val="24"/>
        </w:rPr>
        <w:t>,</w:t>
      </w:r>
      <w:r w:rsidR="00385423">
        <w:rPr>
          <w:rFonts w:ascii="Times New Roman" w:hAnsi="Times New Roman" w:cs="Times New Roman"/>
          <w:sz w:val="24"/>
          <w:szCs w:val="24"/>
        </w:rPr>
        <w:t xml:space="preserve"> and</w:t>
      </w:r>
      <w:r w:rsidR="00EC5118">
        <w:rPr>
          <w:rFonts w:ascii="Times New Roman" w:hAnsi="Times New Roman" w:cs="Times New Roman"/>
          <w:sz w:val="24"/>
          <w:szCs w:val="24"/>
        </w:rPr>
        <w:t xml:space="preserve"> </w:t>
      </w:r>
      <w:r w:rsidR="00EC5118" w:rsidRPr="00EC5118">
        <w:rPr>
          <w:rFonts w:ascii="Times New Roman" w:hAnsi="Times New Roman" w:cs="Times New Roman"/>
          <w:sz w:val="24"/>
          <w:szCs w:val="24"/>
        </w:rPr>
        <w:t xml:space="preserve">Gotthard </w:t>
      </w:r>
      <w:proofErr w:type="spellStart"/>
      <w:r w:rsidR="00EC5118" w:rsidRPr="00EC5118">
        <w:rPr>
          <w:rFonts w:ascii="Times New Roman" w:hAnsi="Times New Roman" w:cs="Times New Roman"/>
          <w:sz w:val="24"/>
          <w:szCs w:val="24"/>
        </w:rPr>
        <w:t>Lerch</w:t>
      </w:r>
      <w:proofErr w:type="spellEnd"/>
      <w:r w:rsidR="00EC5118">
        <w:rPr>
          <w:rFonts w:ascii="Times New Roman" w:hAnsi="Times New Roman" w:cs="Times New Roman"/>
          <w:sz w:val="24"/>
          <w:szCs w:val="24"/>
        </w:rPr>
        <w:t xml:space="preserve"> </w:t>
      </w:r>
      <w:r w:rsidR="00385423">
        <w:rPr>
          <w:rFonts w:ascii="Times New Roman" w:hAnsi="Times New Roman" w:cs="Times New Roman"/>
          <w:sz w:val="24"/>
          <w:szCs w:val="24"/>
        </w:rPr>
        <w:t>(</w:t>
      </w:r>
      <w:r w:rsidR="00EC5118">
        <w:rPr>
          <w:rFonts w:ascii="Times New Roman" w:hAnsi="Times New Roman" w:cs="Times New Roman"/>
          <w:sz w:val="24"/>
          <w:szCs w:val="24"/>
        </w:rPr>
        <w:t>Germany</w:t>
      </w:r>
      <w:r w:rsidR="00385423">
        <w:rPr>
          <w:rFonts w:ascii="Times New Roman" w:hAnsi="Times New Roman" w:cs="Times New Roman"/>
          <w:sz w:val="24"/>
          <w:szCs w:val="24"/>
        </w:rPr>
        <w:t>)</w:t>
      </w:r>
      <w:r w:rsidR="000008A4">
        <w:rPr>
          <w:rFonts w:ascii="Times New Roman" w:hAnsi="Times New Roman" w:cs="Times New Roman"/>
          <w:sz w:val="24"/>
          <w:szCs w:val="24"/>
        </w:rPr>
        <w:t>.</w:t>
      </w:r>
      <w:r w:rsidR="00385423">
        <w:rPr>
          <w:rFonts w:ascii="Times New Roman" w:hAnsi="Times New Roman" w:cs="Times New Roman"/>
          <w:sz w:val="24"/>
          <w:szCs w:val="24"/>
        </w:rPr>
        <w:t xml:space="preserve"> </w:t>
      </w:r>
      <w:r w:rsidR="000008A4">
        <w:rPr>
          <w:rFonts w:ascii="Times New Roman" w:hAnsi="Times New Roman" w:cs="Times New Roman"/>
          <w:sz w:val="24"/>
          <w:szCs w:val="24"/>
        </w:rPr>
        <w:t>Entering the</w:t>
      </w:r>
      <w:r>
        <w:rPr>
          <w:rFonts w:ascii="Times New Roman" w:hAnsi="Times New Roman" w:cs="Times New Roman"/>
          <w:sz w:val="24"/>
          <w:szCs w:val="24"/>
        </w:rPr>
        <w:t xml:space="preserve"> </w:t>
      </w:r>
      <w:r w:rsidR="00385423">
        <w:rPr>
          <w:rFonts w:ascii="Times New Roman" w:hAnsi="Times New Roman" w:cs="Times New Roman"/>
          <w:sz w:val="24"/>
          <w:szCs w:val="24"/>
        </w:rPr>
        <w:t>network</w:t>
      </w:r>
      <w:r>
        <w:rPr>
          <w:rFonts w:ascii="Times New Roman" w:hAnsi="Times New Roman" w:cs="Times New Roman"/>
          <w:sz w:val="24"/>
          <w:szCs w:val="24"/>
        </w:rPr>
        <w:t xml:space="preserve"> in 1987</w:t>
      </w:r>
      <w:r w:rsidR="00EC5118">
        <w:rPr>
          <w:rFonts w:ascii="Times New Roman" w:hAnsi="Times New Roman" w:cs="Times New Roman"/>
          <w:sz w:val="24"/>
          <w:szCs w:val="24"/>
        </w:rPr>
        <w:t>,</w:t>
      </w:r>
      <w:r w:rsidR="00776FFE">
        <w:rPr>
          <w:rFonts w:ascii="Times New Roman" w:hAnsi="Times New Roman" w:cs="Times New Roman"/>
          <w:sz w:val="24"/>
          <w:szCs w:val="24"/>
        </w:rPr>
        <w:t xml:space="preserve"> A. Q. Khan</w:t>
      </w:r>
      <w:r w:rsidR="000008A4">
        <w:rPr>
          <w:rFonts w:ascii="Times New Roman" w:hAnsi="Times New Roman" w:cs="Times New Roman"/>
          <w:sz w:val="24"/>
          <w:szCs w:val="24"/>
        </w:rPr>
        <w:t xml:space="preserve"> remains prominent until 2001. </w:t>
      </w:r>
      <w:r w:rsidR="00326815">
        <w:rPr>
          <w:rFonts w:ascii="Times New Roman" w:hAnsi="Times New Roman" w:cs="Times New Roman"/>
          <w:sz w:val="24"/>
          <w:szCs w:val="24"/>
        </w:rPr>
        <w:t xml:space="preserve">From 1987 to 2001 A. Q. Khan </w:t>
      </w:r>
      <w:r w:rsidR="00776FFE">
        <w:rPr>
          <w:rFonts w:ascii="Times New Roman" w:hAnsi="Times New Roman" w:cs="Times New Roman"/>
          <w:sz w:val="24"/>
          <w:szCs w:val="24"/>
        </w:rPr>
        <w:t xml:space="preserve">consistently targets Enrichment, </w:t>
      </w:r>
      <w:proofErr w:type="spellStart"/>
      <w:r w:rsidR="00776FFE">
        <w:rPr>
          <w:rFonts w:ascii="Times New Roman" w:hAnsi="Times New Roman" w:cs="Times New Roman"/>
          <w:sz w:val="24"/>
          <w:szCs w:val="24"/>
        </w:rPr>
        <w:t>Weaponization</w:t>
      </w:r>
      <w:proofErr w:type="spellEnd"/>
      <w:r w:rsidR="00776FFE">
        <w:rPr>
          <w:rFonts w:ascii="Times New Roman" w:hAnsi="Times New Roman" w:cs="Times New Roman"/>
          <w:sz w:val="24"/>
          <w:szCs w:val="24"/>
        </w:rPr>
        <w:t xml:space="preserve"> and Conversion </w:t>
      </w:r>
      <w:r w:rsidR="00833148">
        <w:rPr>
          <w:rFonts w:ascii="Times New Roman" w:hAnsi="Times New Roman" w:cs="Times New Roman"/>
          <w:sz w:val="24"/>
          <w:szCs w:val="24"/>
        </w:rPr>
        <w:t>stages</w:t>
      </w:r>
      <w:r w:rsidR="00776FFE">
        <w:rPr>
          <w:rFonts w:ascii="Times New Roman" w:hAnsi="Times New Roman" w:cs="Times New Roman"/>
          <w:sz w:val="24"/>
          <w:szCs w:val="24"/>
        </w:rPr>
        <w:t>. Additionally, he c</w:t>
      </w:r>
      <w:r w:rsidR="00385423">
        <w:rPr>
          <w:rFonts w:ascii="Times New Roman" w:hAnsi="Times New Roman" w:cs="Times New Roman"/>
          <w:sz w:val="24"/>
          <w:szCs w:val="24"/>
        </w:rPr>
        <w:t xml:space="preserve">ontributes to the Education &amp; </w:t>
      </w:r>
      <w:r w:rsidR="00776FFE">
        <w:rPr>
          <w:rFonts w:ascii="Times New Roman" w:hAnsi="Times New Roman" w:cs="Times New Roman"/>
          <w:sz w:val="24"/>
          <w:szCs w:val="24"/>
        </w:rPr>
        <w:t xml:space="preserve">Training </w:t>
      </w:r>
      <w:r w:rsidR="00833148">
        <w:rPr>
          <w:rFonts w:ascii="Times New Roman" w:hAnsi="Times New Roman" w:cs="Times New Roman"/>
          <w:sz w:val="24"/>
          <w:szCs w:val="24"/>
        </w:rPr>
        <w:t>stage</w:t>
      </w:r>
      <w:r w:rsidR="00776FFE">
        <w:rPr>
          <w:rFonts w:ascii="Times New Roman" w:hAnsi="Times New Roman" w:cs="Times New Roman"/>
          <w:sz w:val="24"/>
          <w:szCs w:val="24"/>
        </w:rPr>
        <w:t xml:space="preserve"> through the </w:t>
      </w:r>
      <w:r w:rsidR="00776FFE" w:rsidRPr="00776FFE">
        <w:rPr>
          <w:rFonts w:ascii="Times New Roman" w:hAnsi="Times New Roman" w:cs="Times New Roman"/>
          <w:sz w:val="24"/>
          <w:szCs w:val="24"/>
        </w:rPr>
        <w:t>Dr. A.Q. K</w:t>
      </w:r>
      <w:r w:rsidR="00776FFE">
        <w:rPr>
          <w:rFonts w:ascii="Times New Roman" w:hAnsi="Times New Roman" w:cs="Times New Roman"/>
          <w:sz w:val="24"/>
          <w:szCs w:val="24"/>
        </w:rPr>
        <w:t>han Research Laboratories</w:t>
      </w:r>
      <w:r w:rsidR="007E783D">
        <w:rPr>
          <w:rFonts w:ascii="Times New Roman" w:hAnsi="Times New Roman" w:cs="Times New Roman"/>
          <w:sz w:val="24"/>
          <w:szCs w:val="24"/>
        </w:rPr>
        <w:t>,</w:t>
      </w:r>
      <w:r w:rsidR="00776FFE">
        <w:rPr>
          <w:rFonts w:ascii="Times New Roman" w:hAnsi="Times New Roman" w:cs="Times New Roman"/>
          <w:sz w:val="24"/>
          <w:szCs w:val="24"/>
        </w:rPr>
        <w:t xml:space="preserve"> also known as </w:t>
      </w:r>
      <w:r w:rsidR="00776FFE" w:rsidRPr="00776FFE">
        <w:rPr>
          <w:rFonts w:ascii="Times New Roman" w:hAnsi="Times New Roman" w:cs="Times New Roman"/>
          <w:sz w:val="24"/>
          <w:szCs w:val="24"/>
        </w:rPr>
        <w:t>Institute of Industrial Control Systems (IICS)</w:t>
      </w:r>
      <w:r w:rsidR="00776FFE">
        <w:rPr>
          <w:rFonts w:ascii="Times New Roman" w:hAnsi="Times New Roman" w:cs="Times New Roman"/>
          <w:sz w:val="24"/>
          <w:szCs w:val="24"/>
        </w:rPr>
        <w:t>.</w:t>
      </w:r>
    </w:p>
    <w:p w:rsidR="00EC5118" w:rsidRDefault="00EC5118" w:rsidP="00385423">
      <w:pPr>
        <w:spacing w:after="0" w:line="240" w:lineRule="auto"/>
        <w:jc w:val="both"/>
        <w:rPr>
          <w:rFonts w:ascii="Times New Roman" w:hAnsi="Times New Roman" w:cs="Times New Roman"/>
          <w:sz w:val="24"/>
          <w:szCs w:val="24"/>
        </w:rPr>
      </w:pPr>
    </w:p>
    <w:p w:rsidR="00526DDF" w:rsidRPr="00526DDF" w:rsidRDefault="00EC5118" w:rsidP="00C15C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1991</w:t>
      </w:r>
      <w:r w:rsidR="00385423">
        <w:rPr>
          <w:rFonts w:ascii="Times New Roman" w:hAnsi="Times New Roman" w:cs="Times New Roman"/>
          <w:sz w:val="24"/>
          <w:szCs w:val="24"/>
        </w:rPr>
        <w:t xml:space="preserve"> </w:t>
      </w:r>
      <w:r>
        <w:rPr>
          <w:rFonts w:ascii="Times New Roman" w:hAnsi="Times New Roman" w:cs="Times New Roman"/>
          <w:sz w:val="24"/>
          <w:szCs w:val="24"/>
        </w:rPr>
        <w:t xml:space="preserve">the network grows to incorporate Milling &amp; Mining and Research &amp; Development </w:t>
      </w:r>
      <w:r w:rsidR="009069F5">
        <w:rPr>
          <w:rFonts w:ascii="Times New Roman" w:hAnsi="Times New Roman" w:cs="Times New Roman"/>
          <w:sz w:val="24"/>
          <w:szCs w:val="24"/>
        </w:rPr>
        <w:t>stage</w:t>
      </w:r>
      <w:r>
        <w:rPr>
          <w:rFonts w:ascii="Times New Roman" w:hAnsi="Times New Roman" w:cs="Times New Roman"/>
          <w:sz w:val="24"/>
          <w:szCs w:val="24"/>
        </w:rPr>
        <w:t>s</w:t>
      </w:r>
      <w:r w:rsidR="007E783D">
        <w:rPr>
          <w:rFonts w:ascii="Times New Roman" w:hAnsi="Times New Roman" w:cs="Times New Roman"/>
          <w:sz w:val="24"/>
          <w:szCs w:val="24"/>
        </w:rPr>
        <w:t>,</w:t>
      </w:r>
      <w:r>
        <w:rPr>
          <w:rFonts w:ascii="Times New Roman" w:hAnsi="Times New Roman" w:cs="Times New Roman"/>
          <w:sz w:val="24"/>
          <w:szCs w:val="24"/>
        </w:rPr>
        <w:t xml:space="preserve"> both supplied by China. In 1992 Ru</w:t>
      </w:r>
      <w:r w:rsidR="000008A4">
        <w:rPr>
          <w:rFonts w:ascii="Times New Roman" w:hAnsi="Times New Roman" w:cs="Times New Roman"/>
          <w:sz w:val="24"/>
          <w:szCs w:val="24"/>
        </w:rPr>
        <w:t xml:space="preserve">ssia and India enter the market with Russia supplying </w:t>
      </w:r>
      <w:r w:rsidR="007E783D">
        <w:rPr>
          <w:rFonts w:ascii="Times New Roman" w:hAnsi="Times New Roman" w:cs="Times New Roman"/>
          <w:sz w:val="24"/>
          <w:szCs w:val="24"/>
        </w:rPr>
        <w:t xml:space="preserve">the </w:t>
      </w:r>
      <w:r w:rsidR="000008A4">
        <w:rPr>
          <w:rFonts w:ascii="Times New Roman" w:hAnsi="Times New Roman" w:cs="Times New Roman"/>
          <w:sz w:val="24"/>
          <w:szCs w:val="24"/>
        </w:rPr>
        <w:t xml:space="preserve">Power Reactors and Enrichment </w:t>
      </w:r>
      <w:r w:rsidR="009069F5">
        <w:rPr>
          <w:rFonts w:ascii="Times New Roman" w:hAnsi="Times New Roman" w:cs="Times New Roman"/>
          <w:sz w:val="24"/>
          <w:szCs w:val="24"/>
        </w:rPr>
        <w:t>stage</w:t>
      </w:r>
      <w:r w:rsidR="000008A4">
        <w:rPr>
          <w:rFonts w:ascii="Times New Roman" w:hAnsi="Times New Roman" w:cs="Times New Roman"/>
          <w:sz w:val="24"/>
          <w:szCs w:val="24"/>
        </w:rPr>
        <w:t>s</w:t>
      </w:r>
      <w:r w:rsidR="005D46A0">
        <w:rPr>
          <w:rFonts w:ascii="Times New Roman" w:hAnsi="Times New Roman" w:cs="Times New Roman"/>
          <w:sz w:val="24"/>
          <w:szCs w:val="24"/>
        </w:rPr>
        <w:t>,</w:t>
      </w:r>
      <w:r w:rsidR="000008A4">
        <w:rPr>
          <w:rFonts w:ascii="Times New Roman" w:hAnsi="Times New Roman" w:cs="Times New Roman"/>
          <w:sz w:val="24"/>
          <w:szCs w:val="24"/>
        </w:rPr>
        <w:t xml:space="preserve"> and India targeting Research and Development.</w:t>
      </w:r>
      <w:r w:rsidR="00326815">
        <w:rPr>
          <w:rFonts w:ascii="Times New Roman" w:hAnsi="Times New Roman" w:cs="Times New Roman"/>
          <w:sz w:val="24"/>
          <w:szCs w:val="24"/>
        </w:rPr>
        <w:t xml:space="preserve"> From 1993 to 1997</w:t>
      </w:r>
      <w:r w:rsidR="00A35CD4">
        <w:rPr>
          <w:rFonts w:ascii="Times New Roman" w:hAnsi="Times New Roman" w:cs="Times New Roman"/>
          <w:sz w:val="24"/>
          <w:szCs w:val="24"/>
        </w:rPr>
        <w:t>,</w:t>
      </w:r>
      <w:r w:rsidR="00326815">
        <w:rPr>
          <w:rFonts w:ascii="Times New Roman" w:hAnsi="Times New Roman" w:cs="Times New Roman"/>
          <w:sz w:val="24"/>
          <w:szCs w:val="24"/>
        </w:rPr>
        <w:t xml:space="preserve"> more actors from Russia enter the market, while India </w:t>
      </w:r>
      <w:r w:rsidR="0044083A">
        <w:rPr>
          <w:rFonts w:ascii="Times New Roman" w:hAnsi="Times New Roman" w:cs="Times New Roman"/>
          <w:sz w:val="24"/>
          <w:szCs w:val="24"/>
        </w:rPr>
        <w:t>completely</w:t>
      </w:r>
      <w:r w:rsidR="00326815">
        <w:rPr>
          <w:rFonts w:ascii="Times New Roman" w:hAnsi="Times New Roman" w:cs="Times New Roman"/>
          <w:sz w:val="24"/>
          <w:szCs w:val="24"/>
        </w:rPr>
        <w:t xml:space="preserve"> disengages from the network</w:t>
      </w:r>
      <w:r w:rsidR="005D46A0">
        <w:rPr>
          <w:rFonts w:ascii="Times New Roman" w:hAnsi="Times New Roman" w:cs="Times New Roman"/>
          <w:sz w:val="24"/>
          <w:szCs w:val="24"/>
        </w:rPr>
        <w:t>, only</w:t>
      </w:r>
      <w:r w:rsidR="00326815">
        <w:rPr>
          <w:rFonts w:ascii="Times New Roman" w:hAnsi="Times New Roman" w:cs="Times New Roman"/>
          <w:sz w:val="24"/>
          <w:szCs w:val="24"/>
        </w:rPr>
        <w:t xml:space="preserve"> to reappear in 1997. In the </w:t>
      </w:r>
      <w:r w:rsidR="0044083A">
        <w:rPr>
          <w:rFonts w:ascii="Times New Roman" w:hAnsi="Times New Roman" w:cs="Times New Roman"/>
          <w:sz w:val="24"/>
          <w:szCs w:val="24"/>
        </w:rPr>
        <w:t>following</w:t>
      </w:r>
      <w:r w:rsidR="00326815">
        <w:rPr>
          <w:rFonts w:ascii="Times New Roman" w:hAnsi="Times New Roman" w:cs="Times New Roman"/>
          <w:sz w:val="24"/>
          <w:szCs w:val="24"/>
        </w:rPr>
        <w:t xml:space="preserve"> two years</w:t>
      </w:r>
      <w:r w:rsidR="00A35CD4">
        <w:rPr>
          <w:rFonts w:ascii="Times New Roman" w:hAnsi="Times New Roman" w:cs="Times New Roman"/>
          <w:sz w:val="24"/>
          <w:szCs w:val="24"/>
        </w:rPr>
        <w:t>,</w:t>
      </w:r>
      <w:r w:rsidR="00326815">
        <w:rPr>
          <w:rFonts w:ascii="Times New Roman" w:hAnsi="Times New Roman" w:cs="Times New Roman"/>
          <w:sz w:val="24"/>
          <w:szCs w:val="24"/>
        </w:rPr>
        <w:t xml:space="preserve"> the network grows to reach its peak in 1999</w:t>
      </w:r>
      <w:r w:rsidR="00A35CD4">
        <w:rPr>
          <w:rFonts w:ascii="Times New Roman" w:hAnsi="Times New Roman" w:cs="Times New Roman"/>
          <w:sz w:val="24"/>
          <w:szCs w:val="24"/>
        </w:rPr>
        <w:t>, when it</w:t>
      </w:r>
      <w:r w:rsidR="0044083A">
        <w:rPr>
          <w:rFonts w:ascii="Times New Roman" w:hAnsi="Times New Roman" w:cs="Times New Roman"/>
          <w:sz w:val="24"/>
          <w:szCs w:val="24"/>
        </w:rPr>
        <w:t xml:space="preserve"> co</w:t>
      </w:r>
      <w:r w:rsidR="00385423">
        <w:rPr>
          <w:rFonts w:ascii="Times New Roman" w:hAnsi="Times New Roman" w:cs="Times New Roman"/>
          <w:sz w:val="24"/>
          <w:szCs w:val="24"/>
        </w:rPr>
        <w:t xml:space="preserve">nsists of suppliers targeting </w:t>
      </w:r>
      <w:r w:rsidR="007E783D">
        <w:rPr>
          <w:rFonts w:ascii="Times New Roman" w:hAnsi="Times New Roman" w:cs="Times New Roman"/>
          <w:sz w:val="24"/>
          <w:szCs w:val="24"/>
        </w:rPr>
        <w:t xml:space="preserve">12 </w:t>
      </w:r>
      <w:r w:rsidR="009069F5">
        <w:rPr>
          <w:rFonts w:ascii="Times New Roman" w:hAnsi="Times New Roman" w:cs="Times New Roman"/>
          <w:sz w:val="24"/>
          <w:szCs w:val="24"/>
        </w:rPr>
        <w:t xml:space="preserve">stages </w:t>
      </w:r>
      <w:r w:rsidR="00385423">
        <w:rPr>
          <w:rFonts w:ascii="Times New Roman" w:hAnsi="Times New Roman" w:cs="Times New Roman"/>
          <w:sz w:val="24"/>
          <w:szCs w:val="24"/>
        </w:rPr>
        <w:t xml:space="preserve">of nuclear </w:t>
      </w:r>
      <w:r w:rsidR="00833148">
        <w:rPr>
          <w:rFonts w:ascii="Times New Roman" w:hAnsi="Times New Roman" w:cs="Times New Roman"/>
          <w:sz w:val="24"/>
          <w:szCs w:val="24"/>
        </w:rPr>
        <w:t>capabilities cycle</w:t>
      </w:r>
      <w:r w:rsidR="00385423">
        <w:rPr>
          <w:rFonts w:ascii="Times New Roman" w:hAnsi="Times New Roman" w:cs="Times New Roman"/>
          <w:sz w:val="24"/>
          <w:szCs w:val="24"/>
        </w:rPr>
        <w:t xml:space="preserve"> with </w:t>
      </w:r>
      <w:r w:rsidR="00A35CD4">
        <w:rPr>
          <w:rFonts w:ascii="Times New Roman" w:hAnsi="Times New Roman" w:cs="Times New Roman"/>
          <w:sz w:val="24"/>
          <w:szCs w:val="24"/>
        </w:rPr>
        <w:t xml:space="preserve">the </w:t>
      </w:r>
      <w:proofErr w:type="spellStart"/>
      <w:r w:rsidR="00385423">
        <w:rPr>
          <w:rFonts w:ascii="Times New Roman" w:hAnsi="Times New Roman" w:cs="Times New Roman"/>
          <w:sz w:val="24"/>
          <w:szCs w:val="24"/>
        </w:rPr>
        <w:t>W</w:t>
      </w:r>
      <w:r w:rsidR="0044083A">
        <w:rPr>
          <w:rFonts w:ascii="Times New Roman" w:hAnsi="Times New Roman" w:cs="Times New Roman"/>
          <w:sz w:val="24"/>
          <w:szCs w:val="24"/>
        </w:rPr>
        <w:t>eaponization</w:t>
      </w:r>
      <w:proofErr w:type="spellEnd"/>
      <w:r w:rsidR="00385423">
        <w:rPr>
          <w:rFonts w:ascii="Times New Roman" w:hAnsi="Times New Roman" w:cs="Times New Roman"/>
          <w:sz w:val="24"/>
          <w:szCs w:val="24"/>
        </w:rPr>
        <w:t xml:space="preserve"> </w:t>
      </w:r>
      <w:r w:rsidR="00833148">
        <w:rPr>
          <w:rFonts w:ascii="Times New Roman" w:hAnsi="Times New Roman" w:cs="Times New Roman"/>
          <w:sz w:val="24"/>
          <w:szCs w:val="24"/>
        </w:rPr>
        <w:t>stage</w:t>
      </w:r>
      <w:r w:rsidR="0044083A">
        <w:rPr>
          <w:rFonts w:ascii="Times New Roman" w:hAnsi="Times New Roman" w:cs="Times New Roman"/>
          <w:sz w:val="24"/>
          <w:szCs w:val="24"/>
        </w:rPr>
        <w:t xml:space="preserve"> being the most popular destination for transactions. There are nine actors targeting </w:t>
      </w:r>
      <w:r w:rsidR="007E783D">
        <w:rPr>
          <w:rFonts w:ascii="Times New Roman" w:hAnsi="Times New Roman" w:cs="Times New Roman"/>
          <w:sz w:val="24"/>
          <w:szCs w:val="24"/>
        </w:rPr>
        <w:t>W</w:t>
      </w:r>
      <w:r w:rsidR="0044083A">
        <w:rPr>
          <w:rFonts w:ascii="Times New Roman" w:hAnsi="Times New Roman" w:cs="Times New Roman"/>
          <w:sz w:val="24"/>
          <w:szCs w:val="24"/>
        </w:rPr>
        <w:t>eaponization</w:t>
      </w:r>
      <w:r w:rsidR="007E783D">
        <w:rPr>
          <w:rFonts w:ascii="Times New Roman" w:hAnsi="Times New Roman" w:cs="Times New Roman"/>
          <w:sz w:val="24"/>
          <w:szCs w:val="24"/>
        </w:rPr>
        <w:t>,</w:t>
      </w:r>
      <w:r w:rsidR="0044083A">
        <w:rPr>
          <w:rFonts w:ascii="Times New Roman" w:hAnsi="Times New Roman" w:cs="Times New Roman"/>
          <w:sz w:val="24"/>
          <w:szCs w:val="24"/>
        </w:rPr>
        <w:t xml:space="preserve"> including three organizations from Russia, two </w:t>
      </w:r>
      <w:r w:rsidR="008F5FC9">
        <w:rPr>
          <w:rFonts w:ascii="Times New Roman" w:hAnsi="Times New Roman" w:cs="Times New Roman"/>
          <w:sz w:val="24"/>
          <w:szCs w:val="24"/>
        </w:rPr>
        <w:t>organizations</w:t>
      </w:r>
      <w:r w:rsidR="0044083A">
        <w:rPr>
          <w:rFonts w:ascii="Times New Roman" w:hAnsi="Times New Roman" w:cs="Times New Roman"/>
          <w:sz w:val="24"/>
          <w:szCs w:val="24"/>
        </w:rPr>
        <w:t xml:space="preserve"> from India, one from North Korea, </w:t>
      </w:r>
      <w:r w:rsidR="0044083A" w:rsidRPr="00776FFE">
        <w:rPr>
          <w:rFonts w:ascii="Times New Roman" w:hAnsi="Times New Roman" w:cs="Times New Roman"/>
          <w:sz w:val="24"/>
          <w:szCs w:val="24"/>
        </w:rPr>
        <w:t>A.Q. K</w:t>
      </w:r>
      <w:r w:rsidR="0044083A">
        <w:rPr>
          <w:rFonts w:ascii="Times New Roman" w:hAnsi="Times New Roman" w:cs="Times New Roman"/>
          <w:sz w:val="24"/>
          <w:szCs w:val="24"/>
        </w:rPr>
        <w:t>han from Pakistan and one organization from China.</w:t>
      </w:r>
      <w:r w:rsidR="008F5FC9">
        <w:rPr>
          <w:rFonts w:ascii="Times New Roman" w:hAnsi="Times New Roman" w:cs="Times New Roman"/>
          <w:sz w:val="24"/>
          <w:szCs w:val="24"/>
        </w:rPr>
        <w:t xml:space="preserve"> The Enrichment </w:t>
      </w:r>
      <w:r w:rsidR="00833148">
        <w:rPr>
          <w:rFonts w:ascii="Times New Roman" w:hAnsi="Times New Roman" w:cs="Times New Roman"/>
          <w:sz w:val="24"/>
          <w:szCs w:val="24"/>
        </w:rPr>
        <w:t>stage</w:t>
      </w:r>
      <w:r w:rsidR="008F5FC9">
        <w:rPr>
          <w:rFonts w:ascii="Times New Roman" w:hAnsi="Times New Roman" w:cs="Times New Roman"/>
          <w:sz w:val="24"/>
          <w:szCs w:val="24"/>
        </w:rPr>
        <w:t xml:space="preserve"> in 1999 is supplied by </w:t>
      </w:r>
      <w:r w:rsidR="008F5FC9" w:rsidRPr="00776FFE">
        <w:rPr>
          <w:rFonts w:ascii="Times New Roman" w:hAnsi="Times New Roman" w:cs="Times New Roman"/>
          <w:sz w:val="24"/>
          <w:szCs w:val="24"/>
        </w:rPr>
        <w:t>A.Q. K</w:t>
      </w:r>
      <w:r w:rsidR="008F5FC9">
        <w:rPr>
          <w:rFonts w:ascii="Times New Roman" w:hAnsi="Times New Roman" w:cs="Times New Roman"/>
          <w:sz w:val="24"/>
          <w:szCs w:val="24"/>
        </w:rPr>
        <w:t>han and</w:t>
      </w:r>
      <w:r w:rsidR="008F5FC9" w:rsidRPr="008F5FC9">
        <w:rPr>
          <w:rFonts w:ascii="Times New Roman" w:hAnsi="Times New Roman" w:cs="Times New Roman"/>
          <w:sz w:val="24"/>
          <w:szCs w:val="24"/>
        </w:rPr>
        <w:t xml:space="preserve"> </w:t>
      </w:r>
      <w:r w:rsidR="008F5FC9" w:rsidRPr="00EC5118">
        <w:rPr>
          <w:rFonts w:ascii="Times New Roman" w:hAnsi="Times New Roman" w:cs="Times New Roman"/>
          <w:sz w:val="24"/>
          <w:szCs w:val="24"/>
        </w:rPr>
        <w:t>Gotthard Lerch</w:t>
      </w:r>
      <w:r w:rsidR="007E783D">
        <w:rPr>
          <w:rFonts w:ascii="Times New Roman" w:hAnsi="Times New Roman" w:cs="Times New Roman"/>
          <w:sz w:val="24"/>
          <w:szCs w:val="24"/>
        </w:rPr>
        <w:t>,</w:t>
      </w:r>
      <w:r w:rsidR="008F5FC9">
        <w:rPr>
          <w:rFonts w:ascii="Times New Roman" w:hAnsi="Times New Roman" w:cs="Times New Roman"/>
          <w:sz w:val="24"/>
          <w:szCs w:val="24"/>
        </w:rPr>
        <w:t xml:space="preserve"> both connected with </w:t>
      </w:r>
      <w:r w:rsidR="00A35CD4">
        <w:rPr>
          <w:rFonts w:ascii="Times New Roman" w:hAnsi="Times New Roman" w:cs="Times New Roman"/>
          <w:sz w:val="24"/>
          <w:szCs w:val="24"/>
        </w:rPr>
        <w:t>this stage</w:t>
      </w:r>
      <w:r w:rsidR="008F5FC9">
        <w:rPr>
          <w:rFonts w:ascii="Times New Roman" w:hAnsi="Times New Roman" w:cs="Times New Roman"/>
          <w:sz w:val="24"/>
          <w:szCs w:val="24"/>
        </w:rPr>
        <w:t xml:space="preserve"> since 1987.</w:t>
      </w:r>
      <w:r w:rsidR="007E783D">
        <w:rPr>
          <w:rFonts w:ascii="Times New Roman" w:hAnsi="Times New Roman" w:cs="Times New Roman"/>
          <w:sz w:val="24"/>
          <w:szCs w:val="24"/>
        </w:rPr>
        <w:t xml:space="preserve"> </w:t>
      </w:r>
      <w:r w:rsidR="008F5FC9">
        <w:rPr>
          <w:rFonts w:ascii="Times New Roman" w:hAnsi="Times New Roman" w:cs="Times New Roman"/>
          <w:sz w:val="24"/>
          <w:szCs w:val="24"/>
        </w:rPr>
        <w:t xml:space="preserve">Enrichment is </w:t>
      </w:r>
      <w:r w:rsidR="00A35CD4">
        <w:rPr>
          <w:rFonts w:ascii="Times New Roman" w:hAnsi="Times New Roman" w:cs="Times New Roman"/>
          <w:sz w:val="24"/>
          <w:szCs w:val="24"/>
        </w:rPr>
        <w:t xml:space="preserve">also </w:t>
      </w:r>
      <w:r w:rsidR="008F5FC9">
        <w:rPr>
          <w:rFonts w:ascii="Times New Roman" w:hAnsi="Times New Roman" w:cs="Times New Roman"/>
          <w:sz w:val="24"/>
          <w:szCs w:val="24"/>
        </w:rPr>
        <w:t>targeted by Dr.</w:t>
      </w:r>
      <w:r w:rsidR="008F5FC9" w:rsidRPr="008F5FC9">
        <w:rPr>
          <w:rFonts w:ascii="Times New Roman" w:hAnsi="Times New Roman" w:cs="Times New Roman"/>
          <w:sz w:val="24"/>
          <w:szCs w:val="24"/>
        </w:rPr>
        <w:t xml:space="preserve"> C. Surrender</w:t>
      </w:r>
      <w:r w:rsidR="008F5FC9">
        <w:rPr>
          <w:rFonts w:ascii="Times New Roman" w:hAnsi="Times New Roman" w:cs="Times New Roman"/>
          <w:sz w:val="24"/>
          <w:szCs w:val="24"/>
        </w:rPr>
        <w:t xml:space="preserve"> from India.</w:t>
      </w:r>
      <w:r w:rsidR="00AD163F">
        <w:rPr>
          <w:rFonts w:ascii="Times New Roman" w:hAnsi="Times New Roman" w:cs="Times New Roman"/>
          <w:sz w:val="24"/>
          <w:szCs w:val="24"/>
        </w:rPr>
        <w:t xml:space="preserve"> </w:t>
      </w:r>
      <w:r w:rsidR="00526DDF" w:rsidRPr="00526DDF">
        <w:rPr>
          <w:rFonts w:ascii="Times New Roman" w:hAnsi="Times New Roman" w:cs="Times New Roman"/>
          <w:sz w:val="24"/>
          <w:szCs w:val="24"/>
        </w:rPr>
        <w:t xml:space="preserve">Between 1999 and 2012, Iran’s </w:t>
      </w:r>
      <w:r w:rsidR="00526DDF">
        <w:rPr>
          <w:rFonts w:ascii="Times New Roman" w:hAnsi="Times New Roman" w:cs="Times New Roman"/>
          <w:sz w:val="24"/>
          <w:szCs w:val="24"/>
        </w:rPr>
        <w:t>nuclear trade network</w:t>
      </w:r>
      <w:r w:rsidR="00526DDF" w:rsidRPr="00526DDF">
        <w:rPr>
          <w:rFonts w:ascii="Times New Roman" w:hAnsi="Times New Roman" w:cs="Times New Roman"/>
          <w:sz w:val="24"/>
          <w:szCs w:val="24"/>
        </w:rPr>
        <w:t xml:space="preserve"> has noticeably</w:t>
      </w:r>
      <w:r w:rsidR="00526DDF">
        <w:rPr>
          <w:rFonts w:ascii="Times New Roman" w:hAnsi="Times New Roman" w:cs="Times New Roman"/>
          <w:sz w:val="24"/>
          <w:szCs w:val="24"/>
        </w:rPr>
        <w:t xml:space="preserve"> shrunk in size, falling from </w:t>
      </w:r>
      <w:r w:rsidR="007E783D">
        <w:rPr>
          <w:rFonts w:ascii="Times New Roman" w:hAnsi="Times New Roman" w:cs="Times New Roman"/>
          <w:sz w:val="24"/>
          <w:szCs w:val="24"/>
        </w:rPr>
        <w:t>22</w:t>
      </w:r>
      <w:r w:rsidR="00526DDF" w:rsidRPr="00526DDF">
        <w:rPr>
          <w:rFonts w:ascii="Times New Roman" w:hAnsi="Times New Roman" w:cs="Times New Roman"/>
          <w:sz w:val="24"/>
          <w:szCs w:val="24"/>
        </w:rPr>
        <w:t xml:space="preserve"> suppliers in 1999 to only </w:t>
      </w:r>
      <w:r w:rsidR="007E783D">
        <w:rPr>
          <w:rFonts w:ascii="Times New Roman" w:hAnsi="Times New Roman" w:cs="Times New Roman"/>
          <w:sz w:val="24"/>
          <w:szCs w:val="24"/>
        </w:rPr>
        <w:t>12</w:t>
      </w:r>
      <w:r w:rsidR="007E783D" w:rsidRPr="00526DDF">
        <w:rPr>
          <w:rFonts w:ascii="Times New Roman" w:hAnsi="Times New Roman" w:cs="Times New Roman"/>
          <w:sz w:val="24"/>
          <w:szCs w:val="24"/>
        </w:rPr>
        <w:t xml:space="preserve"> </w:t>
      </w:r>
      <w:r w:rsidR="00526DDF" w:rsidRPr="00526DDF">
        <w:rPr>
          <w:rFonts w:ascii="Times New Roman" w:hAnsi="Times New Roman" w:cs="Times New Roman"/>
          <w:sz w:val="24"/>
          <w:szCs w:val="24"/>
        </w:rPr>
        <w:t>by 2012.</w:t>
      </w:r>
      <w:r w:rsidR="00965979">
        <w:rPr>
          <w:rFonts w:ascii="Times New Roman" w:hAnsi="Times New Roman" w:cs="Times New Roman"/>
          <w:sz w:val="24"/>
          <w:szCs w:val="24"/>
        </w:rPr>
        <w:t xml:space="preserve"> </w:t>
      </w:r>
      <w:r w:rsidR="00526DDF" w:rsidRPr="00526DDF">
        <w:rPr>
          <w:rFonts w:ascii="Times New Roman" w:hAnsi="Times New Roman" w:cs="Times New Roman"/>
          <w:sz w:val="24"/>
          <w:szCs w:val="24"/>
        </w:rPr>
        <w:t xml:space="preserve">The suppliers that remain in 2012 </w:t>
      </w:r>
      <w:r w:rsidR="00526DDF">
        <w:rPr>
          <w:rFonts w:ascii="Times New Roman" w:hAnsi="Times New Roman" w:cs="Times New Roman"/>
          <w:sz w:val="24"/>
          <w:szCs w:val="24"/>
        </w:rPr>
        <w:t xml:space="preserve">target only </w:t>
      </w:r>
      <w:r w:rsidR="00833148">
        <w:rPr>
          <w:rFonts w:ascii="Times New Roman" w:hAnsi="Times New Roman" w:cs="Times New Roman"/>
          <w:sz w:val="24"/>
          <w:szCs w:val="24"/>
        </w:rPr>
        <w:t>9</w:t>
      </w:r>
      <w:r w:rsidR="00526DDF" w:rsidRPr="00526DDF">
        <w:rPr>
          <w:rFonts w:ascii="Times New Roman" w:hAnsi="Times New Roman" w:cs="Times New Roman"/>
          <w:sz w:val="24"/>
          <w:szCs w:val="24"/>
        </w:rPr>
        <w:t xml:space="preserve"> </w:t>
      </w:r>
      <w:r w:rsidR="00526DDF">
        <w:rPr>
          <w:rFonts w:ascii="Times New Roman" w:hAnsi="Times New Roman" w:cs="Times New Roman"/>
          <w:sz w:val="24"/>
          <w:szCs w:val="24"/>
        </w:rPr>
        <w:t>stages of nuclear program</w:t>
      </w:r>
      <w:r w:rsidR="00526DDF" w:rsidRPr="00526DDF">
        <w:rPr>
          <w:rFonts w:ascii="Times New Roman" w:hAnsi="Times New Roman" w:cs="Times New Roman"/>
          <w:sz w:val="24"/>
          <w:szCs w:val="24"/>
        </w:rPr>
        <w:t>, while the larger 1999 network included s</w:t>
      </w:r>
      <w:r w:rsidR="00526DDF">
        <w:rPr>
          <w:rFonts w:ascii="Times New Roman" w:hAnsi="Times New Roman" w:cs="Times New Roman"/>
          <w:sz w:val="24"/>
          <w:szCs w:val="24"/>
        </w:rPr>
        <w:t xml:space="preserve">uppliers active in </w:t>
      </w:r>
      <w:r w:rsidR="007E783D">
        <w:rPr>
          <w:rFonts w:ascii="Times New Roman" w:hAnsi="Times New Roman" w:cs="Times New Roman"/>
          <w:sz w:val="24"/>
          <w:szCs w:val="24"/>
        </w:rPr>
        <w:t xml:space="preserve">12 </w:t>
      </w:r>
      <w:r w:rsidR="00526DDF">
        <w:rPr>
          <w:rFonts w:ascii="Times New Roman" w:hAnsi="Times New Roman" w:cs="Times New Roman"/>
          <w:sz w:val="24"/>
          <w:szCs w:val="24"/>
        </w:rPr>
        <w:t>stage</w:t>
      </w:r>
      <w:r w:rsidR="00E87A7A">
        <w:rPr>
          <w:rFonts w:ascii="Times New Roman" w:hAnsi="Times New Roman" w:cs="Times New Roman"/>
          <w:sz w:val="24"/>
          <w:szCs w:val="24"/>
        </w:rPr>
        <w:t xml:space="preserve">s. </w:t>
      </w:r>
      <w:r w:rsidR="00A35CD4">
        <w:rPr>
          <w:rFonts w:ascii="Times New Roman" w:hAnsi="Times New Roman" w:cs="Times New Roman"/>
          <w:sz w:val="24"/>
          <w:szCs w:val="24"/>
        </w:rPr>
        <w:t xml:space="preserve">In </w:t>
      </w:r>
      <w:r w:rsidR="00526DDF">
        <w:rPr>
          <w:rFonts w:ascii="Times New Roman" w:hAnsi="Times New Roman" w:cs="Times New Roman"/>
          <w:sz w:val="24"/>
          <w:szCs w:val="24"/>
        </w:rPr>
        <w:t>the past</w:t>
      </w:r>
      <w:r w:rsidR="00A35CD4">
        <w:rPr>
          <w:rFonts w:ascii="Times New Roman" w:hAnsi="Times New Roman" w:cs="Times New Roman"/>
          <w:sz w:val="24"/>
          <w:szCs w:val="24"/>
        </w:rPr>
        <w:t>,</w:t>
      </w:r>
      <w:r w:rsidR="00526DDF" w:rsidRPr="00526DDF">
        <w:rPr>
          <w:rFonts w:ascii="Times New Roman" w:hAnsi="Times New Roman" w:cs="Times New Roman"/>
          <w:sz w:val="24"/>
          <w:szCs w:val="24"/>
        </w:rPr>
        <w:t xml:space="preserve"> it was common for </w:t>
      </w:r>
      <w:r w:rsidR="00E87A7A">
        <w:rPr>
          <w:rFonts w:ascii="Times New Roman" w:hAnsi="Times New Roman" w:cs="Times New Roman"/>
          <w:sz w:val="24"/>
          <w:szCs w:val="24"/>
        </w:rPr>
        <w:t>network members</w:t>
      </w:r>
      <w:r w:rsidR="00526DDF" w:rsidRPr="00526DDF">
        <w:rPr>
          <w:rFonts w:ascii="Times New Roman" w:hAnsi="Times New Roman" w:cs="Times New Roman"/>
          <w:sz w:val="24"/>
          <w:szCs w:val="24"/>
        </w:rPr>
        <w:t xml:space="preserve"> to provide Iran with a variety of material and for most </w:t>
      </w:r>
      <w:r w:rsidR="00526DDF">
        <w:rPr>
          <w:rFonts w:ascii="Times New Roman" w:hAnsi="Times New Roman" w:cs="Times New Roman"/>
          <w:sz w:val="24"/>
          <w:szCs w:val="24"/>
        </w:rPr>
        <w:t>stages</w:t>
      </w:r>
      <w:r w:rsidR="00526DDF" w:rsidRPr="00526DDF">
        <w:rPr>
          <w:rFonts w:ascii="Times New Roman" w:hAnsi="Times New Roman" w:cs="Times New Roman"/>
          <w:sz w:val="24"/>
          <w:szCs w:val="24"/>
        </w:rPr>
        <w:t xml:space="preserve"> to receive support from multiple actors</w:t>
      </w:r>
      <w:r w:rsidR="00A35CD4">
        <w:rPr>
          <w:rFonts w:ascii="Times New Roman" w:hAnsi="Times New Roman" w:cs="Times New Roman"/>
          <w:sz w:val="24"/>
          <w:szCs w:val="24"/>
        </w:rPr>
        <w:t>.</w:t>
      </w:r>
      <w:r w:rsidR="00526DDF" w:rsidRPr="00526DDF">
        <w:rPr>
          <w:rFonts w:ascii="Times New Roman" w:hAnsi="Times New Roman" w:cs="Times New Roman"/>
          <w:sz w:val="24"/>
          <w:szCs w:val="24"/>
        </w:rPr>
        <w:t xml:space="preserve"> </w:t>
      </w:r>
      <w:r w:rsidR="00A35CD4">
        <w:rPr>
          <w:rFonts w:ascii="Times New Roman" w:hAnsi="Times New Roman" w:cs="Times New Roman"/>
          <w:sz w:val="24"/>
          <w:szCs w:val="24"/>
        </w:rPr>
        <w:t>T</w:t>
      </w:r>
      <w:r w:rsidR="00526DDF" w:rsidRPr="00526DDF">
        <w:rPr>
          <w:rFonts w:ascii="Times New Roman" w:hAnsi="Times New Roman" w:cs="Times New Roman"/>
          <w:sz w:val="24"/>
          <w:szCs w:val="24"/>
        </w:rPr>
        <w:t>he 2012 network</w:t>
      </w:r>
      <w:r w:rsidR="00A35CD4">
        <w:rPr>
          <w:rFonts w:ascii="Times New Roman" w:hAnsi="Times New Roman" w:cs="Times New Roman"/>
          <w:sz w:val="24"/>
          <w:szCs w:val="24"/>
        </w:rPr>
        <w:t>, on the other hand,</w:t>
      </w:r>
      <w:r w:rsidR="00526DDF" w:rsidRPr="00526DDF">
        <w:rPr>
          <w:rFonts w:ascii="Times New Roman" w:hAnsi="Times New Roman" w:cs="Times New Roman"/>
          <w:sz w:val="24"/>
          <w:szCs w:val="24"/>
        </w:rPr>
        <w:t xml:space="preserve"> is mostly made up of single-purpose suppliers, and </w:t>
      </w:r>
      <w:r w:rsidR="00E87A7A">
        <w:rPr>
          <w:rFonts w:ascii="Times New Roman" w:hAnsi="Times New Roman" w:cs="Times New Roman"/>
          <w:sz w:val="24"/>
          <w:szCs w:val="24"/>
        </w:rPr>
        <w:t>stages</w:t>
      </w:r>
      <w:r w:rsidR="00526DDF" w:rsidRPr="00526DDF">
        <w:rPr>
          <w:rFonts w:ascii="Times New Roman" w:hAnsi="Times New Roman" w:cs="Times New Roman"/>
          <w:sz w:val="24"/>
          <w:szCs w:val="24"/>
        </w:rPr>
        <w:t xml:space="preserve"> receiving the suppo</w:t>
      </w:r>
      <w:r w:rsidR="00AD163F">
        <w:rPr>
          <w:rFonts w:ascii="Times New Roman" w:hAnsi="Times New Roman" w:cs="Times New Roman"/>
          <w:sz w:val="24"/>
          <w:szCs w:val="24"/>
        </w:rPr>
        <w:t xml:space="preserve">rt of only one foreign entity. </w:t>
      </w:r>
    </w:p>
    <w:p w:rsidR="00FC0A5B" w:rsidRDefault="00FC0A5B" w:rsidP="00385423">
      <w:pPr>
        <w:spacing w:after="0" w:line="240" w:lineRule="auto"/>
        <w:jc w:val="both"/>
        <w:rPr>
          <w:rFonts w:ascii="Times New Roman" w:hAnsi="Times New Roman" w:cs="Times New Roman"/>
          <w:sz w:val="24"/>
          <w:szCs w:val="24"/>
        </w:rPr>
      </w:pPr>
    </w:p>
    <w:p w:rsidR="005F4DCB" w:rsidRDefault="005F4DCB" w:rsidP="00385423">
      <w:pPr>
        <w:spacing w:after="0" w:line="240" w:lineRule="auto"/>
        <w:jc w:val="both"/>
        <w:rPr>
          <w:rFonts w:ascii="Times New Roman" w:hAnsi="Times New Roman" w:cs="Times New Roman"/>
          <w:sz w:val="24"/>
          <w:szCs w:val="24"/>
        </w:rPr>
      </w:pPr>
    </w:p>
    <w:p w:rsidR="00FC0A5B" w:rsidRPr="00FC0A5B" w:rsidRDefault="00FC0A5B" w:rsidP="00461B52">
      <w:pPr>
        <w:spacing w:after="0" w:line="240" w:lineRule="auto"/>
        <w:jc w:val="both"/>
        <w:rPr>
          <w:rFonts w:ascii="Times New Roman" w:hAnsi="Times New Roman" w:cs="Times New Roman"/>
          <w:i/>
          <w:sz w:val="24"/>
          <w:szCs w:val="24"/>
        </w:rPr>
      </w:pPr>
      <w:r w:rsidRPr="00FC0A5B">
        <w:rPr>
          <w:rFonts w:ascii="Times New Roman" w:hAnsi="Times New Roman" w:cs="Times New Roman"/>
          <w:i/>
          <w:sz w:val="24"/>
          <w:szCs w:val="24"/>
        </w:rPr>
        <w:t>Weaponization and Enrichment</w:t>
      </w:r>
    </w:p>
    <w:p w:rsidR="00FC0A5B" w:rsidRDefault="00FC0A5B" w:rsidP="00385423">
      <w:pPr>
        <w:spacing w:after="0" w:line="240" w:lineRule="auto"/>
        <w:jc w:val="both"/>
        <w:rPr>
          <w:rFonts w:ascii="Times New Roman" w:hAnsi="Times New Roman" w:cs="Times New Roman"/>
          <w:sz w:val="24"/>
          <w:szCs w:val="24"/>
        </w:rPr>
      </w:pPr>
    </w:p>
    <w:p w:rsidR="0035733C" w:rsidRDefault="0035733C" w:rsidP="003854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order to prevent</w:t>
      </w:r>
      <w:r w:rsidR="00FC0A5B">
        <w:rPr>
          <w:rFonts w:ascii="Times New Roman" w:hAnsi="Times New Roman" w:cs="Times New Roman"/>
          <w:sz w:val="24"/>
          <w:szCs w:val="24"/>
        </w:rPr>
        <w:t xml:space="preserve"> Iran from achieving </w:t>
      </w:r>
      <w:r w:rsidR="00C15C57">
        <w:rPr>
          <w:rFonts w:ascii="Times New Roman" w:hAnsi="Times New Roman" w:cs="Times New Roman"/>
          <w:sz w:val="24"/>
          <w:szCs w:val="24"/>
        </w:rPr>
        <w:t>the</w:t>
      </w:r>
      <w:r w:rsidR="00FC0A5B">
        <w:rPr>
          <w:rFonts w:ascii="Times New Roman" w:hAnsi="Times New Roman" w:cs="Times New Roman"/>
          <w:sz w:val="24"/>
          <w:szCs w:val="24"/>
        </w:rPr>
        <w:t xml:space="preserve"> status of nuclear weapons state</w:t>
      </w:r>
      <w:r w:rsidR="00833148">
        <w:rPr>
          <w:rFonts w:ascii="Times New Roman" w:hAnsi="Times New Roman" w:cs="Times New Roman"/>
          <w:sz w:val="24"/>
          <w:szCs w:val="24"/>
        </w:rPr>
        <w:t>,</w:t>
      </w:r>
      <w:r w:rsidR="00FC0A5B">
        <w:rPr>
          <w:rFonts w:ascii="Times New Roman" w:hAnsi="Times New Roman" w:cs="Times New Roman"/>
          <w:sz w:val="24"/>
          <w:szCs w:val="24"/>
        </w:rPr>
        <w:t xml:space="preserve"> </w:t>
      </w:r>
      <w:r>
        <w:rPr>
          <w:rFonts w:ascii="Times New Roman" w:hAnsi="Times New Roman" w:cs="Times New Roman"/>
          <w:sz w:val="24"/>
          <w:szCs w:val="24"/>
        </w:rPr>
        <w:t xml:space="preserve">it is imperative to know who supplies nuclear capabilities to Iran. However, only two </w:t>
      </w:r>
      <w:r w:rsidR="009069F5">
        <w:rPr>
          <w:rFonts w:ascii="Times New Roman" w:hAnsi="Times New Roman" w:cs="Times New Roman"/>
          <w:sz w:val="24"/>
          <w:szCs w:val="24"/>
        </w:rPr>
        <w:t>stages</w:t>
      </w:r>
      <w:r>
        <w:rPr>
          <w:rFonts w:ascii="Times New Roman" w:hAnsi="Times New Roman" w:cs="Times New Roman"/>
          <w:sz w:val="24"/>
          <w:szCs w:val="24"/>
        </w:rPr>
        <w:t xml:space="preserve"> of nuclear </w:t>
      </w:r>
      <w:r w:rsidR="009069F5">
        <w:rPr>
          <w:rFonts w:ascii="Times New Roman" w:hAnsi="Times New Roman" w:cs="Times New Roman"/>
          <w:sz w:val="24"/>
          <w:szCs w:val="24"/>
        </w:rPr>
        <w:t>program</w:t>
      </w:r>
      <w:r>
        <w:rPr>
          <w:rFonts w:ascii="Times New Roman" w:hAnsi="Times New Roman" w:cs="Times New Roman"/>
          <w:sz w:val="24"/>
          <w:szCs w:val="24"/>
        </w:rPr>
        <w:t xml:space="preserve"> directly empower Iran in building its nuclear arsenal. </w:t>
      </w:r>
      <w:r w:rsidR="007525C5">
        <w:rPr>
          <w:rFonts w:ascii="Times New Roman" w:hAnsi="Times New Roman" w:cs="Times New Roman"/>
          <w:sz w:val="24"/>
          <w:szCs w:val="24"/>
        </w:rPr>
        <w:t>We</w:t>
      </w:r>
      <w:r>
        <w:rPr>
          <w:rFonts w:ascii="Times New Roman" w:hAnsi="Times New Roman" w:cs="Times New Roman"/>
          <w:sz w:val="24"/>
          <w:szCs w:val="24"/>
        </w:rPr>
        <w:t xml:space="preserve"> use this section to </w:t>
      </w:r>
      <w:r w:rsidR="007525C5">
        <w:rPr>
          <w:rFonts w:ascii="Times New Roman" w:hAnsi="Times New Roman" w:cs="Times New Roman"/>
          <w:sz w:val="24"/>
          <w:szCs w:val="24"/>
        </w:rPr>
        <w:t>trace</w:t>
      </w:r>
      <w:r>
        <w:rPr>
          <w:rFonts w:ascii="Times New Roman" w:hAnsi="Times New Roman" w:cs="Times New Roman"/>
          <w:sz w:val="24"/>
          <w:szCs w:val="24"/>
        </w:rPr>
        <w:t xml:space="preserve"> </w:t>
      </w:r>
      <w:r w:rsidR="007525C5">
        <w:rPr>
          <w:rFonts w:ascii="Times New Roman" w:hAnsi="Times New Roman" w:cs="Times New Roman"/>
          <w:sz w:val="24"/>
          <w:szCs w:val="24"/>
        </w:rPr>
        <w:t>individuals</w:t>
      </w:r>
      <w:r>
        <w:rPr>
          <w:rFonts w:ascii="Times New Roman" w:hAnsi="Times New Roman" w:cs="Times New Roman"/>
          <w:sz w:val="24"/>
          <w:szCs w:val="24"/>
        </w:rPr>
        <w:t xml:space="preserve"> and organization that supplied nuclear material or expertize to </w:t>
      </w:r>
      <w:r w:rsidR="007525C5">
        <w:rPr>
          <w:rFonts w:ascii="Times New Roman" w:hAnsi="Times New Roman" w:cs="Times New Roman"/>
          <w:sz w:val="24"/>
          <w:szCs w:val="24"/>
        </w:rPr>
        <w:t xml:space="preserve">support Iran’s </w:t>
      </w:r>
      <w:r w:rsidR="007E783D">
        <w:rPr>
          <w:rFonts w:ascii="Times New Roman" w:hAnsi="Times New Roman" w:cs="Times New Roman"/>
          <w:sz w:val="24"/>
          <w:szCs w:val="24"/>
        </w:rPr>
        <w:t>W</w:t>
      </w:r>
      <w:r w:rsidR="007525C5">
        <w:rPr>
          <w:rFonts w:ascii="Times New Roman" w:hAnsi="Times New Roman" w:cs="Times New Roman"/>
          <w:sz w:val="24"/>
          <w:szCs w:val="24"/>
        </w:rPr>
        <w:t xml:space="preserve">eaponization and </w:t>
      </w:r>
      <w:r w:rsidR="007E783D">
        <w:rPr>
          <w:rFonts w:ascii="Times New Roman" w:hAnsi="Times New Roman" w:cs="Times New Roman"/>
          <w:sz w:val="24"/>
          <w:szCs w:val="24"/>
        </w:rPr>
        <w:t>E</w:t>
      </w:r>
      <w:r w:rsidR="007525C5">
        <w:rPr>
          <w:rFonts w:ascii="Times New Roman" w:hAnsi="Times New Roman" w:cs="Times New Roman"/>
          <w:sz w:val="24"/>
          <w:szCs w:val="24"/>
        </w:rPr>
        <w:t>nrichment activities</w:t>
      </w:r>
      <w:r>
        <w:rPr>
          <w:rFonts w:ascii="Times New Roman" w:hAnsi="Times New Roman" w:cs="Times New Roman"/>
          <w:sz w:val="24"/>
          <w:szCs w:val="24"/>
        </w:rPr>
        <w:t xml:space="preserve"> from 1985 to 2012. </w:t>
      </w:r>
    </w:p>
    <w:p w:rsidR="0035733C" w:rsidRDefault="0035733C" w:rsidP="00385423">
      <w:pPr>
        <w:spacing w:after="0" w:line="240" w:lineRule="auto"/>
        <w:jc w:val="both"/>
        <w:rPr>
          <w:rFonts w:ascii="Times New Roman" w:hAnsi="Times New Roman" w:cs="Times New Roman"/>
          <w:sz w:val="24"/>
          <w:szCs w:val="24"/>
        </w:rPr>
      </w:pPr>
    </w:p>
    <w:p w:rsidR="00F904C4" w:rsidRDefault="007525C5" w:rsidP="001A57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First, we assess </w:t>
      </w:r>
      <w:r w:rsidR="007E783D">
        <w:rPr>
          <w:rFonts w:ascii="Times New Roman" w:hAnsi="Times New Roman" w:cs="Times New Roman"/>
          <w:sz w:val="24"/>
          <w:szCs w:val="24"/>
        </w:rPr>
        <w:t xml:space="preserve">the </w:t>
      </w:r>
      <w:r>
        <w:rPr>
          <w:rFonts w:ascii="Times New Roman" w:hAnsi="Times New Roman" w:cs="Times New Roman"/>
          <w:sz w:val="24"/>
          <w:szCs w:val="24"/>
        </w:rPr>
        <w:t>network of su</w:t>
      </w:r>
      <w:r w:rsidR="009069F5">
        <w:rPr>
          <w:rFonts w:ascii="Times New Roman" w:hAnsi="Times New Roman" w:cs="Times New Roman"/>
          <w:sz w:val="24"/>
          <w:szCs w:val="24"/>
        </w:rPr>
        <w:t>ppliers targeting Weaponization</w:t>
      </w:r>
      <w:r>
        <w:rPr>
          <w:rFonts w:ascii="Times New Roman" w:hAnsi="Times New Roman" w:cs="Times New Roman"/>
          <w:sz w:val="24"/>
          <w:szCs w:val="24"/>
        </w:rPr>
        <w:t>.</w:t>
      </w:r>
      <w:r w:rsidR="00EF17A2">
        <w:rPr>
          <w:rFonts w:ascii="Times New Roman" w:hAnsi="Times New Roman" w:cs="Times New Roman"/>
          <w:sz w:val="24"/>
          <w:szCs w:val="24"/>
        </w:rPr>
        <w:t xml:space="preserve"> Based on </w:t>
      </w:r>
      <w:r w:rsidR="009069F5">
        <w:rPr>
          <w:rFonts w:ascii="Times New Roman" w:hAnsi="Times New Roman" w:cs="Times New Roman"/>
          <w:sz w:val="24"/>
          <w:szCs w:val="24"/>
        </w:rPr>
        <w:t>the data we collected from Iran</w:t>
      </w:r>
      <w:r w:rsidR="00EF17A2">
        <w:rPr>
          <w:rFonts w:ascii="Times New Roman" w:hAnsi="Times New Roman" w:cs="Times New Roman"/>
          <w:sz w:val="24"/>
          <w:szCs w:val="24"/>
        </w:rPr>
        <w:t xml:space="preserve"> Watch, Weaponization emerges as </w:t>
      </w:r>
      <w:r w:rsidR="007E783D">
        <w:rPr>
          <w:rFonts w:ascii="Times New Roman" w:hAnsi="Times New Roman" w:cs="Times New Roman"/>
          <w:sz w:val="24"/>
          <w:szCs w:val="24"/>
        </w:rPr>
        <w:t xml:space="preserve">a </w:t>
      </w:r>
      <w:r w:rsidR="00EF17A2">
        <w:rPr>
          <w:rFonts w:ascii="Times New Roman" w:hAnsi="Times New Roman" w:cs="Times New Roman"/>
          <w:sz w:val="24"/>
          <w:szCs w:val="24"/>
        </w:rPr>
        <w:t>destination</w:t>
      </w:r>
      <w:r w:rsidR="003B730F">
        <w:rPr>
          <w:rFonts w:ascii="Times New Roman" w:hAnsi="Times New Roman" w:cs="Times New Roman"/>
          <w:sz w:val="24"/>
          <w:szCs w:val="24"/>
        </w:rPr>
        <w:t xml:space="preserve"> for suppliers</w:t>
      </w:r>
      <w:r w:rsidR="00EF17A2">
        <w:rPr>
          <w:rFonts w:ascii="Times New Roman" w:hAnsi="Times New Roman" w:cs="Times New Roman"/>
          <w:sz w:val="24"/>
          <w:szCs w:val="24"/>
        </w:rPr>
        <w:t xml:space="preserve"> in 1987.</w:t>
      </w:r>
      <w:r w:rsidR="00965979">
        <w:rPr>
          <w:rFonts w:ascii="Times New Roman" w:hAnsi="Times New Roman" w:cs="Times New Roman"/>
          <w:sz w:val="24"/>
          <w:szCs w:val="24"/>
        </w:rPr>
        <w:t xml:space="preserve"> </w:t>
      </w:r>
      <w:r w:rsidR="003B730F">
        <w:rPr>
          <w:rFonts w:ascii="Times New Roman" w:hAnsi="Times New Roman" w:cs="Times New Roman"/>
          <w:sz w:val="24"/>
          <w:szCs w:val="24"/>
        </w:rPr>
        <w:t>In 1987</w:t>
      </w:r>
      <w:r w:rsidR="00C15C57">
        <w:rPr>
          <w:rFonts w:ascii="Times New Roman" w:hAnsi="Times New Roman" w:cs="Times New Roman"/>
          <w:sz w:val="24"/>
          <w:szCs w:val="24"/>
        </w:rPr>
        <w:t>,</w:t>
      </w:r>
      <w:r w:rsidR="003B730F">
        <w:rPr>
          <w:rFonts w:ascii="Times New Roman" w:hAnsi="Times New Roman" w:cs="Times New Roman"/>
          <w:sz w:val="24"/>
          <w:szCs w:val="24"/>
        </w:rPr>
        <w:t xml:space="preserve"> we have</w:t>
      </w:r>
      <w:r w:rsidR="00086A60">
        <w:rPr>
          <w:rFonts w:ascii="Times New Roman" w:hAnsi="Times New Roman" w:cs="Times New Roman"/>
          <w:sz w:val="24"/>
          <w:szCs w:val="24"/>
        </w:rPr>
        <w:t xml:space="preserve"> three actors:</w:t>
      </w:r>
      <w:r w:rsidR="00965979">
        <w:rPr>
          <w:rFonts w:ascii="Times New Roman" w:hAnsi="Times New Roman" w:cs="Times New Roman"/>
          <w:sz w:val="24"/>
          <w:szCs w:val="24"/>
        </w:rPr>
        <w:t xml:space="preserve"> </w:t>
      </w:r>
      <w:r w:rsidR="003D7FD5" w:rsidRPr="003D7FD5">
        <w:rPr>
          <w:rFonts w:ascii="Times New Roman" w:hAnsi="Times New Roman" w:cs="Times New Roman"/>
          <w:sz w:val="24"/>
          <w:szCs w:val="24"/>
        </w:rPr>
        <w:t xml:space="preserve">Otto </w:t>
      </w:r>
      <w:proofErr w:type="spellStart"/>
      <w:r w:rsidR="003D7FD5" w:rsidRPr="003D7FD5">
        <w:rPr>
          <w:rFonts w:ascii="Times New Roman" w:hAnsi="Times New Roman" w:cs="Times New Roman"/>
          <w:sz w:val="24"/>
          <w:szCs w:val="24"/>
        </w:rPr>
        <w:t>Heilingbrunner</w:t>
      </w:r>
      <w:proofErr w:type="spellEnd"/>
      <w:r w:rsidR="00305B23">
        <w:rPr>
          <w:rFonts w:ascii="Times New Roman" w:hAnsi="Times New Roman" w:cs="Times New Roman"/>
          <w:sz w:val="24"/>
          <w:szCs w:val="24"/>
        </w:rPr>
        <w:t xml:space="preserve"> from Germany</w:t>
      </w:r>
      <w:r w:rsidR="00E63823">
        <w:rPr>
          <w:rFonts w:ascii="Times New Roman" w:hAnsi="Times New Roman" w:cs="Times New Roman"/>
          <w:sz w:val="24"/>
          <w:szCs w:val="24"/>
        </w:rPr>
        <w:t>,</w:t>
      </w:r>
      <w:r w:rsidR="00305B23">
        <w:rPr>
          <w:rFonts w:ascii="Times New Roman" w:hAnsi="Times New Roman" w:cs="Times New Roman"/>
          <w:sz w:val="24"/>
          <w:szCs w:val="24"/>
        </w:rPr>
        <w:t xml:space="preserve"> </w:t>
      </w:r>
      <w:r w:rsidR="003D7FD5">
        <w:rPr>
          <w:rFonts w:ascii="Times New Roman" w:hAnsi="Times New Roman" w:cs="Times New Roman"/>
          <w:sz w:val="24"/>
          <w:szCs w:val="24"/>
        </w:rPr>
        <w:t>A. Q. Khan</w:t>
      </w:r>
      <w:r w:rsidR="00E63823">
        <w:rPr>
          <w:rFonts w:ascii="Times New Roman" w:hAnsi="Times New Roman" w:cs="Times New Roman"/>
          <w:sz w:val="24"/>
          <w:szCs w:val="24"/>
        </w:rPr>
        <w:t>,</w:t>
      </w:r>
      <w:r w:rsidR="003D7FD5" w:rsidRPr="0095286C">
        <w:rPr>
          <w:rFonts w:ascii="Times New Roman" w:hAnsi="Times New Roman" w:cs="Times New Roman"/>
          <w:sz w:val="24"/>
          <w:szCs w:val="24"/>
        </w:rPr>
        <w:t xml:space="preserve"> </w:t>
      </w:r>
      <w:r w:rsidR="003D7FD5">
        <w:rPr>
          <w:rFonts w:ascii="Times New Roman" w:hAnsi="Times New Roman" w:cs="Times New Roman"/>
          <w:sz w:val="24"/>
          <w:szCs w:val="24"/>
        </w:rPr>
        <w:t xml:space="preserve">and </w:t>
      </w:r>
      <w:r w:rsidR="003D7FD5" w:rsidRPr="0095286C">
        <w:rPr>
          <w:rFonts w:ascii="Times New Roman" w:hAnsi="Times New Roman" w:cs="Times New Roman"/>
          <w:sz w:val="24"/>
          <w:szCs w:val="24"/>
        </w:rPr>
        <w:t>Institute of Industrial Control Systems (IICS)</w:t>
      </w:r>
      <w:r w:rsidR="00E63823">
        <w:rPr>
          <w:rFonts w:ascii="Times New Roman" w:hAnsi="Times New Roman" w:cs="Times New Roman"/>
          <w:sz w:val="24"/>
          <w:szCs w:val="24"/>
        </w:rPr>
        <w:t>, both</w:t>
      </w:r>
      <w:r w:rsidR="003D7FD5">
        <w:rPr>
          <w:rFonts w:ascii="Times New Roman" w:hAnsi="Times New Roman" w:cs="Times New Roman"/>
          <w:sz w:val="24"/>
          <w:szCs w:val="24"/>
        </w:rPr>
        <w:t xml:space="preserve"> from Pakistan. In </w:t>
      </w:r>
      <w:r w:rsidR="00B95AA1">
        <w:rPr>
          <w:rFonts w:ascii="Times New Roman" w:hAnsi="Times New Roman" w:cs="Times New Roman"/>
          <w:sz w:val="24"/>
          <w:szCs w:val="24"/>
        </w:rPr>
        <w:t>1988,</w:t>
      </w:r>
      <w:r w:rsidR="003D7FD5">
        <w:rPr>
          <w:rFonts w:ascii="Times New Roman" w:hAnsi="Times New Roman" w:cs="Times New Roman"/>
          <w:sz w:val="24"/>
          <w:szCs w:val="24"/>
        </w:rPr>
        <w:t xml:space="preserve"> </w:t>
      </w:r>
      <w:proofErr w:type="spellStart"/>
      <w:r w:rsidR="00305B23" w:rsidRPr="003D7FD5">
        <w:rPr>
          <w:rFonts w:ascii="Times New Roman" w:hAnsi="Times New Roman" w:cs="Times New Roman"/>
          <w:sz w:val="24"/>
          <w:szCs w:val="24"/>
        </w:rPr>
        <w:t>Heilingbrunne</w:t>
      </w:r>
      <w:r w:rsidR="00E63823">
        <w:rPr>
          <w:rFonts w:ascii="Times New Roman" w:hAnsi="Times New Roman" w:cs="Times New Roman"/>
          <w:sz w:val="24"/>
          <w:szCs w:val="24"/>
        </w:rPr>
        <w:t>r</w:t>
      </w:r>
      <w:proofErr w:type="spellEnd"/>
      <w:r w:rsidR="00305B23">
        <w:rPr>
          <w:rFonts w:ascii="Times New Roman" w:hAnsi="Times New Roman" w:cs="Times New Roman"/>
          <w:sz w:val="24"/>
          <w:szCs w:val="24"/>
        </w:rPr>
        <w:t xml:space="preserve"> </w:t>
      </w:r>
      <w:r w:rsidR="003D7FD5">
        <w:rPr>
          <w:rFonts w:ascii="Times New Roman" w:hAnsi="Times New Roman" w:cs="Times New Roman"/>
          <w:sz w:val="24"/>
          <w:szCs w:val="24"/>
        </w:rPr>
        <w:t>drops out and Weaponization is supplied</w:t>
      </w:r>
      <w:r w:rsidR="00305B23">
        <w:rPr>
          <w:rFonts w:ascii="Times New Roman" w:hAnsi="Times New Roman" w:cs="Times New Roman"/>
          <w:sz w:val="24"/>
          <w:szCs w:val="24"/>
        </w:rPr>
        <w:t xml:space="preserve"> </w:t>
      </w:r>
      <w:r w:rsidR="00C15C57">
        <w:rPr>
          <w:rFonts w:ascii="Times New Roman" w:hAnsi="Times New Roman" w:cs="Times New Roman"/>
          <w:sz w:val="24"/>
          <w:szCs w:val="24"/>
        </w:rPr>
        <w:t>exclusively</w:t>
      </w:r>
      <w:r w:rsidR="003D7FD5">
        <w:rPr>
          <w:rFonts w:ascii="Times New Roman" w:hAnsi="Times New Roman" w:cs="Times New Roman"/>
          <w:sz w:val="24"/>
          <w:szCs w:val="24"/>
        </w:rPr>
        <w:t xml:space="preserve"> by Pakistan until 1993, when </w:t>
      </w:r>
      <w:r w:rsidR="00C15C57">
        <w:rPr>
          <w:rFonts w:ascii="Times New Roman" w:hAnsi="Times New Roman" w:cs="Times New Roman"/>
          <w:sz w:val="24"/>
          <w:szCs w:val="24"/>
        </w:rPr>
        <w:t xml:space="preserve">a </w:t>
      </w:r>
      <w:r w:rsidR="00FC0A5B">
        <w:rPr>
          <w:rFonts w:ascii="Times New Roman" w:hAnsi="Times New Roman" w:cs="Times New Roman"/>
          <w:sz w:val="24"/>
          <w:szCs w:val="24"/>
        </w:rPr>
        <w:t>Russian</w:t>
      </w:r>
      <w:r w:rsidR="00305B23">
        <w:rPr>
          <w:rFonts w:ascii="Times New Roman" w:hAnsi="Times New Roman" w:cs="Times New Roman"/>
          <w:sz w:val="24"/>
          <w:szCs w:val="24"/>
        </w:rPr>
        <w:t xml:space="preserve"> organization</w:t>
      </w:r>
      <w:r w:rsidR="007E783D">
        <w:rPr>
          <w:rFonts w:ascii="Times New Roman" w:hAnsi="Times New Roman" w:cs="Times New Roman"/>
          <w:sz w:val="24"/>
          <w:szCs w:val="24"/>
        </w:rPr>
        <w:t>,</w:t>
      </w:r>
      <w:r w:rsidR="003D7FD5">
        <w:rPr>
          <w:rFonts w:ascii="Times New Roman" w:hAnsi="Times New Roman" w:cs="Times New Roman"/>
          <w:sz w:val="24"/>
          <w:szCs w:val="24"/>
        </w:rPr>
        <w:t xml:space="preserve"> </w:t>
      </w:r>
      <w:r w:rsidR="003D7FD5" w:rsidRPr="003D7FD5">
        <w:rPr>
          <w:rFonts w:ascii="Times New Roman" w:hAnsi="Times New Roman" w:cs="Times New Roman"/>
          <w:sz w:val="24"/>
          <w:szCs w:val="24"/>
        </w:rPr>
        <w:t>Selenergoproekt Joint Stock Company (AOOT ROSEP)</w:t>
      </w:r>
      <w:r w:rsidR="007E783D">
        <w:rPr>
          <w:rFonts w:ascii="Times New Roman" w:hAnsi="Times New Roman" w:cs="Times New Roman"/>
          <w:sz w:val="24"/>
          <w:szCs w:val="24"/>
        </w:rPr>
        <w:t>,</w:t>
      </w:r>
      <w:r w:rsidR="003D7FD5">
        <w:rPr>
          <w:rFonts w:ascii="Times New Roman" w:hAnsi="Times New Roman" w:cs="Times New Roman"/>
          <w:sz w:val="24"/>
          <w:szCs w:val="24"/>
        </w:rPr>
        <w:t xml:space="preserve"> joins </w:t>
      </w:r>
      <w:r w:rsidR="005D46A0">
        <w:rPr>
          <w:rFonts w:ascii="Times New Roman" w:hAnsi="Times New Roman" w:cs="Times New Roman"/>
          <w:sz w:val="24"/>
          <w:szCs w:val="24"/>
        </w:rPr>
        <w:t>the network</w:t>
      </w:r>
      <w:r w:rsidR="003D7FD5">
        <w:rPr>
          <w:rFonts w:ascii="Times New Roman" w:hAnsi="Times New Roman" w:cs="Times New Roman"/>
          <w:sz w:val="24"/>
          <w:szCs w:val="24"/>
        </w:rPr>
        <w:t>. In 1996</w:t>
      </w:r>
      <w:r w:rsidR="00C15C57">
        <w:rPr>
          <w:rFonts w:ascii="Times New Roman" w:hAnsi="Times New Roman" w:cs="Times New Roman"/>
          <w:sz w:val="24"/>
          <w:szCs w:val="24"/>
        </w:rPr>
        <w:t>,</w:t>
      </w:r>
      <w:r w:rsidR="003D7FD5">
        <w:rPr>
          <w:rFonts w:ascii="Times New Roman" w:hAnsi="Times New Roman" w:cs="Times New Roman"/>
          <w:sz w:val="24"/>
          <w:szCs w:val="24"/>
        </w:rPr>
        <w:t xml:space="preserve"> the </w:t>
      </w:r>
      <w:r w:rsidR="007E783D">
        <w:rPr>
          <w:rFonts w:ascii="Times New Roman" w:hAnsi="Times New Roman" w:cs="Times New Roman"/>
          <w:sz w:val="24"/>
          <w:szCs w:val="24"/>
        </w:rPr>
        <w:t xml:space="preserve">group </w:t>
      </w:r>
      <w:r w:rsidR="003D7FD5">
        <w:rPr>
          <w:rFonts w:ascii="Times New Roman" w:hAnsi="Times New Roman" w:cs="Times New Roman"/>
          <w:sz w:val="24"/>
          <w:szCs w:val="24"/>
        </w:rPr>
        <w:t xml:space="preserve">extended to include </w:t>
      </w:r>
      <w:r w:rsidR="003D7FD5" w:rsidRPr="003D7FD5">
        <w:rPr>
          <w:rFonts w:ascii="Times New Roman" w:hAnsi="Times New Roman" w:cs="Times New Roman"/>
          <w:sz w:val="24"/>
          <w:szCs w:val="24"/>
        </w:rPr>
        <w:t>Baltic State Technical University</w:t>
      </w:r>
      <w:r w:rsidR="00305B23">
        <w:rPr>
          <w:rFonts w:ascii="Times New Roman" w:hAnsi="Times New Roman" w:cs="Times New Roman"/>
          <w:sz w:val="24"/>
          <w:szCs w:val="24"/>
        </w:rPr>
        <w:t xml:space="preserve"> from Russia</w:t>
      </w:r>
      <w:r w:rsidR="003D7FD5">
        <w:rPr>
          <w:rFonts w:ascii="Times New Roman" w:hAnsi="Times New Roman" w:cs="Times New Roman"/>
          <w:sz w:val="24"/>
          <w:szCs w:val="24"/>
        </w:rPr>
        <w:t xml:space="preserve"> and </w:t>
      </w:r>
      <w:r w:rsidR="003D7FD5" w:rsidRPr="003D7FD5">
        <w:rPr>
          <w:rFonts w:ascii="Times New Roman" w:hAnsi="Times New Roman" w:cs="Times New Roman"/>
          <w:sz w:val="24"/>
          <w:szCs w:val="24"/>
        </w:rPr>
        <w:t>Bharat Electronics Ltd (BEL) from India</w:t>
      </w:r>
      <w:r w:rsidR="00C15C57">
        <w:rPr>
          <w:rFonts w:ascii="Times New Roman" w:hAnsi="Times New Roman" w:cs="Times New Roman"/>
          <w:sz w:val="24"/>
          <w:szCs w:val="24"/>
        </w:rPr>
        <w:t xml:space="preserve"> in 1997</w:t>
      </w:r>
      <w:r w:rsidR="003D7FD5">
        <w:rPr>
          <w:rFonts w:ascii="Times New Roman" w:hAnsi="Times New Roman" w:cs="Times New Roman"/>
          <w:sz w:val="24"/>
          <w:szCs w:val="24"/>
        </w:rPr>
        <w:t xml:space="preserve">. In 1998 </w:t>
      </w:r>
      <w:r w:rsidR="003D7FD5" w:rsidRPr="003D7FD5">
        <w:rPr>
          <w:rFonts w:ascii="Times New Roman" w:hAnsi="Times New Roman" w:cs="Times New Roman"/>
          <w:sz w:val="24"/>
          <w:szCs w:val="24"/>
        </w:rPr>
        <w:t>Projects and Development India, Ltd. (PDIL)</w:t>
      </w:r>
      <w:r w:rsidR="003D7FD5">
        <w:rPr>
          <w:rFonts w:ascii="Times New Roman" w:hAnsi="Times New Roman" w:cs="Times New Roman"/>
          <w:sz w:val="24"/>
          <w:szCs w:val="24"/>
        </w:rPr>
        <w:t xml:space="preserve"> joins the group. </w:t>
      </w:r>
      <w:r w:rsidR="00C15C57">
        <w:rPr>
          <w:rFonts w:ascii="Times New Roman" w:hAnsi="Times New Roman" w:cs="Times New Roman"/>
          <w:sz w:val="24"/>
          <w:szCs w:val="24"/>
        </w:rPr>
        <w:t>The</w:t>
      </w:r>
      <w:r w:rsidR="003D7FD5">
        <w:rPr>
          <w:rFonts w:ascii="Times New Roman" w:hAnsi="Times New Roman" w:cs="Times New Roman"/>
          <w:sz w:val="24"/>
          <w:szCs w:val="24"/>
        </w:rPr>
        <w:t xml:space="preserve"> network of actors targeting </w:t>
      </w:r>
      <w:r w:rsidR="007E783D">
        <w:rPr>
          <w:rFonts w:ascii="Times New Roman" w:hAnsi="Times New Roman" w:cs="Times New Roman"/>
          <w:sz w:val="24"/>
          <w:szCs w:val="24"/>
        </w:rPr>
        <w:t>W</w:t>
      </w:r>
      <w:r w:rsidR="003D7FD5">
        <w:rPr>
          <w:rFonts w:ascii="Times New Roman" w:hAnsi="Times New Roman" w:cs="Times New Roman"/>
          <w:sz w:val="24"/>
          <w:szCs w:val="24"/>
        </w:rPr>
        <w:t>eaponization further exp</w:t>
      </w:r>
      <w:r w:rsidR="007E783D">
        <w:rPr>
          <w:rFonts w:ascii="Times New Roman" w:hAnsi="Times New Roman" w:cs="Times New Roman"/>
          <w:sz w:val="24"/>
          <w:szCs w:val="24"/>
        </w:rPr>
        <w:t>a</w:t>
      </w:r>
      <w:r w:rsidR="003D7FD5">
        <w:rPr>
          <w:rFonts w:ascii="Times New Roman" w:hAnsi="Times New Roman" w:cs="Times New Roman"/>
          <w:sz w:val="24"/>
          <w:szCs w:val="24"/>
        </w:rPr>
        <w:t xml:space="preserve">nds </w:t>
      </w:r>
      <w:r w:rsidR="00C15C57">
        <w:rPr>
          <w:rFonts w:ascii="Times New Roman" w:hAnsi="Times New Roman" w:cs="Times New Roman"/>
          <w:sz w:val="24"/>
          <w:szCs w:val="24"/>
        </w:rPr>
        <w:t xml:space="preserve">in 1999 </w:t>
      </w:r>
      <w:r w:rsidR="003D7FD5">
        <w:rPr>
          <w:rFonts w:ascii="Times New Roman" w:hAnsi="Times New Roman" w:cs="Times New Roman"/>
          <w:sz w:val="24"/>
          <w:szCs w:val="24"/>
        </w:rPr>
        <w:t xml:space="preserve">to incorporate </w:t>
      </w:r>
      <w:r w:rsidR="00D95A33" w:rsidRPr="00D95A33">
        <w:rPr>
          <w:rFonts w:ascii="Times New Roman" w:hAnsi="Times New Roman" w:cs="Times New Roman"/>
          <w:sz w:val="24"/>
          <w:szCs w:val="24"/>
        </w:rPr>
        <w:t>Paeksan Associated Corporation</w:t>
      </w:r>
      <w:r w:rsidR="00D95A33">
        <w:rPr>
          <w:rFonts w:ascii="Times New Roman" w:hAnsi="Times New Roman" w:cs="Times New Roman"/>
          <w:sz w:val="24"/>
          <w:szCs w:val="24"/>
        </w:rPr>
        <w:t xml:space="preserve"> from North Korea, </w:t>
      </w:r>
      <w:r w:rsidR="00D95A33" w:rsidRPr="00D95A33">
        <w:rPr>
          <w:rFonts w:ascii="Times New Roman" w:hAnsi="Times New Roman" w:cs="Times New Roman"/>
          <w:sz w:val="24"/>
          <w:szCs w:val="24"/>
        </w:rPr>
        <w:t>N.A. Dollezhal Research and Development Institute of Power Engineering (NIKIET</w:t>
      </w:r>
      <w:r w:rsidR="00305B23">
        <w:rPr>
          <w:rFonts w:ascii="Times New Roman" w:hAnsi="Times New Roman" w:cs="Times New Roman"/>
          <w:sz w:val="24"/>
          <w:szCs w:val="24"/>
        </w:rPr>
        <w:t>)</w:t>
      </w:r>
      <w:r w:rsidR="00D95A33">
        <w:rPr>
          <w:rFonts w:ascii="Times New Roman" w:hAnsi="Times New Roman" w:cs="Times New Roman"/>
          <w:sz w:val="24"/>
          <w:szCs w:val="24"/>
        </w:rPr>
        <w:t xml:space="preserve"> </w:t>
      </w:r>
      <w:r w:rsidR="00305B23">
        <w:rPr>
          <w:rFonts w:ascii="Times New Roman" w:hAnsi="Times New Roman" w:cs="Times New Roman"/>
          <w:sz w:val="24"/>
          <w:szCs w:val="24"/>
        </w:rPr>
        <w:t>(</w:t>
      </w:r>
      <w:r w:rsidR="00D95A33">
        <w:rPr>
          <w:rFonts w:ascii="Times New Roman" w:hAnsi="Times New Roman" w:cs="Times New Roman"/>
          <w:sz w:val="24"/>
          <w:szCs w:val="24"/>
        </w:rPr>
        <w:t>Russia</w:t>
      </w:r>
      <w:r w:rsidR="00D95A33" w:rsidRPr="00D95A33">
        <w:rPr>
          <w:rFonts w:ascii="Times New Roman" w:hAnsi="Times New Roman" w:cs="Times New Roman"/>
          <w:sz w:val="24"/>
          <w:szCs w:val="24"/>
        </w:rPr>
        <w:t>)</w:t>
      </w:r>
      <w:r w:rsidR="00D95A33">
        <w:rPr>
          <w:rFonts w:ascii="Times New Roman" w:hAnsi="Times New Roman" w:cs="Times New Roman"/>
          <w:sz w:val="24"/>
          <w:szCs w:val="24"/>
        </w:rPr>
        <w:t xml:space="preserve">, </w:t>
      </w:r>
      <w:r w:rsidR="00D95A33" w:rsidRPr="00D95A33">
        <w:rPr>
          <w:rFonts w:ascii="Times New Roman" w:hAnsi="Times New Roman" w:cs="Times New Roman"/>
          <w:sz w:val="24"/>
          <w:szCs w:val="24"/>
        </w:rPr>
        <w:t>Beijing Alite Technologies Company</w:t>
      </w:r>
      <w:r w:rsidR="00D95A33">
        <w:rPr>
          <w:rFonts w:ascii="Times New Roman" w:hAnsi="Times New Roman" w:cs="Times New Roman"/>
          <w:sz w:val="24"/>
          <w:szCs w:val="24"/>
        </w:rPr>
        <w:t xml:space="preserve"> (China)</w:t>
      </w:r>
      <w:r w:rsidR="005D46A0">
        <w:rPr>
          <w:rFonts w:ascii="Times New Roman" w:hAnsi="Times New Roman" w:cs="Times New Roman"/>
          <w:sz w:val="24"/>
          <w:szCs w:val="24"/>
        </w:rPr>
        <w:t>,</w:t>
      </w:r>
      <w:r w:rsidR="00D95A33">
        <w:rPr>
          <w:rFonts w:ascii="Times New Roman" w:hAnsi="Times New Roman" w:cs="Times New Roman"/>
          <w:sz w:val="24"/>
          <w:szCs w:val="24"/>
        </w:rPr>
        <w:t xml:space="preserve"> and </w:t>
      </w:r>
      <w:r w:rsidR="00D95A33" w:rsidRPr="00D95A33">
        <w:rPr>
          <w:rFonts w:ascii="Times New Roman" w:hAnsi="Times New Roman" w:cs="Times New Roman"/>
          <w:sz w:val="24"/>
          <w:szCs w:val="24"/>
        </w:rPr>
        <w:t>Institute of Reactor Materials (IRM)</w:t>
      </w:r>
      <w:r w:rsidR="00D95A33">
        <w:rPr>
          <w:rFonts w:ascii="Times New Roman" w:hAnsi="Times New Roman" w:cs="Times New Roman"/>
          <w:sz w:val="24"/>
          <w:szCs w:val="24"/>
        </w:rPr>
        <w:t xml:space="preserve"> (Russia). </w:t>
      </w:r>
      <w:r w:rsidR="00D95A33" w:rsidRPr="00D95A33">
        <w:rPr>
          <w:rFonts w:ascii="Times New Roman" w:hAnsi="Times New Roman" w:cs="Times New Roman"/>
          <w:sz w:val="24"/>
          <w:szCs w:val="24"/>
        </w:rPr>
        <w:t>NIKIET</w:t>
      </w:r>
      <w:r w:rsidR="00D95A33">
        <w:rPr>
          <w:rFonts w:ascii="Times New Roman" w:hAnsi="Times New Roman" w:cs="Times New Roman"/>
          <w:sz w:val="24"/>
          <w:szCs w:val="24"/>
        </w:rPr>
        <w:t xml:space="preserve"> immediately emerges as a supplier to three different </w:t>
      </w:r>
      <w:r w:rsidR="00305B23">
        <w:rPr>
          <w:rFonts w:ascii="Times New Roman" w:hAnsi="Times New Roman" w:cs="Times New Roman"/>
          <w:sz w:val="24"/>
          <w:szCs w:val="24"/>
        </w:rPr>
        <w:t>stages</w:t>
      </w:r>
      <w:r w:rsidR="00D95A33">
        <w:rPr>
          <w:rFonts w:ascii="Times New Roman" w:hAnsi="Times New Roman" w:cs="Times New Roman"/>
          <w:sz w:val="24"/>
          <w:szCs w:val="24"/>
        </w:rPr>
        <w:t xml:space="preserve">. In addition to Weaponization it supplies material to Education </w:t>
      </w:r>
      <w:r w:rsidR="00305B23">
        <w:rPr>
          <w:rFonts w:ascii="Times New Roman" w:hAnsi="Times New Roman" w:cs="Times New Roman"/>
          <w:sz w:val="24"/>
          <w:szCs w:val="24"/>
        </w:rPr>
        <w:t>&amp; Training and Research &amp;</w:t>
      </w:r>
      <w:r w:rsidR="00D95A33">
        <w:rPr>
          <w:rFonts w:ascii="Times New Roman" w:hAnsi="Times New Roman" w:cs="Times New Roman"/>
          <w:sz w:val="24"/>
          <w:szCs w:val="24"/>
        </w:rPr>
        <w:t xml:space="preserve"> Development. In 2000</w:t>
      </w:r>
      <w:r w:rsidR="00C15C57">
        <w:rPr>
          <w:rFonts w:ascii="Times New Roman" w:hAnsi="Times New Roman" w:cs="Times New Roman"/>
          <w:sz w:val="24"/>
          <w:szCs w:val="24"/>
        </w:rPr>
        <w:t>,</w:t>
      </w:r>
      <w:r w:rsidR="00D95A33">
        <w:rPr>
          <w:rFonts w:ascii="Times New Roman" w:hAnsi="Times New Roman" w:cs="Times New Roman"/>
          <w:sz w:val="24"/>
          <w:szCs w:val="24"/>
        </w:rPr>
        <w:t xml:space="preserve"> </w:t>
      </w:r>
      <w:r w:rsidR="00D95A33" w:rsidRPr="00D95A33">
        <w:rPr>
          <w:rFonts w:ascii="Times New Roman" w:hAnsi="Times New Roman" w:cs="Times New Roman"/>
          <w:sz w:val="24"/>
          <w:szCs w:val="24"/>
        </w:rPr>
        <w:t>Khazra Trading</w:t>
      </w:r>
      <w:r w:rsidR="00D95A33">
        <w:rPr>
          <w:rFonts w:ascii="Times New Roman" w:hAnsi="Times New Roman" w:cs="Times New Roman"/>
          <w:sz w:val="24"/>
          <w:szCs w:val="24"/>
        </w:rPr>
        <w:t xml:space="preserve"> (Russia) is added. </w:t>
      </w:r>
      <w:r w:rsidR="00C15C57">
        <w:rPr>
          <w:rFonts w:ascii="Times New Roman" w:hAnsi="Times New Roman" w:cs="Times New Roman"/>
          <w:sz w:val="24"/>
          <w:szCs w:val="24"/>
        </w:rPr>
        <w:t>A.Q. Khan’s departure is the only change that comes to the Weaponization network in 2002</w:t>
      </w:r>
      <w:r w:rsidR="007E783D">
        <w:rPr>
          <w:rFonts w:ascii="Times New Roman" w:hAnsi="Times New Roman" w:cs="Times New Roman"/>
          <w:sz w:val="24"/>
          <w:szCs w:val="24"/>
        </w:rPr>
        <w:t>.</w:t>
      </w:r>
      <w:r w:rsidR="00D95A33">
        <w:rPr>
          <w:rFonts w:ascii="Times New Roman" w:hAnsi="Times New Roman" w:cs="Times New Roman"/>
          <w:sz w:val="24"/>
          <w:szCs w:val="24"/>
        </w:rPr>
        <w:t xml:space="preserve"> In 2003 PDIL leaves the </w:t>
      </w:r>
      <w:r w:rsidR="004B5CCD">
        <w:rPr>
          <w:rFonts w:ascii="Times New Roman" w:hAnsi="Times New Roman" w:cs="Times New Roman"/>
          <w:sz w:val="24"/>
          <w:szCs w:val="24"/>
        </w:rPr>
        <w:t>scene</w:t>
      </w:r>
      <w:r w:rsidR="00C15C57">
        <w:rPr>
          <w:rFonts w:ascii="Times New Roman" w:hAnsi="Times New Roman" w:cs="Times New Roman"/>
          <w:sz w:val="24"/>
          <w:szCs w:val="24"/>
        </w:rPr>
        <w:t xml:space="preserve"> as well</w:t>
      </w:r>
      <w:r w:rsidR="00D95A33">
        <w:rPr>
          <w:rFonts w:ascii="Times New Roman" w:hAnsi="Times New Roman" w:cs="Times New Roman"/>
          <w:sz w:val="24"/>
          <w:szCs w:val="24"/>
        </w:rPr>
        <w:t xml:space="preserve">. </w:t>
      </w:r>
      <w:r w:rsidR="00C15C57">
        <w:rPr>
          <w:rFonts w:ascii="Times New Roman" w:hAnsi="Times New Roman" w:cs="Times New Roman"/>
          <w:sz w:val="24"/>
          <w:szCs w:val="24"/>
        </w:rPr>
        <w:t>The</w:t>
      </w:r>
      <w:r w:rsidR="00833148">
        <w:rPr>
          <w:rFonts w:ascii="Times New Roman" w:hAnsi="Times New Roman" w:cs="Times New Roman"/>
          <w:sz w:val="24"/>
          <w:szCs w:val="24"/>
        </w:rPr>
        <w:t xml:space="preserve"> network</w:t>
      </w:r>
      <w:r w:rsidR="00D95A33">
        <w:rPr>
          <w:rFonts w:ascii="Times New Roman" w:hAnsi="Times New Roman" w:cs="Times New Roman"/>
          <w:sz w:val="24"/>
          <w:szCs w:val="24"/>
        </w:rPr>
        <w:t xml:space="preserve"> </w:t>
      </w:r>
      <w:r w:rsidR="00C15C57">
        <w:rPr>
          <w:rFonts w:ascii="Times New Roman" w:hAnsi="Times New Roman" w:cs="Times New Roman"/>
          <w:sz w:val="24"/>
          <w:szCs w:val="24"/>
        </w:rPr>
        <w:t xml:space="preserve">expands again in 2004 </w:t>
      </w:r>
      <w:r w:rsidR="00D95A33">
        <w:rPr>
          <w:rFonts w:ascii="Times New Roman" w:hAnsi="Times New Roman" w:cs="Times New Roman"/>
          <w:sz w:val="24"/>
          <w:szCs w:val="24"/>
        </w:rPr>
        <w:t>to incorporat</w:t>
      </w:r>
      <w:r w:rsidR="00305B23">
        <w:rPr>
          <w:rFonts w:ascii="Times New Roman" w:hAnsi="Times New Roman" w:cs="Times New Roman"/>
          <w:sz w:val="24"/>
          <w:szCs w:val="24"/>
        </w:rPr>
        <w:t xml:space="preserve">e one more player from Russia, </w:t>
      </w:r>
      <w:r w:rsidR="00D95A33" w:rsidRPr="00D95A33">
        <w:rPr>
          <w:rFonts w:ascii="Times New Roman" w:hAnsi="Times New Roman" w:cs="Times New Roman"/>
          <w:sz w:val="24"/>
          <w:szCs w:val="24"/>
        </w:rPr>
        <w:t>Experimental Design Bureau Hydropress</w:t>
      </w:r>
      <w:r w:rsidR="00305B23">
        <w:rPr>
          <w:rFonts w:ascii="Times New Roman" w:hAnsi="Times New Roman" w:cs="Times New Roman"/>
          <w:sz w:val="24"/>
          <w:szCs w:val="24"/>
        </w:rPr>
        <w:t>,</w:t>
      </w:r>
      <w:r w:rsidR="00D95A33">
        <w:rPr>
          <w:rFonts w:ascii="Times New Roman" w:hAnsi="Times New Roman" w:cs="Times New Roman"/>
          <w:sz w:val="24"/>
          <w:szCs w:val="24"/>
        </w:rPr>
        <w:t xml:space="preserve"> </w:t>
      </w:r>
      <w:r w:rsidR="00305B23">
        <w:rPr>
          <w:rFonts w:ascii="Times New Roman" w:hAnsi="Times New Roman" w:cs="Times New Roman"/>
          <w:sz w:val="24"/>
          <w:szCs w:val="24"/>
        </w:rPr>
        <w:t>and another actor from Turkey,</w:t>
      </w:r>
      <w:r w:rsidR="004B5CCD">
        <w:rPr>
          <w:rFonts w:ascii="Times New Roman" w:hAnsi="Times New Roman" w:cs="Times New Roman"/>
          <w:sz w:val="24"/>
          <w:szCs w:val="24"/>
        </w:rPr>
        <w:t xml:space="preserve"> </w:t>
      </w:r>
      <w:r w:rsidR="004B5CCD" w:rsidRPr="004B5CCD">
        <w:rPr>
          <w:rFonts w:ascii="Times New Roman" w:hAnsi="Times New Roman" w:cs="Times New Roman"/>
          <w:sz w:val="24"/>
          <w:szCs w:val="24"/>
        </w:rPr>
        <w:t xml:space="preserve">Step </w:t>
      </w:r>
      <w:r w:rsidR="004B5CCD" w:rsidRPr="004B5CCD">
        <w:rPr>
          <w:rFonts w:ascii="Times New Roman" w:hAnsi="Times New Roman" w:cs="Times New Roman"/>
          <w:sz w:val="24"/>
          <w:szCs w:val="24"/>
        </w:rPr>
        <w:lastRenderedPageBreak/>
        <w:t>Standard Technical Part</w:t>
      </w:r>
      <w:r w:rsidR="004B5CCD">
        <w:rPr>
          <w:rFonts w:ascii="Times New Roman" w:hAnsi="Times New Roman" w:cs="Times New Roman"/>
          <w:sz w:val="24"/>
          <w:szCs w:val="24"/>
        </w:rPr>
        <w:t>. Similarly to NIKIET,</w:t>
      </w:r>
      <w:r w:rsidR="007E783D">
        <w:rPr>
          <w:rFonts w:ascii="Times New Roman" w:hAnsi="Times New Roman" w:cs="Times New Roman"/>
          <w:sz w:val="24"/>
          <w:szCs w:val="24"/>
        </w:rPr>
        <w:t xml:space="preserve"> </w:t>
      </w:r>
      <w:r w:rsidR="004B5CCD" w:rsidRPr="004B5CCD">
        <w:rPr>
          <w:rFonts w:ascii="Times New Roman" w:hAnsi="Times New Roman" w:cs="Times New Roman"/>
          <w:sz w:val="24"/>
          <w:szCs w:val="24"/>
        </w:rPr>
        <w:t>Step Standard Technical Part</w:t>
      </w:r>
      <w:r w:rsidR="004B5CCD">
        <w:rPr>
          <w:rFonts w:ascii="Times New Roman" w:hAnsi="Times New Roman" w:cs="Times New Roman"/>
          <w:sz w:val="24"/>
          <w:szCs w:val="24"/>
        </w:rPr>
        <w:t xml:space="preserve"> enters the market </w:t>
      </w:r>
      <w:r w:rsidR="00C15C57">
        <w:rPr>
          <w:rFonts w:ascii="Times New Roman" w:hAnsi="Times New Roman" w:cs="Times New Roman"/>
          <w:sz w:val="24"/>
          <w:szCs w:val="24"/>
        </w:rPr>
        <w:t>as a major player, engaging</w:t>
      </w:r>
      <w:r w:rsidR="004B5CCD">
        <w:rPr>
          <w:rFonts w:ascii="Times New Roman" w:hAnsi="Times New Roman" w:cs="Times New Roman"/>
          <w:sz w:val="24"/>
          <w:szCs w:val="24"/>
        </w:rPr>
        <w:t xml:space="preserve"> with Weaponization plus four other </w:t>
      </w:r>
      <w:r w:rsidR="00305B23">
        <w:rPr>
          <w:rFonts w:ascii="Times New Roman" w:hAnsi="Times New Roman" w:cs="Times New Roman"/>
          <w:sz w:val="24"/>
          <w:szCs w:val="24"/>
        </w:rPr>
        <w:t>stages</w:t>
      </w:r>
      <w:r w:rsidR="004B5CCD">
        <w:rPr>
          <w:rFonts w:ascii="Times New Roman" w:hAnsi="Times New Roman" w:cs="Times New Roman"/>
          <w:sz w:val="24"/>
          <w:szCs w:val="24"/>
        </w:rPr>
        <w:t xml:space="preserve"> (Nuclear Grade Materials, Construction, Enrichment, Fuel Fabrication and Electronic equipment). In 2005 NIKIET withdraws from the network.</w:t>
      </w:r>
      <w:r w:rsidR="00965979">
        <w:rPr>
          <w:rFonts w:ascii="Times New Roman" w:hAnsi="Times New Roman" w:cs="Times New Roman"/>
          <w:sz w:val="24"/>
          <w:szCs w:val="24"/>
        </w:rPr>
        <w:t xml:space="preserve"> </w:t>
      </w:r>
      <w:r w:rsidR="004B5CCD" w:rsidRPr="004B5CCD">
        <w:rPr>
          <w:rFonts w:ascii="Times New Roman" w:hAnsi="Times New Roman" w:cs="Times New Roman"/>
          <w:sz w:val="24"/>
          <w:szCs w:val="24"/>
        </w:rPr>
        <w:t>Jamshid Ghassemi</w:t>
      </w:r>
      <w:r w:rsidR="00305B23">
        <w:rPr>
          <w:rFonts w:ascii="Times New Roman" w:hAnsi="Times New Roman" w:cs="Times New Roman"/>
          <w:sz w:val="24"/>
          <w:szCs w:val="24"/>
        </w:rPr>
        <w:t xml:space="preserve"> attempts to join</w:t>
      </w:r>
      <w:r w:rsidR="004B5CCD">
        <w:rPr>
          <w:rFonts w:ascii="Times New Roman" w:hAnsi="Times New Roman" w:cs="Times New Roman"/>
          <w:sz w:val="24"/>
          <w:szCs w:val="24"/>
        </w:rPr>
        <w:t xml:space="preserve"> the network</w:t>
      </w:r>
      <w:r w:rsidR="001A5773">
        <w:rPr>
          <w:rFonts w:ascii="Times New Roman" w:hAnsi="Times New Roman" w:cs="Times New Roman"/>
          <w:sz w:val="24"/>
          <w:szCs w:val="24"/>
        </w:rPr>
        <w:t xml:space="preserve"> in 2006;</w:t>
      </w:r>
      <w:r w:rsidR="004B5CCD">
        <w:rPr>
          <w:rFonts w:ascii="Times New Roman" w:hAnsi="Times New Roman" w:cs="Times New Roman"/>
          <w:sz w:val="24"/>
          <w:szCs w:val="24"/>
        </w:rPr>
        <w:t xml:space="preserve"> however</w:t>
      </w:r>
      <w:r w:rsidR="001A5773">
        <w:rPr>
          <w:rFonts w:ascii="Times New Roman" w:hAnsi="Times New Roman" w:cs="Times New Roman"/>
          <w:sz w:val="24"/>
          <w:szCs w:val="24"/>
        </w:rPr>
        <w:t>,</w:t>
      </w:r>
      <w:r w:rsidR="004B5CCD">
        <w:rPr>
          <w:rFonts w:ascii="Times New Roman" w:hAnsi="Times New Roman" w:cs="Times New Roman"/>
          <w:sz w:val="24"/>
          <w:szCs w:val="24"/>
        </w:rPr>
        <w:t xml:space="preserve"> </w:t>
      </w:r>
      <w:r w:rsidR="001A5773">
        <w:rPr>
          <w:rFonts w:ascii="Times New Roman" w:hAnsi="Times New Roman" w:cs="Times New Roman"/>
          <w:sz w:val="24"/>
          <w:szCs w:val="24"/>
        </w:rPr>
        <w:t>the</w:t>
      </w:r>
      <w:r w:rsidR="00E63823">
        <w:rPr>
          <w:rFonts w:ascii="Times New Roman" w:hAnsi="Times New Roman" w:cs="Times New Roman"/>
          <w:sz w:val="24"/>
          <w:szCs w:val="24"/>
        </w:rPr>
        <w:t xml:space="preserve"> </w:t>
      </w:r>
      <w:r w:rsidR="007E783D">
        <w:rPr>
          <w:rFonts w:ascii="Times New Roman" w:hAnsi="Times New Roman" w:cs="Times New Roman"/>
          <w:sz w:val="24"/>
          <w:szCs w:val="24"/>
        </w:rPr>
        <w:t>United States</w:t>
      </w:r>
      <w:r w:rsidR="001A5773">
        <w:rPr>
          <w:rFonts w:ascii="Times New Roman" w:hAnsi="Times New Roman" w:cs="Times New Roman"/>
          <w:sz w:val="24"/>
          <w:szCs w:val="24"/>
        </w:rPr>
        <w:t xml:space="preserve"> intercepted all of his attempted transfers.</w:t>
      </w:r>
    </w:p>
    <w:p w:rsidR="00013A8A" w:rsidRDefault="00013A8A" w:rsidP="00385423">
      <w:pPr>
        <w:spacing w:after="0" w:line="240" w:lineRule="auto"/>
        <w:jc w:val="both"/>
        <w:rPr>
          <w:rFonts w:ascii="Times New Roman" w:hAnsi="Times New Roman" w:cs="Times New Roman"/>
          <w:sz w:val="24"/>
          <w:szCs w:val="24"/>
        </w:rPr>
      </w:pPr>
    </w:p>
    <w:p w:rsidR="00F060F0" w:rsidRDefault="004B5CCD" w:rsidP="001A57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2007</w:t>
      </w:r>
      <w:r w:rsidR="001A5773">
        <w:rPr>
          <w:rFonts w:ascii="Times New Roman" w:hAnsi="Times New Roman" w:cs="Times New Roman"/>
          <w:sz w:val="24"/>
          <w:szCs w:val="24"/>
        </w:rPr>
        <w:t>,</w:t>
      </w:r>
      <w:r>
        <w:rPr>
          <w:rFonts w:ascii="Times New Roman" w:hAnsi="Times New Roman" w:cs="Times New Roman"/>
          <w:sz w:val="24"/>
          <w:szCs w:val="24"/>
        </w:rPr>
        <w:t xml:space="preserve"> the network shrinks to </w:t>
      </w:r>
      <w:r w:rsidR="005D46A0">
        <w:rPr>
          <w:rFonts w:ascii="Times New Roman" w:hAnsi="Times New Roman" w:cs="Times New Roman"/>
          <w:sz w:val="24"/>
          <w:szCs w:val="24"/>
        </w:rPr>
        <w:t>four</w:t>
      </w:r>
      <w:r>
        <w:rPr>
          <w:rFonts w:ascii="Times New Roman" w:hAnsi="Times New Roman" w:cs="Times New Roman"/>
          <w:sz w:val="24"/>
          <w:szCs w:val="24"/>
        </w:rPr>
        <w:t xml:space="preserve"> suppliers - </w:t>
      </w:r>
      <w:r w:rsidRPr="00D95A33">
        <w:rPr>
          <w:rFonts w:ascii="Times New Roman" w:hAnsi="Times New Roman" w:cs="Times New Roman"/>
          <w:sz w:val="24"/>
          <w:szCs w:val="24"/>
        </w:rPr>
        <w:t>Paeksan Associated Corporation</w:t>
      </w:r>
      <w:r>
        <w:rPr>
          <w:rFonts w:ascii="Times New Roman" w:hAnsi="Times New Roman" w:cs="Times New Roman"/>
          <w:sz w:val="24"/>
          <w:szCs w:val="24"/>
        </w:rPr>
        <w:t xml:space="preserve"> from North Korea, </w:t>
      </w:r>
      <w:r w:rsidRPr="00D95A33">
        <w:rPr>
          <w:rFonts w:ascii="Times New Roman" w:hAnsi="Times New Roman" w:cs="Times New Roman"/>
          <w:sz w:val="24"/>
          <w:szCs w:val="24"/>
        </w:rPr>
        <w:t>Beijing Alite Technologies Company</w:t>
      </w:r>
      <w:r w:rsidR="00F904C4">
        <w:rPr>
          <w:rFonts w:ascii="Times New Roman" w:hAnsi="Times New Roman" w:cs="Times New Roman"/>
          <w:sz w:val="24"/>
          <w:szCs w:val="24"/>
        </w:rPr>
        <w:t xml:space="preserve">, </w:t>
      </w:r>
      <w:r w:rsidR="00F904C4" w:rsidRPr="00D95A33">
        <w:rPr>
          <w:rFonts w:ascii="Times New Roman" w:hAnsi="Times New Roman" w:cs="Times New Roman"/>
          <w:sz w:val="24"/>
          <w:szCs w:val="24"/>
        </w:rPr>
        <w:t>Experimental Design Bureau Hydropress</w:t>
      </w:r>
      <w:r w:rsidR="003B730F">
        <w:rPr>
          <w:rFonts w:ascii="Times New Roman" w:hAnsi="Times New Roman" w:cs="Times New Roman"/>
          <w:sz w:val="24"/>
          <w:szCs w:val="24"/>
        </w:rPr>
        <w:t xml:space="preserve"> </w:t>
      </w:r>
      <w:r w:rsidR="00F904C4">
        <w:rPr>
          <w:rFonts w:ascii="Times New Roman" w:hAnsi="Times New Roman" w:cs="Times New Roman"/>
          <w:sz w:val="24"/>
          <w:szCs w:val="24"/>
        </w:rPr>
        <w:t xml:space="preserve">and BEL. All other </w:t>
      </w:r>
      <w:r w:rsidR="003B730F">
        <w:rPr>
          <w:rFonts w:ascii="Times New Roman" w:hAnsi="Times New Roman" w:cs="Times New Roman"/>
          <w:sz w:val="24"/>
          <w:szCs w:val="24"/>
        </w:rPr>
        <w:t>actors</w:t>
      </w:r>
      <w:r w:rsidR="00F904C4">
        <w:rPr>
          <w:rFonts w:ascii="Times New Roman" w:hAnsi="Times New Roman" w:cs="Times New Roman"/>
          <w:sz w:val="24"/>
          <w:szCs w:val="24"/>
        </w:rPr>
        <w:t xml:space="preserve"> withdraw from the market</w:t>
      </w:r>
      <w:r w:rsidR="001A5773">
        <w:rPr>
          <w:rFonts w:ascii="Times New Roman" w:hAnsi="Times New Roman" w:cs="Times New Roman"/>
          <w:sz w:val="24"/>
          <w:szCs w:val="24"/>
        </w:rPr>
        <w:t xml:space="preserve"> completely</w:t>
      </w:r>
      <w:r w:rsidR="00F904C4">
        <w:rPr>
          <w:rFonts w:ascii="Times New Roman" w:hAnsi="Times New Roman" w:cs="Times New Roman"/>
          <w:sz w:val="24"/>
          <w:szCs w:val="24"/>
        </w:rPr>
        <w:t xml:space="preserve">, except for the </w:t>
      </w:r>
      <w:r w:rsidR="00F904C4" w:rsidRPr="004B5CCD">
        <w:rPr>
          <w:rFonts w:ascii="Times New Roman" w:hAnsi="Times New Roman" w:cs="Times New Roman"/>
          <w:sz w:val="24"/>
          <w:szCs w:val="24"/>
        </w:rPr>
        <w:t>Step Standard Technical Part</w:t>
      </w:r>
      <w:r w:rsidR="005D46A0">
        <w:rPr>
          <w:rFonts w:ascii="Times New Roman" w:hAnsi="Times New Roman" w:cs="Times New Roman"/>
          <w:sz w:val="24"/>
          <w:szCs w:val="24"/>
        </w:rPr>
        <w:t>, which</w:t>
      </w:r>
      <w:r w:rsidR="00F904C4">
        <w:rPr>
          <w:rFonts w:ascii="Times New Roman" w:hAnsi="Times New Roman" w:cs="Times New Roman"/>
          <w:sz w:val="24"/>
          <w:szCs w:val="24"/>
        </w:rPr>
        <w:t xml:space="preserve"> remains active</w:t>
      </w:r>
      <w:r w:rsidR="005D46A0">
        <w:rPr>
          <w:rFonts w:ascii="Times New Roman" w:hAnsi="Times New Roman" w:cs="Times New Roman"/>
          <w:sz w:val="24"/>
          <w:szCs w:val="24"/>
        </w:rPr>
        <w:t xml:space="preserve"> in the</w:t>
      </w:r>
      <w:r w:rsidR="00F904C4">
        <w:rPr>
          <w:rFonts w:ascii="Times New Roman" w:hAnsi="Times New Roman" w:cs="Times New Roman"/>
          <w:sz w:val="24"/>
          <w:szCs w:val="24"/>
        </w:rPr>
        <w:t xml:space="preserve"> Electronic Equipment and Nuclear Grade Materials</w:t>
      </w:r>
      <w:r w:rsidR="005D46A0">
        <w:rPr>
          <w:rFonts w:ascii="Times New Roman" w:hAnsi="Times New Roman" w:cs="Times New Roman"/>
          <w:sz w:val="24"/>
          <w:szCs w:val="24"/>
        </w:rPr>
        <w:t xml:space="preserve"> phases</w:t>
      </w:r>
      <w:r w:rsidR="00F904C4">
        <w:rPr>
          <w:rFonts w:ascii="Times New Roman" w:hAnsi="Times New Roman" w:cs="Times New Roman"/>
          <w:sz w:val="24"/>
          <w:szCs w:val="24"/>
        </w:rPr>
        <w:t>. It</w:t>
      </w:r>
      <w:r w:rsidR="005D46A0">
        <w:rPr>
          <w:rFonts w:ascii="Times New Roman" w:hAnsi="Times New Roman" w:cs="Times New Roman"/>
          <w:sz w:val="24"/>
          <w:szCs w:val="24"/>
        </w:rPr>
        <w:t xml:space="preserve"> is</w:t>
      </w:r>
      <w:r w:rsidR="00F904C4">
        <w:rPr>
          <w:rFonts w:ascii="Times New Roman" w:hAnsi="Times New Roman" w:cs="Times New Roman"/>
          <w:sz w:val="24"/>
          <w:szCs w:val="24"/>
        </w:rPr>
        <w:t xml:space="preserve"> important to note here that all countries that were supplying </w:t>
      </w:r>
      <w:r w:rsidR="001A5773">
        <w:rPr>
          <w:rFonts w:ascii="Times New Roman" w:hAnsi="Times New Roman" w:cs="Times New Roman"/>
          <w:sz w:val="24"/>
          <w:szCs w:val="24"/>
        </w:rPr>
        <w:t xml:space="preserve">the </w:t>
      </w:r>
      <w:r w:rsidR="007E783D">
        <w:rPr>
          <w:rFonts w:ascii="Times New Roman" w:hAnsi="Times New Roman" w:cs="Times New Roman"/>
          <w:sz w:val="24"/>
          <w:szCs w:val="24"/>
        </w:rPr>
        <w:t>W</w:t>
      </w:r>
      <w:r w:rsidR="00F904C4">
        <w:rPr>
          <w:rFonts w:ascii="Times New Roman" w:hAnsi="Times New Roman" w:cs="Times New Roman"/>
          <w:sz w:val="24"/>
          <w:szCs w:val="24"/>
        </w:rPr>
        <w:t>eaponization phase since 1998 remain active suppliers</w:t>
      </w:r>
      <w:r w:rsidR="001A5773">
        <w:rPr>
          <w:rFonts w:ascii="Times New Roman" w:hAnsi="Times New Roman" w:cs="Times New Roman"/>
          <w:sz w:val="24"/>
          <w:szCs w:val="24"/>
        </w:rPr>
        <w:t>, although</w:t>
      </w:r>
      <w:r w:rsidR="00F904C4">
        <w:rPr>
          <w:rFonts w:ascii="Times New Roman" w:hAnsi="Times New Roman" w:cs="Times New Roman"/>
          <w:sz w:val="24"/>
          <w:szCs w:val="24"/>
        </w:rPr>
        <w:t xml:space="preserve"> they are down to </w:t>
      </w:r>
      <w:r w:rsidR="001A5773">
        <w:rPr>
          <w:rFonts w:ascii="Times New Roman" w:hAnsi="Times New Roman" w:cs="Times New Roman"/>
          <w:sz w:val="24"/>
          <w:szCs w:val="24"/>
        </w:rPr>
        <w:t xml:space="preserve">just </w:t>
      </w:r>
      <w:r w:rsidR="00F904C4">
        <w:rPr>
          <w:rFonts w:ascii="Times New Roman" w:hAnsi="Times New Roman" w:cs="Times New Roman"/>
          <w:sz w:val="24"/>
          <w:szCs w:val="24"/>
        </w:rPr>
        <w:t xml:space="preserve">one company per country. In 2008 </w:t>
      </w:r>
      <w:r w:rsidR="00F904C4" w:rsidRPr="00F904C4">
        <w:rPr>
          <w:rFonts w:ascii="Times New Roman" w:hAnsi="Times New Roman" w:cs="Times New Roman"/>
          <w:sz w:val="24"/>
          <w:szCs w:val="24"/>
        </w:rPr>
        <w:t>Nuclear Power Corporation of India Ltd. (NPCIL)</w:t>
      </w:r>
      <w:r w:rsidR="00F904C4">
        <w:rPr>
          <w:rFonts w:ascii="Times New Roman" w:hAnsi="Times New Roman" w:cs="Times New Roman"/>
          <w:sz w:val="24"/>
          <w:szCs w:val="24"/>
        </w:rPr>
        <w:t xml:space="preserve"> from India join</w:t>
      </w:r>
      <w:r w:rsidR="007E783D">
        <w:rPr>
          <w:rFonts w:ascii="Times New Roman" w:hAnsi="Times New Roman" w:cs="Times New Roman"/>
          <w:sz w:val="24"/>
          <w:szCs w:val="24"/>
        </w:rPr>
        <w:t>s</w:t>
      </w:r>
      <w:r w:rsidR="00F904C4">
        <w:rPr>
          <w:rFonts w:ascii="Times New Roman" w:hAnsi="Times New Roman" w:cs="Times New Roman"/>
          <w:sz w:val="24"/>
          <w:szCs w:val="24"/>
        </w:rPr>
        <w:t xml:space="preserve"> the market. </w:t>
      </w:r>
      <w:r w:rsidR="001A5773">
        <w:rPr>
          <w:rFonts w:ascii="Times New Roman" w:hAnsi="Times New Roman" w:cs="Times New Roman"/>
          <w:sz w:val="24"/>
          <w:szCs w:val="24"/>
        </w:rPr>
        <w:t>Two</w:t>
      </w:r>
      <w:r w:rsidR="00F904C4">
        <w:rPr>
          <w:rFonts w:ascii="Times New Roman" w:hAnsi="Times New Roman" w:cs="Times New Roman"/>
          <w:sz w:val="24"/>
          <w:szCs w:val="24"/>
        </w:rPr>
        <w:t xml:space="preserve"> new players </w:t>
      </w:r>
      <w:r w:rsidR="001A5773">
        <w:rPr>
          <w:rFonts w:ascii="Times New Roman" w:hAnsi="Times New Roman" w:cs="Times New Roman"/>
          <w:sz w:val="24"/>
          <w:szCs w:val="24"/>
        </w:rPr>
        <w:t>join in 2009, including</w:t>
      </w:r>
      <w:r w:rsidR="00F904C4">
        <w:rPr>
          <w:rFonts w:ascii="Times New Roman" w:hAnsi="Times New Roman" w:cs="Times New Roman"/>
          <w:sz w:val="24"/>
          <w:szCs w:val="24"/>
        </w:rPr>
        <w:t xml:space="preserve"> </w:t>
      </w:r>
      <w:r w:rsidR="00F904C4" w:rsidRPr="00F904C4">
        <w:rPr>
          <w:rFonts w:ascii="Times New Roman" w:hAnsi="Times New Roman" w:cs="Times New Roman"/>
          <w:sz w:val="24"/>
          <w:szCs w:val="24"/>
        </w:rPr>
        <w:t>Electrogorsk Research and Engineering Center on Nuclear Power Plants Safety</w:t>
      </w:r>
      <w:r w:rsidR="00F904C4">
        <w:rPr>
          <w:rFonts w:ascii="Times New Roman" w:hAnsi="Times New Roman" w:cs="Times New Roman"/>
          <w:sz w:val="24"/>
          <w:szCs w:val="24"/>
        </w:rPr>
        <w:t xml:space="preserve"> from Russia and </w:t>
      </w:r>
      <w:r w:rsidR="00F904C4" w:rsidRPr="00F904C4">
        <w:rPr>
          <w:rFonts w:ascii="Times New Roman" w:hAnsi="Times New Roman" w:cs="Times New Roman"/>
          <w:sz w:val="24"/>
          <w:szCs w:val="24"/>
        </w:rPr>
        <w:t>Li Fang Wei</w:t>
      </w:r>
      <w:r w:rsidR="00F904C4">
        <w:rPr>
          <w:rFonts w:ascii="Times New Roman" w:hAnsi="Times New Roman" w:cs="Times New Roman"/>
          <w:sz w:val="24"/>
          <w:szCs w:val="24"/>
        </w:rPr>
        <w:t xml:space="preserve"> from China. Interestingly, </w:t>
      </w:r>
      <w:r w:rsidR="00F904C4" w:rsidRPr="00F904C4">
        <w:rPr>
          <w:rFonts w:ascii="Times New Roman" w:hAnsi="Times New Roman" w:cs="Times New Roman"/>
          <w:sz w:val="24"/>
          <w:szCs w:val="24"/>
        </w:rPr>
        <w:t>Li Fang Wei</w:t>
      </w:r>
      <w:r w:rsidR="00F904C4">
        <w:rPr>
          <w:rFonts w:ascii="Times New Roman" w:hAnsi="Times New Roman" w:cs="Times New Roman"/>
          <w:sz w:val="24"/>
          <w:szCs w:val="24"/>
        </w:rPr>
        <w:t xml:space="preserve"> </w:t>
      </w:r>
      <w:r w:rsidR="005D46A0">
        <w:rPr>
          <w:rFonts w:ascii="Times New Roman" w:hAnsi="Times New Roman" w:cs="Times New Roman"/>
          <w:sz w:val="24"/>
          <w:szCs w:val="24"/>
        </w:rPr>
        <w:t>supplied the</w:t>
      </w:r>
      <w:r w:rsidR="004F39B8">
        <w:rPr>
          <w:rFonts w:ascii="Times New Roman" w:hAnsi="Times New Roman" w:cs="Times New Roman"/>
          <w:sz w:val="24"/>
          <w:szCs w:val="24"/>
        </w:rPr>
        <w:t xml:space="preserve"> </w:t>
      </w:r>
      <w:r w:rsidR="00F904C4">
        <w:rPr>
          <w:rFonts w:ascii="Times New Roman" w:hAnsi="Times New Roman" w:cs="Times New Roman"/>
          <w:sz w:val="24"/>
          <w:szCs w:val="24"/>
        </w:rPr>
        <w:t xml:space="preserve">Nuclear Grade Materials phase </w:t>
      </w:r>
      <w:r w:rsidR="005D46A0">
        <w:rPr>
          <w:rFonts w:ascii="Times New Roman" w:hAnsi="Times New Roman" w:cs="Times New Roman"/>
          <w:sz w:val="24"/>
          <w:szCs w:val="24"/>
        </w:rPr>
        <w:t xml:space="preserve">upon his entry in 2007, </w:t>
      </w:r>
      <w:r w:rsidR="00F904C4">
        <w:rPr>
          <w:rFonts w:ascii="Times New Roman" w:hAnsi="Times New Roman" w:cs="Times New Roman"/>
          <w:sz w:val="24"/>
          <w:szCs w:val="24"/>
        </w:rPr>
        <w:t xml:space="preserve">but </w:t>
      </w:r>
      <w:r w:rsidR="001A5773">
        <w:rPr>
          <w:rFonts w:ascii="Times New Roman" w:hAnsi="Times New Roman" w:cs="Times New Roman"/>
          <w:sz w:val="24"/>
          <w:szCs w:val="24"/>
        </w:rPr>
        <w:t>2009 marks his first involvement in Weaponization</w:t>
      </w:r>
      <w:r w:rsidR="00F904C4">
        <w:rPr>
          <w:rFonts w:ascii="Times New Roman" w:hAnsi="Times New Roman" w:cs="Times New Roman"/>
          <w:sz w:val="24"/>
          <w:szCs w:val="24"/>
        </w:rPr>
        <w:t>. Also in 2009</w:t>
      </w:r>
      <w:r w:rsidR="001A5773">
        <w:rPr>
          <w:rFonts w:ascii="Times New Roman" w:hAnsi="Times New Roman" w:cs="Times New Roman"/>
          <w:sz w:val="24"/>
          <w:szCs w:val="24"/>
        </w:rPr>
        <w:t>,</w:t>
      </w:r>
      <w:r w:rsidR="00F904C4">
        <w:rPr>
          <w:rFonts w:ascii="Times New Roman" w:hAnsi="Times New Roman" w:cs="Times New Roman"/>
          <w:sz w:val="24"/>
          <w:szCs w:val="24"/>
        </w:rPr>
        <w:t xml:space="preserve"> the </w:t>
      </w:r>
      <w:r w:rsidR="00F904C4" w:rsidRPr="004B5CCD">
        <w:rPr>
          <w:rFonts w:ascii="Times New Roman" w:hAnsi="Times New Roman" w:cs="Times New Roman"/>
          <w:sz w:val="24"/>
          <w:szCs w:val="24"/>
        </w:rPr>
        <w:t>Step Standard Technical Part</w:t>
      </w:r>
      <w:r w:rsidR="00F904C4">
        <w:rPr>
          <w:rFonts w:ascii="Times New Roman" w:hAnsi="Times New Roman" w:cs="Times New Roman"/>
          <w:sz w:val="24"/>
          <w:szCs w:val="24"/>
        </w:rPr>
        <w:t xml:space="preserve"> begins supplying </w:t>
      </w:r>
      <w:r w:rsidR="007E783D">
        <w:rPr>
          <w:rFonts w:ascii="Times New Roman" w:hAnsi="Times New Roman" w:cs="Times New Roman"/>
          <w:sz w:val="24"/>
          <w:szCs w:val="24"/>
        </w:rPr>
        <w:t>W</w:t>
      </w:r>
      <w:r w:rsidR="00F904C4">
        <w:rPr>
          <w:rFonts w:ascii="Times New Roman" w:hAnsi="Times New Roman" w:cs="Times New Roman"/>
          <w:sz w:val="24"/>
          <w:szCs w:val="24"/>
        </w:rPr>
        <w:t>eaponization but stops</w:t>
      </w:r>
      <w:r w:rsidR="001A5773">
        <w:rPr>
          <w:rFonts w:ascii="Times New Roman" w:hAnsi="Times New Roman" w:cs="Times New Roman"/>
          <w:sz w:val="24"/>
          <w:szCs w:val="24"/>
        </w:rPr>
        <w:t xml:space="preserve"> after just one year</w:t>
      </w:r>
      <w:r w:rsidR="00F904C4">
        <w:rPr>
          <w:rFonts w:ascii="Times New Roman" w:hAnsi="Times New Roman" w:cs="Times New Roman"/>
          <w:sz w:val="24"/>
          <w:szCs w:val="24"/>
        </w:rPr>
        <w:t xml:space="preserve">. Furthermore, in 2010 </w:t>
      </w:r>
      <w:r w:rsidR="00F904C4" w:rsidRPr="00D95A33">
        <w:rPr>
          <w:rFonts w:ascii="Times New Roman" w:hAnsi="Times New Roman" w:cs="Times New Roman"/>
          <w:sz w:val="24"/>
          <w:szCs w:val="24"/>
        </w:rPr>
        <w:t>Paeksan Associated Corporation</w:t>
      </w:r>
      <w:r w:rsidR="00F904C4">
        <w:rPr>
          <w:rFonts w:ascii="Times New Roman" w:hAnsi="Times New Roman" w:cs="Times New Roman"/>
          <w:sz w:val="24"/>
          <w:szCs w:val="24"/>
        </w:rPr>
        <w:t xml:space="preserve"> disengages with Weaponization and switches to Power Reactors</w:t>
      </w:r>
      <w:r w:rsidR="00BF3C19">
        <w:rPr>
          <w:rFonts w:ascii="Times New Roman" w:hAnsi="Times New Roman" w:cs="Times New Roman"/>
          <w:sz w:val="24"/>
          <w:szCs w:val="24"/>
        </w:rPr>
        <w:t>,</w:t>
      </w:r>
      <w:r w:rsidR="00F904C4">
        <w:rPr>
          <w:rFonts w:ascii="Times New Roman" w:hAnsi="Times New Roman" w:cs="Times New Roman"/>
          <w:sz w:val="24"/>
          <w:szCs w:val="24"/>
        </w:rPr>
        <w:t xml:space="preserve"> and </w:t>
      </w:r>
      <w:r w:rsidR="00F904C4" w:rsidRPr="00F904C4">
        <w:rPr>
          <w:rFonts w:ascii="Times New Roman" w:hAnsi="Times New Roman" w:cs="Times New Roman"/>
          <w:sz w:val="24"/>
          <w:szCs w:val="24"/>
        </w:rPr>
        <w:t>Li Fang Wei</w:t>
      </w:r>
      <w:r w:rsidR="00F904C4">
        <w:rPr>
          <w:rFonts w:ascii="Times New Roman" w:hAnsi="Times New Roman" w:cs="Times New Roman"/>
          <w:sz w:val="24"/>
          <w:szCs w:val="24"/>
        </w:rPr>
        <w:t xml:space="preserve"> leaves the network </w:t>
      </w:r>
      <w:r w:rsidR="002D352F">
        <w:rPr>
          <w:rFonts w:ascii="Times New Roman" w:hAnsi="Times New Roman" w:cs="Times New Roman"/>
          <w:sz w:val="24"/>
          <w:szCs w:val="24"/>
        </w:rPr>
        <w:t>completely</w:t>
      </w:r>
      <w:r w:rsidR="00F904C4">
        <w:rPr>
          <w:rFonts w:ascii="Times New Roman" w:hAnsi="Times New Roman" w:cs="Times New Roman"/>
          <w:sz w:val="24"/>
          <w:szCs w:val="24"/>
        </w:rPr>
        <w:t xml:space="preserve">. </w:t>
      </w:r>
      <w:r w:rsidR="00F060F0">
        <w:rPr>
          <w:rFonts w:ascii="Times New Roman" w:hAnsi="Times New Roman" w:cs="Times New Roman"/>
          <w:sz w:val="24"/>
          <w:szCs w:val="24"/>
        </w:rPr>
        <w:t>In 2011</w:t>
      </w:r>
      <w:r w:rsidR="00BF3C19">
        <w:rPr>
          <w:rFonts w:ascii="Times New Roman" w:hAnsi="Times New Roman" w:cs="Times New Roman"/>
          <w:sz w:val="24"/>
          <w:szCs w:val="24"/>
        </w:rPr>
        <w:t>,</w:t>
      </w:r>
      <w:r w:rsidR="00F060F0">
        <w:rPr>
          <w:rFonts w:ascii="Times New Roman" w:hAnsi="Times New Roman" w:cs="Times New Roman"/>
          <w:sz w:val="24"/>
          <w:szCs w:val="24"/>
        </w:rPr>
        <w:t xml:space="preserve"> </w:t>
      </w:r>
      <w:r w:rsidR="00F060F0" w:rsidRPr="00D95A33">
        <w:rPr>
          <w:rFonts w:ascii="Times New Roman" w:hAnsi="Times New Roman" w:cs="Times New Roman"/>
          <w:sz w:val="24"/>
          <w:szCs w:val="24"/>
        </w:rPr>
        <w:t>Paeksan Associated Corporation</w:t>
      </w:r>
      <w:r w:rsidR="00F060F0">
        <w:rPr>
          <w:rFonts w:ascii="Times New Roman" w:hAnsi="Times New Roman" w:cs="Times New Roman"/>
          <w:sz w:val="24"/>
          <w:szCs w:val="24"/>
        </w:rPr>
        <w:t xml:space="preserve"> drops Power Reactors and switches back to supplying Weaponization. </w:t>
      </w:r>
      <w:r w:rsidR="002D352F">
        <w:rPr>
          <w:rFonts w:ascii="Times New Roman" w:hAnsi="Times New Roman" w:cs="Times New Roman"/>
          <w:sz w:val="24"/>
          <w:szCs w:val="24"/>
        </w:rPr>
        <w:t>No changes in the network occurred</w:t>
      </w:r>
      <w:r w:rsidR="00F060F0">
        <w:rPr>
          <w:rFonts w:ascii="Times New Roman" w:hAnsi="Times New Roman" w:cs="Times New Roman"/>
          <w:sz w:val="24"/>
          <w:szCs w:val="24"/>
        </w:rPr>
        <w:t xml:space="preserve"> in 2012.</w:t>
      </w:r>
    </w:p>
    <w:p w:rsidR="00FC0A5B" w:rsidRDefault="00FC0A5B" w:rsidP="00385423">
      <w:pPr>
        <w:spacing w:after="0" w:line="240" w:lineRule="auto"/>
        <w:jc w:val="both"/>
        <w:rPr>
          <w:rFonts w:ascii="Times New Roman" w:hAnsi="Times New Roman" w:cs="Times New Roman"/>
          <w:sz w:val="24"/>
          <w:szCs w:val="24"/>
        </w:rPr>
      </w:pPr>
    </w:p>
    <w:p w:rsidR="00D66615" w:rsidRDefault="00B4578E" w:rsidP="003854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5F7127">
        <w:rPr>
          <w:rFonts w:ascii="Times New Roman" w:hAnsi="Times New Roman" w:cs="Times New Roman"/>
          <w:sz w:val="24"/>
          <w:szCs w:val="24"/>
        </w:rPr>
        <w:t xml:space="preserve">n 1987 the </w:t>
      </w:r>
      <w:r>
        <w:rPr>
          <w:rFonts w:ascii="Times New Roman" w:hAnsi="Times New Roman" w:cs="Times New Roman"/>
          <w:sz w:val="24"/>
          <w:szCs w:val="24"/>
        </w:rPr>
        <w:t>E</w:t>
      </w:r>
      <w:r w:rsidR="005F7127">
        <w:rPr>
          <w:rFonts w:ascii="Times New Roman" w:hAnsi="Times New Roman" w:cs="Times New Roman"/>
          <w:sz w:val="24"/>
          <w:szCs w:val="24"/>
        </w:rPr>
        <w:t xml:space="preserve">nrichment </w:t>
      </w:r>
      <w:r w:rsidR="00305B23">
        <w:rPr>
          <w:rFonts w:ascii="Times New Roman" w:hAnsi="Times New Roman" w:cs="Times New Roman"/>
          <w:sz w:val="24"/>
          <w:szCs w:val="24"/>
        </w:rPr>
        <w:t>stage</w:t>
      </w:r>
      <w:r w:rsidR="005F7127">
        <w:rPr>
          <w:rFonts w:ascii="Times New Roman" w:hAnsi="Times New Roman" w:cs="Times New Roman"/>
          <w:sz w:val="24"/>
          <w:szCs w:val="24"/>
        </w:rPr>
        <w:t xml:space="preserve"> had only two suppliers: A</w:t>
      </w:r>
      <w:r w:rsidR="00D87C11">
        <w:rPr>
          <w:rFonts w:ascii="Times New Roman" w:hAnsi="Times New Roman" w:cs="Times New Roman"/>
          <w:sz w:val="24"/>
          <w:szCs w:val="24"/>
        </w:rPr>
        <w:t>.</w:t>
      </w:r>
      <w:r w:rsidR="005F7127">
        <w:rPr>
          <w:rFonts w:ascii="Times New Roman" w:hAnsi="Times New Roman" w:cs="Times New Roman"/>
          <w:sz w:val="24"/>
          <w:szCs w:val="24"/>
        </w:rPr>
        <w:t>Q</w:t>
      </w:r>
      <w:r w:rsidR="00D87C11">
        <w:rPr>
          <w:rFonts w:ascii="Times New Roman" w:hAnsi="Times New Roman" w:cs="Times New Roman"/>
          <w:sz w:val="24"/>
          <w:szCs w:val="24"/>
        </w:rPr>
        <w:t>.</w:t>
      </w:r>
      <w:r w:rsidR="005F7127">
        <w:rPr>
          <w:rFonts w:ascii="Times New Roman" w:hAnsi="Times New Roman" w:cs="Times New Roman"/>
          <w:sz w:val="24"/>
          <w:szCs w:val="24"/>
        </w:rPr>
        <w:t xml:space="preserve"> Khan</w:t>
      </w:r>
      <w:r w:rsidR="007B40A1">
        <w:rPr>
          <w:rFonts w:ascii="Times New Roman" w:hAnsi="Times New Roman" w:cs="Times New Roman"/>
          <w:sz w:val="24"/>
          <w:szCs w:val="24"/>
        </w:rPr>
        <w:t xml:space="preserve"> </w:t>
      </w:r>
      <w:r w:rsidR="00305B23">
        <w:rPr>
          <w:rFonts w:ascii="Times New Roman" w:hAnsi="Times New Roman" w:cs="Times New Roman"/>
          <w:sz w:val="24"/>
          <w:szCs w:val="24"/>
        </w:rPr>
        <w:t>(</w:t>
      </w:r>
      <w:r w:rsidR="007B40A1">
        <w:rPr>
          <w:rFonts w:ascii="Times New Roman" w:hAnsi="Times New Roman" w:cs="Times New Roman"/>
          <w:sz w:val="24"/>
          <w:szCs w:val="24"/>
        </w:rPr>
        <w:t>Pakistan</w:t>
      </w:r>
      <w:r w:rsidR="00305B23">
        <w:rPr>
          <w:rFonts w:ascii="Times New Roman" w:hAnsi="Times New Roman" w:cs="Times New Roman"/>
          <w:sz w:val="24"/>
          <w:szCs w:val="24"/>
        </w:rPr>
        <w:t>)</w:t>
      </w:r>
      <w:r w:rsidR="005F7127">
        <w:rPr>
          <w:rFonts w:ascii="Times New Roman" w:hAnsi="Times New Roman" w:cs="Times New Roman"/>
          <w:sz w:val="24"/>
          <w:szCs w:val="24"/>
        </w:rPr>
        <w:t xml:space="preserve"> and Gotthard Lerch</w:t>
      </w:r>
      <w:r w:rsidR="00305B23">
        <w:rPr>
          <w:rFonts w:ascii="Times New Roman" w:hAnsi="Times New Roman" w:cs="Times New Roman"/>
          <w:sz w:val="24"/>
          <w:szCs w:val="24"/>
        </w:rPr>
        <w:t xml:space="preserve"> (</w:t>
      </w:r>
      <w:r w:rsidR="007B40A1">
        <w:rPr>
          <w:rFonts w:ascii="Times New Roman" w:hAnsi="Times New Roman" w:cs="Times New Roman"/>
          <w:sz w:val="24"/>
          <w:szCs w:val="24"/>
        </w:rPr>
        <w:t>Germany</w:t>
      </w:r>
      <w:r w:rsidR="00305B23">
        <w:rPr>
          <w:rFonts w:ascii="Times New Roman" w:hAnsi="Times New Roman" w:cs="Times New Roman"/>
          <w:sz w:val="24"/>
          <w:szCs w:val="24"/>
        </w:rPr>
        <w:t>)</w:t>
      </w:r>
      <w:r w:rsidR="005F7127">
        <w:rPr>
          <w:rFonts w:ascii="Times New Roman" w:hAnsi="Times New Roman" w:cs="Times New Roman"/>
          <w:sz w:val="24"/>
          <w:szCs w:val="24"/>
        </w:rPr>
        <w:t>.</w:t>
      </w:r>
      <w:r w:rsidR="00965979">
        <w:rPr>
          <w:rFonts w:ascii="Times New Roman" w:hAnsi="Times New Roman" w:cs="Times New Roman"/>
          <w:sz w:val="24"/>
          <w:szCs w:val="24"/>
        </w:rPr>
        <w:t xml:space="preserve"> </w:t>
      </w:r>
      <w:r w:rsidR="005F7127">
        <w:rPr>
          <w:rFonts w:ascii="Times New Roman" w:hAnsi="Times New Roman" w:cs="Times New Roman"/>
          <w:sz w:val="24"/>
          <w:szCs w:val="24"/>
        </w:rPr>
        <w:t>This situation remained constant until 1992, when Moscow Bauman State University of Technology became the third suppl</w:t>
      </w:r>
      <w:r w:rsidR="00BF3C19">
        <w:rPr>
          <w:rFonts w:ascii="Times New Roman" w:hAnsi="Times New Roman" w:cs="Times New Roman"/>
          <w:sz w:val="24"/>
          <w:szCs w:val="24"/>
        </w:rPr>
        <w:t>ier.</w:t>
      </w:r>
      <w:r w:rsidR="00965979">
        <w:rPr>
          <w:rFonts w:ascii="Times New Roman" w:hAnsi="Times New Roman" w:cs="Times New Roman"/>
          <w:sz w:val="24"/>
          <w:szCs w:val="24"/>
        </w:rPr>
        <w:t xml:space="preserve"> </w:t>
      </w:r>
      <w:r w:rsidR="00BF3C19">
        <w:rPr>
          <w:rFonts w:ascii="Times New Roman" w:hAnsi="Times New Roman" w:cs="Times New Roman"/>
          <w:sz w:val="24"/>
          <w:szCs w:val="24"/>
        </w:rPr>
        <w:t>These three suppliers</w:t>
      </w:r>
      <w:r w:rsidR="005F7127">
        <w:rPr>
          <w:rFonts w:ascii="Times New Roman" w:hAnsi="Times New Roman" w:cs="Times New Roman"/>
          <w:sz w:val="24"/>
          <w:szCs w:val="24"/>
        </w:rPr>
        <w:t xml:space="preserve"> fueled Iran’s enrichment program in 1993.</w:t>
      </w:r>
      <w:r w:rsidR="00965979">
        <w:rPr>
          <w:rFonts w:ascii="Times New Roman" w:hAnsi="Times New Roman" w:cs="Times New Roman"/>
          <w:sz w:val="24"/>
          <w:szCs w:val="24"/>
        </w:rPr>
        <w:t xml:space="preserve"> </w:t>
      </w:r>
      <w:r w:rsidR="00305B23">
        <w:rPr>
          <w:rFonts w:ascii="Times New Roman" w:hAnsi="Times New Roman" w:cs="Times New Roman"/>
          <w:sz w:val="24"/>
          <w:szCs w:val="24"/>
        </w:rPr>
        <w:t>They</w:t>
      </w:r>
      <w:r w:rsidR="005F7127">
        <w:rPr>
          <w:rFonts w:ascii="Times New Roman" w:hAnsi="Times New Roman" w:cs="Times New Roman"/>
          <w:sz w:val="24"/>
          <w:szCs w:val="24"/>
        </w:rPr>
        <w:t xml:space="preserve"> remained in the network in 1994, when China joined and became Iran’s fourth enrichment supplier.</w:t>
      </w:r>
      <w:r w:rsidR="00965979">
        <w:rPr>
          <w:rFonts w:ascii="Times New Roman" w:hAnsi="Times New Roman" w:cs="Times New Roman"/>
          <w:sz w:val="24"/>
          <w:szCs w:val="24"/>
        </w:rPr>
        <w:t xml:space="preserve"> </w:t>
      </w:r>
      <w:r w:rsidR="005F7127">
        <w:rPr>
          <w:rFonts w:ascii="Times New Roman" w:hAnsi="Times New Roman" w:cs="Times New Roman"/>
          <w:sz w:val="24"/>
          <w:szCs w:val="24"/>
        </w:rPr>
        <w:t>China</w:t>
      </w:r>
      <w:r w:rsidR="004F39B8">
        <w:rPr>
          <w:rFonts w:ascii="Times New Roman" w:hAnsi="Times New Roman" w:cs="Times New Roman"/>
          <w:sz w:val="24"/>
          <w:szCs w:val="24"/>
        </w:rPr>
        <w:t xml:space="preserve"> participated for only one year, leaving </w:t>
      </w:r>
      <w:r w:rsidR="005F7127">
        <w:rPr>
          <w:rFonts w:ascii="Times New Roman" w:hAnsi="Times New Roman" w:cs="Times New Roman"/>
          <w:sz w:val="24"/>
          <w:szCs w:val="24"/>
        </w:rPr>
        <w:t>A</w:t>
      </w:r>
      <w:r w:rsidR="00D87C11">
        <w:rPr>
          <w:rFonts w:ascii="Times New Roman" w:hAnsi="Times New Roman" w:cs="Times New Roman"/>
          <w:sz w:val="24"/>
          <w:szCs w:val="24"/>
        </w:rPr>
        <w:t>.</w:t>
      </w:r>
      <w:r w:rsidR="005F7127">
        <w:rPr>
          <w:rFonts w:ascii="Times New Roman" w:hAnsi="Times New Roman" w:cs="Times New Roman"/>
          <w:sz w:val="24"/>
          <w:szCs w:val="24"/>
        </w:rPr>
        <w:t>Q</w:t>
      </w:r>
      <w:r w:rsidR="00D87C11">
        <w:rPr>
          <w:rFonts w:ascii="Times New Roman" w:hAnsi="Times New Roman" w:cs="Times New Roman"/>
          <w:sz w:val="24"/>
          <w:szCs w:val="24"/>
        </w:rPr>
        <w:t>.</w:t>
      </w:r>
      <w:r w:rsidR="005F7127">
        <w:rPr>
          <w:rFonts w:ascii="Times New Roman" w:hAnsi="Times New Roman" w:cs="Times New Roman"/>
          <w:sz w:val="24"/>
          <w:szCs w:val="24"/>
        </w:rPr>
        <w:t xml:space="preserve"> Khan, Gotthard Lerch, and Moscow Bauman State Universit</w:t>
      </w:r>
      <w:r w:rsidR="00BF3C19">
        <w:rPr>
          <w:rFonts w:ascii="Times New Roman" w:hAnsi="Times New Roman" w:cs="Times New Roman"/>
          <w:sz w:val="24"/>
          <w:szCs w:val="24"/>
        </w:rPr>
        <w:t>y of Technology</w:t>
      </w:r>
      <w:r w:rsidR="004F39B8">
        <w:rPr>
          <w:rFonts w:ascii="Times New Roman" w:hAnsi="Times New Roman" w:cs="Times New Roman"/>
          <w:sz w:val="24"/>
          <w:szCs w:val="24"/>
        </w:rPr>
        <w:t xml:space="preserve"> as</w:t>
      </w:r>
      <w:r w:rsidR="00612564">
        <w:rPr>
          <w:rFonts w:ascii="Times New Roman" w:hAnsi="Times New Roman" w:cs="Times New Roman"/>
          <w:sz w:val="24"/>
          <w:szCs w:val="24"/>
        </w:rPr>
        <w:t xml:space="preserve"> the only three suppliers </w:t>
      </w:r>
      <w:r w:rsidR="004F39B8">
        <w:rPr>
          <w:rFonts w:ascii="Times New Roman" w:hAnsi="Times New Roman" w:cs="Times New Roman"/>
          <w:sz w:val="24"/>
          <w:szCs w:val="24"/>
        </w:rPr>
        <w:t>from 1995 until 1997</w:t>
      </w:r>
      <w:r w:rsidR="00612564">
        <w:rPr>
          <w:rFonts w:ascii="Times New Roman" w:hAnsi="Times New Roman" w:cs="Times New Roman"/>
          <w:sz w:val="24"/>
          <w:szCs w:val="24"/>
        </w:rPr>
        <w:t>.</w:t>
      </w:r>
      <w:r w:rsidR="00965979">
        <w:rPr>
          <w:rFonts w:ascii="Times New Roman" w:hAnsi="Times New Roman" w:cs="Times New Roman"/>
          <w:sz w:val="24"/>
          <w:szCs w:val="24"/>
        </w:rPr>
        <w:t xml:space="preserve"> </w:t>
      </w:r>
      <w:r w:rsidR="00612564">
        <w:rPr>
          <w:rFonts w:ascii="Times New Roman" w:hAnsi="Times New Roman" w:cs="Times New Roman"/>
          <w:sz w:val="24"/>
          <w:szCs w:val="24"/>
        </w:rPr>
        <w:t>In 1998, Bauman</w:t>
      </w:r>
      <w:r w:rsidR="004F39B8">
        <w:rPr>
          <w:rFonts w:ascii="Times New Roman" w:hAnsi="Times New Roman" w:cs="Times New Roman"/>
          <w:sz w:val="24"/>
          <w:szCs w:val="24"/>
        </w:rPr>
        <w:t xml:space="preserve"> University</w:t>
      </w:r>
      <w:r w:rsidR="00612564">
        <w:rPr>
          <w:rFonts w:ascii="Times New Roman" w:hAnsi="Times New Roman" w:cs="Times New Roman"/>
          <w:sz w:val="24"/>
          <w:szCs w:val="24"/>
        </w:rPr>
        <w:t xml:space="preserve"> dropped out, leaving just A</w:t>
      </w:r>
      <w:r w:rsidR="00D87C11">
        <w:rPr>
          <w:rFonts w:ascii="Times New Roman" w:hAnsi="Times New Roman" w:cs="Times New Roman"/>
          <w:sz w:val="24"/>
          <w:szCs w:val="24"/>
        </w:rPr>
        <w:t>.</w:t>
      </w:r>
      <w:r w:rsidR="00612564">
        <w:rPr>
          <w:rFonts w:ascii="Times New Roman" w:hAnsi="Times New Roman" w:cs="Times New Roman"/>
          <w:sz w:val="24"/>
          <w:szCs w:val="24"/>
        </w:rPr>
        <w:t>Q</w:t>
      </w:r>
      <w:r w:rsidR="00D87C11">
        <w:rPr>
          <w:rFonts w:ascii="Times New Roman" w:hAnsi="Times New Roman" w:cs="Times New Roman"/>
          <w:sz w:val="24"/>
          <w:szCs w:val="24"/>
        </w:rPr>
        <w:t>.</w:t>
      </w:r>
      <w:r w:rsidR="00612564">
        <w:rPr>
          <w:rFonts w:ascii="Times New Roman" w:hAnsi="Times New Roman" w:cs="Times New Roman"/>
          <w:sz w:val="24"/>
          <w:szCs w:val="24"/>
        </w:rPr>
        <w:t xml:space="preserve"> Khan and Gotthard Lerch </w:t>
      </w:r>
      <w:r w:rsidR="004F39B8">
        <w:rPr>
          <w:rFonts w:ascii="Times New Roman" w:hAnsi="Times New Roman" w:cs="Times New Roman"/>
          <w:sz w:val="24"/>
          <w:szCs w:val="24"/>
        </w:rPr>
        <w:t>to supply the</w:t>
      </w:r>
      <w:r w:rsidR="00612564">
        <w:rPr>
          <w:rFonts w:ascii="Times New Roman" w:hAnsi="Times New Roman" w:cs="Times New Roman"/>
          <w:sz w:val="24"/>
          <w:szCs w:val="24"/>
        </w:rPr>
        <w:t xml:space="preserve"> enrichment </w:t>
      </w:r>
      <w:r w:rsidR="004F39B8">
        <w:rPr>
          <w:rFonts w:ascii="Times New Roman" w:hAnsi="Times New Roman" w:cs="Times New Roman"/>
          <w:sz w:val="24"/>
          <w:szCs w:val="24"/>
        </w:rPr>
        <w:t>stage</w:t>
      </w:r>
      <w:r w:rsidR="00612564">
        <w:rPr>
          <w:rFonts w:ascii="Times New Roman" w:hAnsi="Times New Roman" w:cs="Times New Roman"/>
          <w:sz w:val="24"/>
          <w:szCs w:val="24"/>
        </w:rPr>
        <w:t>.</w:t>
      </w:r>
      <w:r w:rsidR="00965979">
        <w:rPr>
          <w:rFonts w:ascii="Times New Roman" w:hAnsi="Times New Roman" w:cs="Times New Roman"/>
          <w:sz w:val="24"/>
          <w:szCs w:val="24"/>
        </w:rPr>
        <w:t xml:space="preserve"> </w:t>
      </w:r>
      <w:r w:rsidR="003B730F">
        <w:rPr>
          <w:rFonts w:ascii="Times New Roman" w:hAnsi="Times New Roman" w:cs="Times New Roman"/>
          <w:sz w:val="24"/>
          <w:szCs w:val="24"/>
        </w:rPr>
        <w:t xml:space="preserve">Dr. </w:t>
      </w:r>
      <w:r w:rsidR="003B730F" w:rsidRPr="000A0C4B">
        <w:rPr>
          <w:rFonts w:ascii="Times New Roman" w:hAnsi="Times New Roman" w:cs="Times New Roman"/>
          <w:sz w:val="24"/>
          <w:szCs w:val="24"/>
        </w:rPr>
        <w:t xml:space="preserve">C. </w:t>
      </w:r>
      <w:proofErr w:type="spellStart"/>
      <w:r w:rsidR="003B730F" w:rsidRPr="000A0C4B">
        <w:rPr>
          <w:rFonts w:ascii="Times New Roman" w:hAnsi="Times New Roman" w:cs="Times New Roman"/>
          <w:sz w:val="24"/>
          <w:szCs w:val="24"/>
        </w:rPr>
        <w:t>Surendar</w:t>
      </w:r>
      <w:proofErr w:type="spellEnd"/>
      <w:r w:rsidR="003B730F">
        <w:rPr>
          <w:rFonts w:ascii="Times New Roman" w:hAnsi="Times New Roman" w:cs="Times New Roman"/>
          <w:sz w:val="24"/>
          <w:szCs w:val="24"/>
        </w:rPr>
        <w:t xml:space="preserve"> </w:t>
      </w:r>
      <w:r w:rsidR="00C527BA">
        <w:rPr>
          <w:rFonts w:ascii="Times New Roman" w:hAnsi="Times New Roman" w:cs="Times New Roman"/>
          <w:sz w:val="24"/>
          <w:szCs w:val="24"/>
        </w:rPr>
        <w:t>(</w:t>
      </w:r>
      <w:r w:rsidR="007B40A1">
        <w:rPr>
          <w:rFonts w:ascii="Times New Roman" w:hAnsi="Times New Roman" w:cs="Times New Roman"/>
          <w:sz w:val="24"/>
          <w:szCs w:val="24"/>
        </w:rPr>
        <w:t>India</w:t>
      </w:r>
      <w:r w:rsidR="00C527BA">
        <w:rPr>
          <w:rFonts w:ascii="Times New Roman" w:hAnsi="Times New Roman" w:cs="Times New Roman"/>
          <w:sz w:val="24"/>
          <w:szCs w:val="24"/>
        </w:rPr>
        <w:t>)</w:t>
      </w:r>
      <w:r w:rsidR="007B40A1">
        <w:rPr>
          <w:rFonts w:ascii="Times New Roman" w:hAnsi="Times New Roman" w:cs="Times New Roman"/>
          <w:sz w:val="24"/>
          <w:szCs w:val="24"/>
        </w:rPr>
        <w:t xml:space="preserve"> </w:t>
      </w:r>
      <w:r w:rsidR="00612564">
        <w:rPr>
          <w:rFonts w:ascii="Times New Roman" w:hAnsi="Times New Roman" w:cs="Times New Roman"/>
          <w:sz w:val="24"/>
          <w:szCs w:val="24"/>
        </w:rPr>
        <w:t>expanded the network to three suppliers again in 1999.</w:t>
      </w:r>
      <w:r w:rsidR="00965979">
        <w:rPr>
          <w:rFonts w:ascii="Times New Roman" w:hAnsi="Times New Roman" w:cs="Times New Roman"/>
          <w:sz w:val="24"/>
          <w:szCs w:val="24"/>
        </w:rPr>
        <w:t xml:space="preserve"> </w:t>
      </w:r>
      <w:r w:rsidR="00612564">
        <w:rPr>
          <w:rFonts w:ascii="Times New Roman" w:hAnsi="Times New Roman" w:cs="Times New Roman"/>
          <w:sz w:val="24"/>
          <w:szCs w:val="24"/>
        </w:rPr>
        <w:t xml:space="preserve">By 2000, </w:t>
      </w:r>
      <w:r w:rsidR="003B730F">
        <w:rPr>
          <w:rFonts w:ascii="Times New Roman" w:hAnsi="Times New Roman" w:cs="Times New Roman"/>
          <w:sz w:val="24"/>
          <w:szCs w:val="24"/>
        </w:rPr>
        <w:t xml:space="preserve">Dr. </w:t>
      </w:r>
      <w:r w:rsidR="003B730F" w:rsidRPr="000A0C4B">
        <w:rPr>
          <w:rFonts w:ascii="Times New Roman" w:hAnsi="Times New Roman" w:cs="Times New Roman"/>
          <w:sz w:val="24"/>
          <w:szCs w:val="24"/>
        </w:rPr>
        <w:t>C. Surendar</w:t>
      </w:r>
      <w:r w:rsidR="00612564">
        <w:rPr>
          <w:rFonts w:ascii="Times New Roman" w:hAnsi="Times New Roman" w:cs="Times New Roman"/>
          <w:sz w:val="24"/>
          <w:szCs w:val="24"/>
        </w:rPr>
        <w:t xml:space="preserve">’s participation </w:t>
      </w:r>
      <w:r w:rsidR="007B40A1">
        <w:rPr>
          <w:rFonts w:ascii="Times New Roman" w:hAnsi="Times New Roman" w:cs="Times New Roman"/>
          <w:sz w:val="24"/>
          <w:szCs w:val="24"/>
        </w:rPr>
        <w:t xml:space="preserve">in enrichment </w:t>
      </w:r>
      <w:r w:rsidR="00612564">
        <w:rPr>
          <w:rFonts w:ascii="Times New Roman" w:hAnsi="Times New Roman" w:cs="Times New Roman"/>
          <w:sz w:val="24"/>
          <w:szCs w:val="24"/>
        </w:rPr>
        <w:t xml:space="preserve">ended, </w:t>
      </w:r>
      <w:r w:rsidR="007B40A1">
        <w:rPr>
          <w:rFonts w:ascii="Times New Roman" w:hAnsi="Times New Roman" w:cs="Times New Roman"/>
          <w:sz w:val="24"/>
          <w:szCs w:val="24"/>
        </w:rPr>
        <w:t>although he remained active in providing other m</w:t>
      </w:r>
      <w:r w:rsidR="00606E02">
        <w:rPr>
          <w:rFonts w:ascii="Times New Roman" w:hAnsi="Times New Roman" w:cs="Times New Roman"/>
          <w:sz w:val="24"/>
          <w:szCs w:val="24"/>
        </w:rPr>
        <w:t>aterials to the nuclear program</w:t>
      </w:r>
      <w:r w:rsidR="00C527BA">
        <w:rPr>
          <w:rFonts w:ascii="Times New Roman" w:hAnsi="Times New Roman" w:cs="Times New Roman"/>
          <w:sz w:val="24"/>
          <w:szCs w:val="24"/>
        </w:rPr>
        <w:t xml:space="preserve">. In 2000 and 2001 </w:t>
      </w:r>
      <w:r w:rsidR="00612564">
        <w:rPr>
          <w:rFonts w:ascii="Times New Roman" w:hAnsi="Times New Roman" w:cs="Times New Roman"/>
          <w:sz w:val="24"/>
          <w:szCs w:val="24"/>
        </w:rPr>
        <w:t>A</w:t>
      </w:r>
      <w:r w:rsidR="00D87C11">
        <w:rPr>
          <w:rFonts w:ascii="Times New Roman" w:hAnsi="Times New Roman" w:cs="Times New Roman"/>
          <w:sz w:val="24"/>
          <w:szCs w:val="24"/>
        </w:rPr>
        <w:t>.</w:t>
      </w:r>
      <w:r w:rsidR="00612564">
        <w:rPr>
          <w:rFonts w:ascii="Times New Roman" w:hAnsi="Times New Roman" w:cs="Times New Roman"/>
          <w:sz w:val="24"/>
          <w:szCs w:val="24"/>
        </w:rPr>
        <w:t>Q</w:t>
      </w:r>
      <w:r w:rsidR="00D87C11">
        <w:rPr>
          <w:rFonts w:ascii="Times New Roman" w:hAnsi="Times New Roman" w:cs="Times New Roman"/>
          <w:sz w:val="24"/>
          <w:szCs w:val="24"/>
        </w:rPr>
        <w:t>.</w:t>
      </w:r>
      <w:r w:rsidR="00612564">
        <w:rPr>
          <w:rFonts w:ascii="Times New Roman" w:hAnsi="Times New Roman" w:cs="Times New Roman"/>
          <w:sz w:val="24"/>
          <w:szCs w:val="24"/>
        </w:rPr>
        <w:t xml:space="preserve"> Khan and Gotthard </w:t>
      </w:r>
      <w:proofErr w:type="spellStart"/>
      <w:r w:rsidR="00612564">
        <w:rPr>
          <w:rFonts w:ascii="Times New Roman" w:hAnsi="Times New Roman" w:cs="Times New Roman"/>
          <w:sz w:val="24"/>
          <w:szCs w:val="24"/>
        </w:rPr>
        <w:t>Lerch</w:t>
      </w:r>
      <w:proofErr w:type="spellEnd"/>
      <w:r w:rsidR="00C527BA">
        <w:rPr>
          <w:rFonts w:ascii="Times New Roman" w:hAnsi="Times New Roman" w:cs="Times New Roman"/>
          <w:sz w:val="24"/>
          <w:szCs w:val="24"/>
        </w:rPr>
        <w:t xml:space="preserve"> were the only two individuals who remained active in supplying Enrichment.</w:t>
      </w:r>
    </w:p>
    <w:p w:rsidR="00FC0A5B" w:rsidRDefault="00FC0A5B" w:rsidP="00385423">
      <w:pPr>
        <w:spacing w:after="0" w:line="240" w:lineRule="auto"/>
        <w:jc w:val="both"/>
        <w:rPr>
          <w:rFonts w:ascii="Times New Roman" w:hAnsi="Times New Roman" w:cs="Times New Roman"/>
          <w:sz w:val="24"/>
          <w:szCs w:val="24"/>
        </w:rPr>
      </w:pPr>
    </w:p>
    <w:p w:rsidR="008775AF" w:rsidRDefault="00612564" w:rsidP="00BF3C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first major change to the </w:t>
      </w:r>
      <w:r w:rsidR="00B4578E">
        <w:rPr>
          <w:rFonts w:ascii="Times New Roman" w:hAnsi="Times New Roman" w:cs="Times New Roman"/>
          <w:sz w:val="24"/>
          <w:szCs w:val="24"/>
        </w:rPr>
        <w:t>E</w:t>
      </w:r>
      <w:r>
        <w:rPr>
          <w:rFonts w:ascii="Times New Roman" w:hAnsi="Times New Roman" w:cs="Times New Roman"/>
          <w:sz w:val="24"/>
          <w:szCs w:val="24"/>
        </w:rPr>
        <w:t>nrichment network came in 2002, when after 14 ye</w:t>
      </w:r>
      <w:r w:rsidR="00BF3C19">
        <w:rPr>
          <w:rFonts w:ascii="Times New Roman" w:hAnsi="Times New Roman" w:cs="Times New Roman"/>
          <w:sz w:val="24"/>
          <w:szCs w:val="24"/>
        </w:rPr>
        <w:t>ars of supporting this</w:t>
      </w:r>
      <w:r>
        <w:rPr>
          <w:rFonts w:ascii="Times New Roman" w:hAnsi="Times New Roman" w:cs="Times New Roman"/>
          <w:sz w:val="24"/>
          <w:szCs w:val="24"/>
        </w:rPr>
        <w:t xml:space="preserve"> aspect of Iran’s nuclear program, A</w:t>
      </w:r>
      <w:r w:rsidR="00D87C11">
        <w:rPr>
          <w:rFonts w:ascii="Times New Roman" w:hAnsi="Times New Roman" w:cs="Times New Roman"/>
          <w:sz w:val="24"/>
          <w:szCs w:val="24"/>
        </w:rPr>
        <w:t>.</w:t>
      </w:r>
      <w:r>
        <w:rPr>
          <w:rFonts w:ascii="Times New Roman" w:hAnsi="Times New Roman" w:cs="Times New Roman"/>
          <w:sz w:val="24"/>
          <w:szCs w:val="24"/>
        </w:rPr>
        <w:t>Q</w:t>
      </w:r>
      <w:r w:rsidR="00D87C11">
        <w:rPr>
          <w:rFonts w:ascii="Times New Roman" w:hAnsi="Times New Roman" w:cs="Times New Roman"/>
          <w:sz w:val="24"/>
          <w:szCs w:val="24"/>
        </w:rPr>
        <w:t>.</w:t>
      </w:r>
      <w:r>
        <w:rPr>
          <w:rFonts w:ascii="Times New Roman" w:hAnsi="Times New Roman" w:cs="Times New Roman"/>
          <w:sz w:val="24"/>
          <w:szCs w:val="24"/>
        </w:rPr>
        <w:t xml:space="preserve"> Khan l</w:t>
      </w:r>
      <w:r w:rsidR="007B40A1">
        <w:rPr>
          <w:rFonts w:ascii="Times New Roman" w:hAnsi="Times New Roman" w:cs="Times New Roman"/>
          <w:sz w:val="24"/>
          <w:szCs w:val="24"/>
        </w:rPr>
        <w:t>eft the network.</w:t>
      </w:r>
      <w:r w:rsidR="00965979">
        <w:rPr>
          <w:rFonts w:ascii="Times New Roman" w:hAnsi="Times New Roman" w:cs="Times New Roman"/>
          <w:sz w:val="24"/>
          <w:szCs w:val="24"/>
        </w:rPr>
        <w:t xml:space="preserve"> </w:t>
      </w:r>
      <w:r w:rsidR="007B40A1">
        <w:rPr>
          <w:rFonts w:ascii="Times New Roman" w:hAnsi="Times New Roman" w:cs="Times New Roman"/>
          <w:sz w:val="24"/>
          <w:szCs w:val="24"/>
        </w:rPr>
        <w:t xml:space="preserve">Khan had also been a key supplier of </w:t>
      </w:r>
      <w:r w:rsidR="00B4578E">
        <w:rPr>
          <w:rFonts w:ascii="Times New Roman" w:hAnsi="Times New Roman" w:cs="Times New Roman"/>
          <w:sz w:val="24"/>
          <w:szCs w:val="24"/>
        </w:rPr>
        <w:t>W</w:t>
      </w:r>
      <w:r w:rsidR="007B40A1">
        <w:rPr>
          <w:rFonts w:ascii="Times New Roman" w:hAnsi="Times New Roman" w:cs="Times New Roman"/>
          <w:sz w:val="24"/>
          <w:szCs w:val="24"/>
        </w:rPr>
        <w:t>eaponization material throughout his period of activity.</w:t>
      </w:r>
      <w:r w:rsidR="00965979">
        <w:rPr>
          <w:rFonts w:ascii="Times New Roman" w:hAnsi="Times New Roman" w:cs="Times New Roman"/>
          <w:sz w:val="24"/>
          <w:szCs w:val="24"/>
        </w:rPr>
        <w:t xml:space="preserve"> </w:t>
      </w:r>
      <w:r w:rsidR="007B40A1">
        <w:rPr>
          <w:rFonts w:ascii="Times New Roman" w:hAnsi="Times New Roman" w:cs="Times New Roman"/>
          <w:sz w:val="24"/>
          <w:szCs w:val="24"/>
        </w:rPr>
        <w:t xml:space="preserve">In his place, an American, </w:t>
      </w:r>
      <w:r>
        <w:rPr>
          <w:rFonts w:ascii="Times New Roman" w:hAnsi="Times New Roman" w:cs="Times New Roman"/>
          <w:sz w:val="24"/>
          <w:szCs w:val="24"/>
        </w:rPr>
        <w:t xml:space="preserve">Mohammad Reza Vaghari and </w:t>
      </w:r>
      <w:r w:rsidR="007B40A1">
        <w:rPr>
          <w:rFonts w:ascii="Times New Roman" w:hAnsi="Times New Roman" w:cs="Times New Roman"/>
          <w:sz w:val="24"/>
          <w:szCs w:val="24"/>
        </w:rPr>
        <w:t xml:space="preserve">German national </w:t>
      </w:r>
      <w:r>
        <w:rPr>
          <w:rFonts w:ascii="Times New Roman" w:hAnsi="Times New Roman" w:cs="Times New Roman"/>
          <w:sz w:val="24"/>
          <w:szCs w:val="24"/>
        </w:rPr>
        <w:t>Harold Hemming joined Gotthard Lerch in supportin</w:t>
      </w:r>
      <w:r w:rsidR="004334AC">
        <w:rPr>
          <w:rFonts w:ascii="Times New Roman" w:hAnsi="Times New Roman" w:cs="Times New Roman"/>
          <w:sz w:val="24"/>
          <w:szCs w:val="24"/>
        </w:rPr>
        <w:t xml:space="preserve">g enrichment </w:t>
      </w:r>
      <w:r w:rsidR="004F39B8">
        <w:rPr>
          <w:rFonts w:ascii="Times New Roman" w:hAnsi="Times New Roman" w:cs="Times New Roman"/>
          <w:sz w:val="24"/>
          <w:szCs w:val="24"/>
        </w:rPr>
        <w:t>activities</w:t>
      </w:r>
      <w:r w:rsidR="004334AC">
        <w:rPr>
          <w:rFonts w:ascii="Times New Roman" w:hAnsi="Times New Roman" w:cs="Times New Roman"/>
          <w:sz w:val="24"/>
          <w:szCs w:val="24"/>
        </w:rPr>
        <w:t>.</w:t>
      </w:r>
      <w:r w:rsidR="00965979">
        <w:rPr>
          <w:rFonts w:ascii="Times New Roman" w:hAnsi="Times New Roman" w:cs="Times New Roman"/>
          <w:sz w:val="24"/>
          <w:szCs w:val="24"/>
        </w:rPr>
        <w:t xml:space="preserve"> </w:t>
      </w:r>
      <w:r w:rsidR="004334AC">
        <w:rPr>
          <w:rFonts w:ascii="Times New Roman" w:hAnsi="Times New Roman" w:cs="Times New Roman"/>
          <w:sz w:val="24"/>
          <w:szCs w:val="24"/>
        </w:rPr>
        <w:t>Hemming</w:t>
      </w:r>
      <w:r>
        <w:rPr>
          <w:rFonts w:ascii="Times New Roman" w:hAnsi="Times New Roman" w:cs="Times New Roman"/>
          <w:sz w:val="24"/>
          <w:szCs w:val="24"/>
        </w:rPr>
        <w:t xml:space="preserve">’s involvement lasted only one year, as he left the network in 2003, when the </w:t>
      </w:r>
      <w:r w:rsidR="007B40A1">
        <w:rPr>
          <w:rFonts w:ascii="Times New Roman" w:hAnsi="Times New Roman" w:cs="Times New Roman"/>
          <w:sz w:val="24"/>
          <w:szCs w:val="24"/>
        </w:rPr>
        <w:t xml:space="preserve">Australian </w:t>
      </w:r>
      <w:r>
        <w:rPr>
          <w:rFonts w:ascii="Times New Roman" w:hAnsi="Times New Roman" w:cs="Times New Roman"/>
          <w:sz w:val="24"/>
          <w:szCs w:val="24"/>
        </w:rPr>
        <w:t>company GBC Scientific Equipment Pty Ltd joined, holding the network at three members.</w:t>
      </w:r>
      <w:r w:rsidR="00965979">
        <w:rPr>
          <w:rFonts w:ascii="Times New Roman" w:hAnsi="Times New Roman" w:cs="Times New Roman"/>
          <w:sz w:val="24"/>
          <w:szCs w:val="24"/>
        </w:rPr>
        <w:t xml:space="preserve"> </w:t>
      </w:r>
      <w:r>
        <w:rPr>
          <w:rFonts w:ascii="Times New Roman" w:hAnsi="Times New Roman" w:cs="Times New Roman"/>
          <w:sz w:val="24"/>
          <w:szCs w:val="24"/>
        </w:rPr>
        <w:t>The same three suppliers remained in the network in 2004.</w:t>
      </w:r>
      <w:r w:rsidR="00965979">
        <w:rPr>
          <w:rFonts w:ascii="Times New Roman" w:hAnsi="Times New Roman" w:cs="Times New Roman"/>
          <w:sz w:val="24"/>
          <w:szCs w:val="24"/>
        </w:rPr>
        <w:t xml:space="preserve"> </w:t>
      </w:r>
      <w:r w:rsidR="004334AC">
        <w:rPr>
          <w:rFonts w:ascii="Times New Roman" w:hAnsi="Times New Roman" w:cs="Times New Roman"/>
          <w:sz w:val="24"/>
          <w:szCs w:val="24"/>
        </w:rPr>
        <w:t>I</w:t>
      </w:r>
      <w:r w:rsidR="00BF3C19">
        <w:rPr>
          <w:rFonts w:ascii="Times New Roman" w:hAnsi="Times New Roman" w:cs="Times New Roman"/>
          <w:sz w:val="24"/>
          <w:szCs w:val="24"/>
        </w:rPr>
        <w:t>n 2005, Gotthard Lerch ended his</w:t>
      </w:r>
      <w:r w:rsidR="004334AC">
        <w:rPr>
          <w:rFonts w:ascii="Times New Roman" w:hAnsi="Times New Roman" w:cs="Times New Roman"/>
          <w:sz w:val="24"/>
          <w:szCs w:val="24"/>
        </w:rPr>
        <w:t xml:space="preserve"> 17 years of inv</w:t>
      </w:r>
      <w:r w:rsidR="00BF3C19">
        <w:rPr>
          <w:rFonts w:ascii="Times New Roman" w:hAnsi="Times New Roman" w:cs="Times New Roman"/>
          <w:sz w:val="24"/>
          <w:szCs w:val="24"/>
        </w:rPr>
        <w:t>olvement in the network, leaving</w:t>
      </w:r>
      <w:r w:rsidR="004334AC">
        <w:rPr>
          <w:rFonts w:ascii="Times New Roman" w:hAnsi="Times New Roman" w:cs="Times New Roman"/>
          <w:sz w:val="24"/>
          <w:szCs w:val="24"/>
        </w:rPr>
        <w:t xml:space="preserve"> only GBC and Vaghari </w:t>
      </w:r>
      <w:r w:rsidR="00BF3C19">
        <w:rPr>
          <w:rFonts w:ascii="Times New Roman" w:hAnsi="Times New Roman" w:cs="Times New Roman"/>
          <w:sz w:val="24"/>
          <w:szCs w:val="24"/>
        </w:rPr>
        <w:t>as contributors</w:t>
      </w:r>
      <w:r w:rsidR="004334AC">
        <w:rPr>
          <w:rFonts w:ascii="Times New Roman" w:hAnsi="Times New Roman" w:cs="Times New Roman"/>
          <w:sz w:val="24"/>
          <w:szCs w:val="24"/>
        </w:rPr>
        <w:t xml:space="preserve"> to the enrichment process.</w:t>
      </w:r>
      <w:r w:rsidR="00965979">
        <w:rPr>
          <w:rFonts w:ascii="Times New Roman" w:hAnsi="Times New Roman" w:cs="Times New Roman"/>
          <w:sz w:val="24"/>
          <w:szCs w:val="24"/>
        </w:rPr>
        <w:t xml:space="preserve"> </w:t>
      </w:r>
      <w:r w:rsidR="004334AC">
        <w:rPr>
          <w:rFonts w:ascii="Times New Roman" w:hAnsi="Times New Roman" w:cs="Times New Roman"/>
          <w:sz w:val="24"/>
          <w:szCs w:val="24"/>
        </w:rPr>
        <w:t xml:space="preserve">The network doubled </w:t>
      </w:r>
      <w:r w:rsidR="00BF3C19">
        <w:rPr>
          <w:rFonts w:ascii="Times New Roman" w:hAnsi="Times New Roman" w:cs="Times New Roman"/>
          <w:sz w:val="24"/>
          <w:szCs w:val="24"/>
        </w:rPr>
        <w:t xml:space="preserve">to four suppliers </w:t>
      </w:r>
      <w:r w:rsidR="004334AC">
        <w:rPr>
          <w:rFonts w:ascii="Times New Roman" w:hAnsi="Times New Roman" w:cs="Times New Roman"/>
          <w:sz w:val="24"/>
          <w:szCs w:val="24"/>
        </w:rPr>
        <w:t xml:space="preserve">in 2006, when the Nuclear Power Corporation of India Ltd. (NPCIL) and </w:t>
      </w:r>
      <w:r w:rsidR="007B40A1">
        <w:rPr>
          <w:rFonts w:ascii="Times New Roman" w:hAnsi="Times New Roman" w:cs="Times New Roman"/>
          <w:sz w:val="24"/>
          <w:szCs w:val="24"/>
        </w:rPr>
        <w:t xml:space="preserve">the Turkish company </w:t>
      </w:r>
      <w:r w:rsidR="004334AC">
        <w:rPr>
          <w:rFonts w:ascii="Times New Roman" w:hAnsi="Times New Roman" w:cs="Times New Roman"/>
          <w:sz w:val="24"/>
          <w:szCs w:val="24"/>
        </w:rPr>
        <w:t>Step Standard Technical Part began supplying enrichment materials.</w:t>
      </w:r>
      <w:r w:rsidR="00965979">
        <w:rPr>
          <w:rFonts w:ascii="Times New Roman" w:hAnsi="Times New Roman" w:cs="Times New Roman"/>
          <w:sz w:val="24"/>
          <w:szCs w:val="24"/>
        </w:rPr>
        <w:t xml:space="preserve"> </w:t>
      </w:r>
      <w:r w:rsidR="004334AC">
        <w:rPr>
          <w:rFonts w:ascii="Times New Roman" w:hAnsi="Times New Roman" w:cs="Times New Roman"/>
          <w:sz w:val="24"/>
          <w:szCs w:val="24"/>
        </w:rPr>
        <w:t xml:space="preserve">The network </w:t>
      </w:r>
      <w:r w:rsidR="004334AC">
        <w:rPr>
          <w:rFonts w:ascii="Times New Roman" w:hAnsi="Times New Roman" w:cs="Times New Roman"/>
          <w:sz w:val="24"/>
          <w:szCs w:val="24"/>
        </w:rPr>
        <w:lastRenderedPageBreak/>
        <w:t>dropped to three members in 2007, when Step Standard stopped supplying this kind of material</w:t>
      </w:r>
      <w:r w:rsidR="008775AF">
        <w:rPr>
          <w:rFonts w:ascii="Times New Roman" w:hAnsi="Times New Roman" w:cs="Times New Roman"/>
          <w:sz w:val="24"/>
          <w:szCs w:val="24"/>
        </w:rPr>
        <w:t xml:space="preserve">, choosing instead to supply other phases of Iran’s </w:t>
      </w:r>
      <w:r w:rsidR="00C527BA">
        <w:rPr>
          <w:rFonts w:ascii="Times New Roman" w:hAnsi="Times New Roman" w:cs="Times New Roman"/>
          <w:sz w:val="24"/>
          <w:szCs w:val="24"/>
        </w:rPr>
        <w:t>nuclear program</w:t>
      </w:r>
      <w:r w:rsidR="008775AF">
        <w:rPr>
          <w:rFonts w:ascii="Times New Roman" w:hAnsi="Times New Roman" w:cs="Times New Roman"/>
          <w:sz w:val="24"/>
          <w:szCs w:val="24"/>
        </w:rPr>
        <w:t xml:space="preserve">, most notably </w:t>
      </w:r>
      <w:proofErr w:type="spellStart"/>
      <w:r w:rsidR="00B4578E">
        <w:rPr>
          <w:rFonts w:ascii="Times New Roman" w:hAnsi="Times New Roman" w:cs="Times New Roman"/>
          <w:sz w:val="24"/>
          <w:szCs w:val="24"/>
        </w:rPr>
        <w:t>W</w:t>
      </w:r>
      <w:r w:rsidR="008775AF">
        <w:rPr>
          <w:rFonts w:ascii="Times New Roman" w:hAnsi="Times New Roman" w:cs="Times New Roman"/>
          <w:sz w:val="24"/>
          <w:szCs w:val="24"/>
        </w:rPr>
        <w:t>eaponization</w:t>
      </w:r>
      <w:proofErr w:type="spellEnd"/>
      <w:r w:rsidR="004334AC">
        <w:rPr>
          <w:rFonts w:ascii="Times New Roman" w:hAnsi="Times New Roman" w:cs="Times New Roman"/>
          <w:sz w:val="24"/>
          <w:szCs w:val="24"/>
        </w:rPr>
        <w:t>.</w:t>
      </w:r>
      <w:r w:rsidR="00965979">
        <w:rPr>
          <w:rFonts w:ascii="Times New Roman" w:hAnsi="Times New Roman" w:cs="Times New Roman"/>
          <w:sz w:val="24"/>
          <w:szCs w:val="24"/>
        </w:rPr>
        <w:t xml:space="preserve"> </w:t>
      </w:r>
      <w:r w:rsidR="004334AC">
        <w:rPr>
          <w:rFonts w:ascii="Times New Roman" w:hAnsi="Times New Roman" w:cs="Times New Roman"/>
          <w:sz w:val="24"/>
          <w:szCs w:val="24"/>
        </w:rPr>
        <w:t xml:space="preserve">NPCIL ended its </w:t>
      </w:r>
      <w:r w:rsidR="00B4578E">
        <w:rPr>
          <w:rFonts w:ascii="Times New Roman" w:hAnsi="Times New Roman" w:cs="Times New Roman"/>
          <w:sz w:val="24"/>
          <w:szCs w:val="24"/>
        </w:rPr>
        <w:t>E</w:t>
      </w:r>
      <w:r w:rsidR="004334AC">
        <w:rPr>
          <w:rFonts w:ascii="Times New Roman" w:hAnsi="Times New Roman" w:cs="Times New Roman"/>
          <w:sz w:val="24"/>
          <w:szCs w:val="24"/>
        </w:rPr>
        <w:t>nrichment support the next year</w:t>
      </w:r>
      <w:r w:rsidR="008775AF">
        <w:rPr>
          <w:rFonts w:ascii="Times New Roman" w:hAnsi="Times New Roman" w:cs="Times New Roman"/>
          <w:sz w:val="24"/>
          <w:szCs w:val="24"/>
        </w:rPr>
        <w:t xml:space="preserve"> and became a single-phase supplier of the </w:t>
      </w:r>
      <w:r w:rsidR="00B4578E">
        <w:rPr>
          <w:rFonts w:ascii="Times New Roman" w:hAnsi="Times New Roman" w:cs="Times New Roman"/>
          <w:sz w:val="24"/>
          <w:szCs w:val="24"/>
        </w:rPr>
        <w:t xml:space="preserve">Weaponization </w:t>
      </w:r>
      <w:r w:rsidR="008775AF">
        <w:rPr>
          <w:rFonts w:ascii="Times New Roman" w:hAnsi="Times New Roman" w:cs="Times New Roman"/>
          <w:sz w:val="24"/>
          <w:szCs w:val="24"/>
        </w:rPr>
        <w:t>program.</w:t>
      </w:r>
      <w:r w:rsidR="00965979">
        <w:rPr>
          <w:rFonts w:ascii="Times New Roman" w:hAnsi="Times New Roman" w:cs="Times New Roman"/>
          <w:sz w:val="24"/>
          <w:szCs w:val="24"/>
        </w:rPr>
        <w:t xml:space="preserve"> </w:t>
      </w:r>
      <w:r w:rsidR="008775AF">
        <w:rPr>
          <w:rFonts w:ascii="Times New Roman" w:hAnsi="Times New Roman" w:cs="Times New Roman"/>
          <w:sz w:val="24"/>
          <w:szCs w:val="24"/>
        </w:rPr>
        <w:t>This makes</w:t>
      </w:r>
      <w:r w:rsidR="004334AC">
        <w:rPr>
          <w:rFonts w:ascii="Times New Roman" w:hAnsi="Times New Roman" w:cs="Times New Roman"/>
          <w:sz w:val="24"/>
          <w:szCs w:val="24"/>
        </w:rPr>
        <w:t xml:space="preserve"> the 2008 network identical to that of 2005, with only GBC and </w:t>
      </w:r>
      <w:proofErr w:type="spellStart"/>
      <w:r w:rsidR="004334AC">
        <w:rPr>
          <w:rFonts w:ascii="Times New Roman" w:hAnsi="Times New Roman" w:cs="Times New Roman"/>
          <w:sz w:val="24"/>
          <w:szCs w:val="24"/>
        </w:rPr>
        <w:t>Vaghari</w:t>
      </w:r>
      <w:proofErr w:type="spellEnd"/>
      <w:r w:rsidR="004334AC">
        <w:rPr>
          <w:rFonts w:ascii="Times New Roman" w:hAnsi="Times New Roman" w:cs="Times New Roman"/>
          <w:sz w:val="24"/>
          <w:szCs w:val="24"/>
        </w:rPr>
        <w:t>.</w:t>
      </w:r>
      <w:r w:rsidR="00965979">
        <w:rPr>
          <w:rFonts w:ascii="Times New Roman" w:hAnsi="Times New Roman" w:cs="Times New Roman"/>
          <w:sz w:val="24"/>
          <w:szCs w:val="24"/>
        </w:rPr>
        <w:t xml:space="preserve"> </w:t>
      </w:r>
      <w:r w:rsidR="004334AC">
        <w:rPr>
          <w:rFonts w:ascii="Times New Roman" w:hAnsi="Times New Roman" w:cs="Times New Roman"/>
          <w:sz w:val="24"/>
          <w:szCs w:val="24"/>
        </w:rPr>
        <w:t xml:space="preserve">After six years of activity, Vaghari dropped out in 2009, and </w:t>
      </w:r>
      <w:r w:rsidR="007B40A1">
        <w:rPr>
          <w:rFonts w:ascii="Times New Roman" w:hAnsi="Times New Roman" w:cs="Times New Roman"/>
          <w:sz w:val="24"/>
          <w:szCs w:val="24"/>
        </w:rPr>
        <w:t xml:space="preserve">a Canadian, </w:t>
      </w:r>
      <w:r w:rsidR="004334AC">
        <w:rPr>
          <w:rFonts w:ascii="Times New Roman" w:hAnsi="Times New Roman" w:cs="Times New Roman"/>
          <w:sz w:val="24"/>
          <w:szCs w:val="24"/>
        </w:rPr>
        <w:t>Mahmoud Yadegari began supplying in the same year, as he and GBC were the only two suppliers.</w:t>
      </w:r>
      <w:r w:rsidR="00965979">
        <w:rPr>
          <w:rFonts w:ascii="Times New Roman" w:hAnsi="Times New Roman" w:cs="Times New Roman"/>
          <w:sz w:val="24"/>
          <w:szCs w:val="24"/>
        </w:rPr>
        <w:t xml:space="preserve"> </w:t>
      </w:r>
      <w:r w:rsidR="004334AC">
        <w:rPr>
          <w:rFonts w:ascii="Times New Roman" w:hAnsi="Times New Roman" w:cs="Times New Roman"/>
          <w:sz w:val="24"/>
          <w:szCs w:val="24"/>
        </w:rPr>
        <w:t xml:space="preserve">In 2010, </w:t>
      </w:r>
      <w:r w:rsidR="00034779">
        <w:rPr>
          <w:rFonts w:ascii="Times New Roman" w:hAnsi="Times New Roman" w:cs="Times New Roman"/>
          <w:sz w:val="24"/>
          <w:szCs w:val="24"/>
        </w:rPr>
        <w:t xml:space="preserve">Yadegari left the network as well, and </w:t>
      </w:r>
      <w:r w:rsidR="004334AC">
        <w:rPr>
          <w:rFonts w:ascii="Times New Roman" w:hAnsi="Times New Roman" w:cs="Times New Roman"/>
          <w:sz w:val="24"/>
          <w:szCs w:val="24"/>
        </w:rPr>
        <w:t xml:space="preserve">GBC was the only </w:t>
      </w:r>
      <w:r w:rsidR="00034779">
        <w:rPr>
          <w:rFonts w:ascii="Times New Roman" w:hAnsi="Times New Roman" w:cs="Times New Roman"/>
          <w:sz w:val="24"/>
          <w:szCs w:val="24"/>
        </w:rPr>
        <w:t xml:space="preserve">foreign </w:t>
      </w:r>
      <w:r w:rsidR="004334AC">
        <w:rPr>
          <w:rFonts w:ascii="Times New Roman" w:hAnsi="Times New Roman" w:cs="Times New Roman"/>
          <w:sz w:val="24"/>
          <w:szCs w:val="24"/>
        </w:rPr>
        <w:t>supplier of enrichment material to Iran.</w:t>
      </w:r>
      <w:r w:rsidR="00965979">
        <w:rPr>
          <w:rFonts w:ascii="Times New Roman" w:hAnsi="Times New Roman" w:cs="Times New Roman"/>
          <w:sz w:val="24"/>
          <w:szCs w:val="24"/>
        </w:rPr>
        <w:t xml:space="preserve"> </w:t>
      </w:r>
      <w:r w:rsidR="00034779">
        <w:rPr>
          <w:rFonts w:ascii="Times New Roman" w:hAnsi="Times New Roman" w:cs="Times New Roman"/>
          <w:sz w:val="24"/>
          <w:szCs w:val="24"/>
        </w:rPr>
        <w:t xml:space="preserve">Through 2011 and 2012, no other supplier emerged, leaving GBC only member of the </w:t>
      </w:r>
      <w:r w:rsidR="00BF3C19">
        <w:rPr>
          <w:rFonts w:ascii="Times New Roman" w:hAnsi="Times New Roman" w:cs="Times New Roman"/>
          <w:sz w:val="24"/>
          <w:szCs w:val="24"/>
        </w:rPr>
        <w:t xml:space="preserve">current </w:t>
      </w:r>
      <w:r w:rsidR="00B4578E">
        <w:rPr>
          <w:rFonts w:ascii="Times New Roman" w:hAnsi="Times New Roman" w:cs="Times New Roman"/>
          <w:sz w:val="24"/>
          <w:szCs w:val="24"/>
        </w:rPr>
        <w:t>E</w:t>
      </w:r>
      <w:r w:rsidR="00034779">
        <w:rPr>
          <w:rFonts w:ascii="Times New Roman" w:hAnsi="Times New Roman" w:cs="Times New Roman"/>
          <w:sz w:val="24"/>
          <w:szCs w:val="24"/>
        </w:rPr>
        <w:t>nrichment network.</w:t>
      </w:r>
      <w:r w:rsidR="00965979">
        <w:rPr>
          <w:rFonts w:ascii="Times New Roman" w:hAnsi="Times New Roman" w:cs="Times New Roman"/>
          <w:sz w:val="24"/>
          <w:szCs w:val="24"/>
        </w:rPr>
        <w:t xml:space="preserve"> </w:t>
      </w:r>
    </w:p>
    <w:p w:rsidR="008775AF" w:rsidRDefault="008775AF" w:rsidP="00385423">
      <w:pPr>
        <w:spacing w:after="0" w:line="240" w:lineRule="auto"/>
        <w:jc w:val="both"/>
        <w:rPr>
          <w:rFonts w:ascii="Times New Roman" w:hAnsi="Times New Roman" w:cs="Times New Roman"/>
          <w:sz w:val="24"/>
          <w:szCs w:val="24"/>
        </w:rPr>
      </w:pPr>
    </w:p>
    <w:p w:rsidR="008064EB" w:rsidRDefault="0024465E" w:rsidP="003B730F">
      <w:pPr>
        <w:tabs>
          <w:tab w:val="left" w:pos="3870"/>
        </w:tabs>
        <w:spacing w:after="0" w:line="240" w:lineRule="auto"/>
        <w:rPr>
          <w:rFonts w:ascii="Times New Roman" w:hAnsi="Times New Roman" w:cs="Times New Roman"/>
          <w:b/>
          <w:sz w:val="24"/>
          <w:szCs w:val="24"/>
        </w:rPr>
      </w:pPr>
      <w:r>
        <w:rPr>
          <w:rFonts w:ascii="Times New Roman" w:hAnsi="Times New Roman" w:cs="Times New Roman"/>
          <w:sz w:val="24"/>
          <w:szCs w:val="24"/>
        </w:rPr>
        <w:tab/>
      </w:r>
    </w:p>
    <w:p w:rsidR="00072993" w:rsidRPr="00D2640F" w:rsidRDefault="0095286C" w:rsidP="00D264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Conclusion</w:t>
      </w:r>
    </w:p>
    <w:p w:rsidR="00072993" w:rsidRPr="0051238F" w:rsidRDefault="00072993" w:rsidP="00E03E73">
      <w:pPr>
        <w:spacing w:after="0" w:line="240" w:lineRule="auto"/>
        <w:jc w:val="both"/>
        <w:rPr>
          <w:rFonts w:ascii="Times New Roman" w:hAnsi="Times New Roman" w:cs="Times New Roman"/>
          <w:sz w:val="24"/>
          <w:szCs w:val="24"/>
        </w:rPr>
      </w:pPr>
    </w:p>
    <w:p w:rsidR="00B87A2B" w:rsidRDefault="00345E9A" w:rsidP="00D2640F">
      <w:pPr>
        <w:spacing w:line="240" w:lineRule="auto"/>
        <w:jc w:val="both"/>
        <w:rPr>
          <w:rFonts w:ascii="Times New Roman" w:hAnsi="Times New Roman" w:cs="Times New Roman"/>
          <w:sz w:val="24"/>
          <w:szCs w:val="24"/>
        </w:rPr>
      </w:pPr>
      <w:r w:rsidRPr="00D2640F">
        <w:rPr>
          <w:rFonts w:ascii="Times New Roman" w:eastAsia="Times New Roman" w:hAnsi="Times New Roman" w:cs="Times New Roman"/>
          <w:sz w:val="24"/>
          <w:szCs w:val="24"/>
        </w:rPr>
        <w:t>The source of Iran’s nuclear material and expertise has been obtained through legitimate and illicit means.</w:t>
      </w:r>
      <w:r w:rsidR="00965979">
        <w:rPr>
          <w:rFonts w:ascii="Times New Roman" w:eastAsia="Times New Roman" w:hAnsi="Times New Roman" w:cs="Times New Roman"/>
          <w:sz w:val="24"/>
          <w:szCs w:val="24"/>
        </w:rPr>
        <w:t xml:space="preserve"> </w:t>
      </w:r>
      <w:r w:rsidR="0055353E">
        <w:rPr>
          <w:rFonts w:ascii="Times New Roman" w:eastAsia="Times New Roman" w:hAnsi="Times New Roman" w:cs="Times New Roman"/>
          <w:sz w:val="24"/>
          <w:szCs w:val="24"/>
        </w:rPr>
        <w:t>Its</w:t>
      </w:r>
      <w:r w:rsidRPr="00D2640F">
        <w:rPr>
          <w:rFonts w:ascii="Times New Roman" w:eastAsia="Times New Roman" w:hAnsi="Times New Roman" w:cs="Times New Roman"/>
          <w:sz w:val="24"/>
          <w:szCs w:val="24"/>
        </w:rPr>
        <w:t xml:space="preserve"> status as a non-weapon nuclear state under the Nuclear Nonproliferation Treaty </w:t>
      </w:r>
      <w:r w:rsidR="004E2853">
        <w:rPr>
          <w:rFonts w:ascii="Times New Roman" w:eastAsia="Times New Roman" w:hAnsi="Times New Roman" w:cs="Times New Roman"/>
          <w:sz w:val="24"/>
          <w:szCs w:val="24"/>
        </w:rPr>
        <w:t xml:space="preserve">(NPT) </w:t>
      </w:r>
      <w:r w:rsidR="00371C50">
        <w:rPr>
          <w:rFonts w:ascii="Times New Roman" w:eastAsia="Times New Roman" w:hAnsi="Times New Roman" w:cs="Times New Roman"/>
          <w:sz w:val="24"/>
          <w:szCs w:val="24"/>
        </w:rPr>
        <w:t>allowed</w:t>
      </w:r>
      <w:r w:rsidR="0055353E">
        <w:rPr>
          <w:rFonts w:ascii="Times New Roman" w:eastAsia="Times New Roman" w:hAnsi="Times New Roman" w:cs="Times New Roman"/>
          <w:sz w:val="24"/>
          <w:szCs w:val="24"/>
        </w:rPr>
        <w:t xml:space="preserve"> Iran</w:t>
      </w:r>
      <w:r w:rsidRPr="00D2640F">
        <w:rPr>
          <w:rFonts w:ascii="Times New Roman" w:eastAsia="Times New Roman" w:hAnsi="Times New Roman" w:cs="Times New Roman"/>
          <w:sz w:val="24"/>
          <w:szCs w:val="24"/>
        </w:rPr>
        <w:t xml:space="preserve"> to receive reactor components, includ</w:t>
      </w:r>
      <w:r w:rsidR="0025702E">
        <w:rPr>
          <w:rFonts w:ascii="Times New Roman" w:eastAsia="Times New Roman" w:hAnsi="Times New Roman" w:cs="Times New Roman"/>
          <w:sz w:val="24"/>
          <w:szCs w:val="24"/>
        </w:rPr>
        <w:t xml:space="preserve">ing </w:t>
      </w:r>
      <w:r w:rsidR="00BF3C19">
        <w:rPr>
          <w:rFonts w:ascii="Times New Roman" w:eastAsia="Times New Roman" w:hAnsi="Times New Roman" w:cs="Times New Roman"/>
          <w:sz w:val="24"/>
          <w:szCs w:val="24"/>
        </w:rPr>
        <w:t xml:space="preserve">reactor </w:t>
      </w:r>
      <w:r w:rsidR="0025702E">
        <w:rPr>
          <w:rFonts w:ascii="Times New Roman" w:eastAsia="Times New Roman" w:hAnsi="Times New Roman" w:cs="Times New Roman"/>
          <w:sz w:val="24"/>
          <w:szCs w:val="24"/>
        </w:rPr>
        <w:t xml:space="preserve">fuel from nuclear states. </w:t>
      </w:r>
      <w:r w:rsidRPr="00D2640F">
        <w:rPr>
          <w:rFonts w:ascii="Times New Roman" w:eastAsia="Times New Roman" w:hAnsi="Times New Roman" w:cs="Times New Roman"/>
          <w:sz w:val="24"/>
          <w:szCs w:val="24"/>
        </w:rPr>
        <w:t xml:space="preserve">It has used this status to </w:t>
      </w:r>
      <w:r w:rsidR="004F39B8">
        <w:rPr>
          <w:rFonts w:ascii="Times New Roman" w:eastAsia="Times New Roman" w:hAnsi="Times New Roman" w:cs="Times New Roman"/>
          <w:sz w:val="24"/>
          <w:szCs w:val="24"/>
        </w:rPr>
        <w:t>build</w:t>
      </w:r>
      <w:r w:rsidRPr="00D2640F">
        <w:rPr>
          <w:rFonts w:ascii="Times New Roman" w:eastAsia="Times New Roman" w:hAnsi="Times New Roman" w:cs="Times New Roman"/>
          <w:sz w:val="24"/>
          <w:szCs w:val="24"/>
        </w:rPr>
        <w:t xml:space="preserve"> its first functional nuclear power plant </w:t>
      </w:r>
      <w:r w:rsidR="004F39B8">
        <w:rPr>
          <w:rFonts w:ascii="Times New Roman" w:eastAsia="Times New Roman" w:hAnsi="Times New Roman" w:cs="Times New Roman"/>
          <w:sz w:val="24"/>
          <w:szCs w:val="24"/>
        </w:rPr>
        <w:t>with aid from</w:t>
      </w:r>
      <w:r w:rsidRPr="00D2640F">
        <w:rPr>
          <w:rFonts w:ascii="Times New Roman" w:eastAsia="Times New Roman" w:hAnsi="Times New Roman" w:cs="Times New Roman"/>
          <w:sz w:val="24"/>
          <w:szCs w:val="24"/>
        </w:rPr>
        <w:t xml:space="preserve"> Ru</w:t>
      </w:r>
      <w:r w:rsidR="00C076E0">
        <w:rPr>
          <w:rFonts w:ascii="Times New Roman" w:eastAsia="Times New Roman" w:hAnsi="Times New Roman" w:cs="Times New Roman"/>
          <w:sz w:val="24"/>
          <w:szCs w:val="24"/>
        </w:rPr>
        <w:t xml:space="preserve">ssia (Bowen and Brewer, 2011). </w:t>
      </w:r>
      <w:r w:rsidRPr="00D2640F">
        <w:rPr>
          <w:rFonts w:ascii="Times New Roman" w:eastAsia="Times New Roman" w:hAnsi="Times New Roman" w:cs="Times New Roman"/>
          <w:sz w:val="24"/>
          <w:szCs w:val="24"/>
        </w:rPr>
        <w:t xml:space="preserve">In 2006, the United Nations Security Council banned any further assistance to Iran’s nuclear program under the NPT, </w:t>
      </w:r>
      <w:r w:rsidR="004E2853">
        <w:rPr>
          <w:rFonts w:ascii="Times New Roman" w:eastAsia="Times New Roman" w:hAnsi="Times New Roman" w:cs="Times New Roman"/>
          <w:sz w:val="24"/>
          <w:szCs w:val="24"/>
        </w:rPr>
        <w:t>imposing sanctions on</w:t>
      </w:r>
      <w:r w:rsidRPr="00D2640F">
        <w:rPr>
          <w:rFonts w:ascii="Times New Roman" w:eastAsia="Times New Roman" w:hAnsi="Times New Roman" w:cs="Times New Roman"/>
          <w:sz w:val="24"/>
          <w:szCs w:val="24"/>
        </w:rPr>
        <w:t xml:space="preserve"> any further assistance from </w:t>
      </w:r>
      <w:r w:rsidR="004E2853">
        <w:rPr>
          <w:rFonts w:ascii="Times New Roman" w:eastAsia="Times New Roman" w:hAnsi="Times New Roman" w:cs="Times New Roman"/>
          <w:sz w:val="24"/>
          <w:szCs w:val="24"/>
        </w:rPr>
        <w:t>the NPT states</w:t>
      </w:r>
      <w:r w:rsidR="0025702E">
        <w:rPr>
          <w:rFonts w:ascii="Times New Roman" w:eastAsia="Times New Roman" w:hAnsi="Times New Roman" w:cs="Times New Roman"/>
          <w:sz w:val="24"/>
          <w:szCs w:val="24"/>
        </w:rPr>
        <w:t xml:space="preserve"> (Bowen and Brewer, 2011).</w:t>
      </w:r>
      <w:r w:rsidR="004E2853">
        <w:rPr>
          <w:rFonts w:ascii="Times New Roman" w:eastAsia="Times New Roman" w:hAnsi="Times New Roman" w:cs="Times New Roman"/>
          <w:sz w:val="24"/>
          <w:szCs w:val="24"/>
        </w:rPr>
        <w:t xml:space="preserve"> </w:t>
      </w:r>
      <w:r w:rsidR="0059253A">
        <w:rPr>
          <w:rFonts w:ascii="Times New Roman" w:eastAsia="Times New Roman" w:hAnsi="Times New Roman" w:cs="Times New Roman"/>
          <w:sz w:val="24"/>
          <w:szCs w:val="24"/>
        </w:rPr>
        <w:t>However, t</w:t>
      </w:r>
      <w:r w:rsidR="004E2853">
        <w:rPr>
          <w:rFonts w:ascii="Times New Roman" w:eastAsia="Times New Roman" w:hAnsi="Times New Roman" w:cs="Times New Roman"/>
          <w:sz w:val="24"/>
          <w:szCs w:val="24"/>
        </w:rPr>
        <w:t>he sanctions did not stop Iran</w:t>
      </w:r>
      <w:r w:rsidR="0059253A">
        <w:rPr>
          <w:rFonts w:ascii="Times New Roman" w:eastAsia="Times New Roman" w:hAnsi="Times New Roman" w:cs="Times New Roman"/>
          <w:sz w:val="24"/>
          <w:szCs w:val="24"/>
        </w:rPr>
        <w:t xml:space="preserve"> from developing its </w:t>
      </w:r>
      <w:r w:rsidR="004E2853">
        <w:rPr>
          <w:rFonts w:ascii="Times New Roman" w:eastAsia="Times New Roman" w:hAnsi="Times New Roman" w:cs="Times New Roman"/>
          <w:sz w:val="24"/>
          <w:szCs w:val="24"/>
        </w:rPr>
        <w:t>nuclear program.</w:t>
      </w:r>
      <w:r w:rsidR="0025702E">
        <w:rPr>
          <w:rFonts w:ascii="Times New Roman" w:eastAsia="Times New Roman" w:hAnsi="Times New Roman" w:cs="Times New Roman"/>
          <w:sz w:val="24"/>
          <w:szCs w:val="24"/>
        </w:rPr>
        <w:t xml:space="preserve"> </w:t>
      </w:r>
      <w:r w:rsidR="002571C8">
        <w:rPr>
          <w:rFonts w:ascii="Times New Roman" w:eastAsia="Times New Roman" w:hAnsi="Times New Roman" w:cs="Times New Roman"/>
          <w:sz w:val="24"/>
          <w:szCs w:val="24"/>
        </w:rPr>
        <w:t xml:space="preserve">At the same time, increasingly harsh sanctions and resource scarcity </w:t>
      </w:r>
      <w:r w:rsidRPr="00D2640F">
        <w:rPr>
          <w:rFonts w:ascii="Times New Roman" w:eastAsia="Times New Roman" w:hAnsi="Times New Roman" w:cs="Times New Roman"/>
          <w:sz w:val="24"/>
          <w:szCs w:val="24"/>
        </w:rPr>
        <w:t xml:space="preserve">raise questions </w:t>
      </w:r>
      <w:r w:rsidR="0055353E">
        <w:rPr>
          <w:rFonts w:ascii="Times New Roman" w:eastAsia="Times New Roman" w:hAnsi="Times New Roman" w:cs="Times New Roman"/>
          <w:sz w:val="24"/>
          <w:szCs w:val="24"/>
        </w:rPr>
        <w:t>regarding</w:t>
      </w:r>
      <w:r w:rsidRPr="00D2640F">
        <w:rPr>
          <w:rFonts w:ascii="Times New Roman" w:eastAsia="Times New Roman" w:hAnsi="Times New Roman" w:cs="Times New Roman"/>
          <w:sz w:val="24"/>
          <w:szCs w:val="24"/>
        </w:rPr>
        <w:t xml:space="preserve"> the expectations of Iran’s future sources of material for </w:t>
      </w:r>
      <w:r w:rsidR="0055353E">
        <w:rPr>
          <w:rFonts w:ascii="Times New Roman" w:eastAsia="Times New Roman" w:hAnsi="Times New Roman" w:cs="Times New Roman"/>
          <w:sz w:val="24"/>
          <w:szCs w:val="24"/>
        </w:rPr>
        <w:t xml:space="preserve">its nuclear program. </w:t>
      </w:r>
      <w:r w:rsidR="002571C8">
        <w:rPr>
          <w:rFonts w:ascii="Times New Roman" w:eastAsia="Times New Roman" w:hAnsi="Times New Roman" w:cs="Times New Roman"/>
          <w:sz w:val="24"/>
          <w:szCs w:val="24"/>
        </w:rPr>
        <w:t>Iran</w:t>
      </w:r>
      <w:r w:rsidRPr="00D2640F">
        <w:rPr>
          <w:rFonts w:ascii="Times New Roman" w:eastAsia="Times New Roman" w:hAnsi="Times New Roman" w:cs="Times New Roman"/>
          <w:sz w:val="24"/>
          <w:szCs w:val="24"/>
        </w:rPr>
        <w:t xml:space="preserve"> has enough natural uranium to </w:t>
      </w:r>
      <w:r w:rsidR="00C076E0">
        <w:rPr>
          <w:rFonts w:ascii="Times New Roman" w:eastAsia="Times New Roman" w:hAnsi="Times New Roman" w:cs="Times New Roman"/>
          <w:sz w:val="24"/>
          <w:szCs w:val="24"/>
        </w:rPr>
        <w:t>carry on</w:t>
      </w:r>
      <w:r w:rsidR="0059253A">
        <w:rPr>
          <w:rFonts w:ascii="Times New Roman" w:eastAsia="Times New Roman" w:hAnsi="Times New Roman" w:cs="Times New Roman"/>
          <w:sz w:val="24"/>
          <w:szCs w:val="24"/>
        </w:rPr>
        <w:t xml:space="preserve"> research. Furthermore, it</w:t>
      </w:r>
      <w:r w:rsidRPr="00D2640F">
        <w:rPr>
          <w:rFonts w:ascii="Times New Roman" w:eastAsia="Times New Roman" w:hAnsi="Times New Roman" w:cs="Times New Roman"/>
          <w:sz w:val="24"/>
          <w:szCs w:val="24"/>
        </w:rPr>
        <w:t xml:space="preserve"> continues to produce growing quantities of LEU (IAEA</w:t>
      </w:r>
      <w:r w:rsidR="00C87509" w:rsidRPr="00D2640F">
        <w:rPr>
          <w:rFonts w:ascii="Times New Roman" w:eastAsia="Times New Roman" w:hAnsi="Times New Roman" w:cs="Times New Roman"/>
          <w:sz w:val="24"/>
          <w:szCs w:val="24"/>
        </w:rPr>
        <w:t>,</w:t>
      </w:r>
      <w:r w:rsidR="002571C8">
        <w:rPr>
          <w:rFonts w:ascii="Times New Roman" w:eastAsia="Times New Roman" w:hAnsi="Times New Roman" w:cs="Times New Roman"/>
          <w:sz w:val="24"/>
          <w:szCs w:val="24"/>
        </w:rPr>
        <w:t xml:space="preserve"> 2012). </w:t>
      </w:r>
      <w:r w:rsidR="00C076E0">
        <w:rPr>
          <w:rFonts w:ascii="Times New Roman" w:hAnsi="Times New Roman" w:cs="Times New Roman"/>
          <w:sz w:val="24"/>
          <w:szCs w:val="24"/>
        </w:rPr>
        <w:t>D</w:t>
      </w:r>
      <w:r w:rsidR="002571C8">
        <w:rPr>
          <w:rFonts w:ascii="Times New Roman" w:hAnsi="Times New Roman" w:cs="Times New Roman"/>
          <w:sz w:val="24"/>
          <w:szCs w:val="24"/>
        </w:rPr>
        <w:t>eclaring</w:t>
      </w:r>
      <w:r w:rsidRPr="0051238F">
        <w:rPr>
          <w:rFonts w:ascii="Times New Roman" w:hAnsi="Times New Roman" w:cs="Times New Roman"/>
          <w:sz w:val="24"/>
          <w:szCs w:val="24"/>
        </w:rPr>
        <w:t xml:space="preserve"> in 2011 </w:t>
      </w:r>
      <w:r w:rsidR="002571C8">
        <w:rPr>
          <w:rFonts w:ascii="Times New Roman" w:hAnsi="Times New Roman" w:cs="Times New Roman"/>
          <w:sz w:val="24"/>
          <w:szCs w:val="24"/>
        </w:rPr>
        <w:t xml:space="preserve">their </w:t>
      </w:r>
      <w:r w:rsidR="00C076E0">
        <w:rPr>
          <w:rFonts w:ascii="Times New Roman" w:hAnsi="Times New Roman" w:cs="Times New Roman"/>
          <w:sz w:val="24"/>
          <w:szCs w:val="24"/>
        </w:rPr>
        <w:t>intention</w:t>
      </w:r>
      <w:r w:rsidRPr="0051238F">
        <w:rPr>
          <w:rFonts w:ascii="Times New Roman" w:hAnsi="Times New Roman" w:cs="Times New Roman"/>
          <w:sz w:val="24"/>
          <w:szCs w:val="24"/>
        </w:rPr>
        <w:t xml:space="preserve"> to “triple production capacity” of LEU</w:t>
      </w:r>
      <w:r w:rsidR="00371C50">
        <w:rPr>
          <w:rFonts w:ascii="Times New Roman" w:hAnsi="Times New Roman" w:cs="Times New Roman"/>
          <w:sz w:val="24"/>
          <w:szCs w:val="24"/>
        </w:rPr>
        <w:t>,</w:t>
      </w:r>
      <w:r w:rsidRPr="0051238F">
        <w:rPr>
          <w:rFonts w:ascii="Times New Roman" w:hAnsi="Times New Roman" w:cs="Times New Roman"/>
          <w:sz w:val="24"/>
          <w:szCs w:val="24"/>
        </w:rPr>
        <w:t xml:space="preserve"> </w:t>
      </w:r>
      <w:r w:rsidR="00C076E0">
        <w:rPr>
          <w:rFonts w:ascii="Times New Roman" w:eastAsia="Times New Roman" w:hAnsi="Times New Roman" w:cs="Times New Roman"/>
          <w:sz w:val="24"/>
          <w:szCs w:val="24"/>
        </w:rPr>
        <w:t>Iran’s government</w:t>
      </w:r>
      <w:r w:rsidR="00C076E0" w:rsidRPr="00D2640F">
        <w:rPr>
          <w:rFonts w:ascii="Times New Roman" w:eastAsia="Times New Roman" w:hAnsi="Times New Roman" w:cs="Times New Roman"/>
          <w:sz w:val="24"/>
          <w:szCs w:val="24"/>
        </w:rPr>
        <w:t xml:space="preserve"> </w:t>
      </w:r>
      <w:r w:rsidR="00C076E0">
        <w:rPr>
          <w:rFonts w:ascii="Times New Roman" w:eastAsia="Times New Roman" w:hAnsi="Times New Roman" w:cs="Times New Roman"/>
          <w:sz w:val="24"/>
          <w:szCs w:val="24"/>
        </w:rPr>
        <w:t>might be able</w:t>
      </w:r>
      <w:r w:rsidRPr="0051238F">
        <w:rPr>
          <w:rFonts w:ascii="Times New Roman" w:hAnsi="Times New Roman" w:cs="Times New Roman"/>
          <w:sz w:val="24"/>
          <w:szCs w:val="24"/>
        </w:rPr>
        <w:t xml:space="preserve"> to </w:t>
      </w:r>
      <w:r w:rsidR="00371C50">
        <w:rPr>
          <w:rFonts w:ascii="Times New Roman" w:hAnsi="Times New Roman" w:cs="Times New Roman"/>
          <w:sz w:val="24"/>
          <w:szCs w:val="24"/>
        </w:rPr>
        <w:t>progress</w:t>
      </w:r>
      <w:r w:rsidRPr="0051238F">
        <w:rPr>
          <w:rFonts w:ascii="Times New Roman" w:hAnsi="Times New Roman" w:cs="Times New Roman"/>
          <w:sz w:val="24"/>
          <w:szCs w:val="24"/>
        </w:rPr>
        <w:t xml:space="preserve"> past the 20% threshold of LEU and </w:t>
      </w:r>
      <w:r w:rsidR="00371C50">
        <w:rPr>
          <w:rFonts w:ascii="Times New Roman" w:hAnsi="Times New Roman" w:cs="Times New Roman"/>
          <w:sz w:val="24"/>
          <w:szCs w:val="24"/>
        </w:rPr>
        <w:t>advance</w:t>
      </w:r>
      <w:r w:rsidRPr="0051238F">
        <w:rPr>
          <w:rFonts w:ascii="Times New Roman" w:hAnsi="Times New Roman" w:cs="Times New Roman"/>
          <w:sz w:val="24"/>
          <w:szCs w:val="24"/>
        </w:rPr>
        <w:t xml:space="preserve"> to</w:t>
      </w:r>
      <w:r w:rsidR="00C076E0">
        <w:rPr>
          <w:rFonts w:ascii="Times New Roman" w:hAnsi="Times New Roman" w:cs="Times New Roman"/>
          <w:sz w:val="24"/>
          <w:szCs w:val="24"/>
        </w:rPr>
        <w:t xml:space="preserve"> making weapons-grade uranium. </w:t>
      </w:r>
      <w:r w:rsidRPr="0051238F">
        <w:rPr>
          <w:rFonts w:ascii="Times New Roman" w:hAnsi="Times New Roman" w:cs="Times New Roman"/>
          <w:sz w:val="24"/>
          <w:szCs w:val="24"/>
        </w:rPr>
        <w:t xml:space="preserve">Continued use of heavy water reactors could be </w:t>
      </w:r>
      <w:r w:rsidR="00C076E0">
        <w:rPr>
          <w:rFonts w:ascii="Times New Roman" w:hAnsi="Times New Roman" w:cs="Times New Roman"/>
          <w:sz w:val="24"/>
          <w:szCs w:val="24"/>
        </w:rPr>
        <w:t xml:space="preserve">interpreted </w:t>
      </w:r>
      <w:r w:rsidRPr="0051238F">
        <w:rPr>
          <w:rFonts w:ascii="Times New Roman" w:hAnsi="Times New Roman" w:cs="Times New Roman"/>
          <w:sz w:val="24"/>
          <w:szCs w:val="24"/>
        </w:rPr>
        <w:t>as a source of fissile material, providing a covert route to plutonium acquisition (IAEA</w:t>
      </w:r>
      <w:r w:rsidR="00C87509" w:rsidRPr="0051238F">
        <w:rPr>
          <w:rFonts w:ascii="Times New Roman" w:hAnsi="Times New Roman" w:cs="Times New Roman"/>
          <w:sz w:val="24"/>
          <w:szCs w:val="24"/>
        </w:rPr>
        <w:t>,</w:t>
      </w:r>
      <w:r w:rsidR="00C076E0">
        <w:rPr>
          <w:rFonts w:ascii="Times New Roman" w:hAnsi="Times New Roman" w:cs="Times New Roman"/>
          <w:sz w:val="24"/>
          <w:szCs w:val="24"/>
        </w:rPr>
        <w:t xml:space="preserve"> 2011). </w:t>
      </w:r>
      <w:r w:rsidR="00371C50">
        <w:rPr>
          <w:rFonts w:ascii="Times New Roman" w:hAnsi="Times New Roman" w:cs="Times New Roman"/>
          <w:sz w:val="24"/>
          <w:szCs w:val="24"/>
        </w:rPr>
        <w:t>As a result</w:t>
      </w:r>
      <w:r w:rsidR="00C076E0">
        <w:rPr>
          <w:rFonts w:ascii="Times New Roman" w:hAnsi="Times New Roman" w:cs="Times New Roman"/>
          <w:sz w:val="24"/>
          <w:szCs w:val="24"/>
        </w:rPr>
        <w:t xml:space="preserve">, </w:t>
      </w:r>
      <w:r w:rsidR="00B87A2B">
        <w:rPr>
          <w:rFonts w:ascii="Times New Roman" w:hAnsi="Times New Roman" w:cs="Times New Roman"/>
          <w:sz w:val="24"/>
          <w:szCs w:val="24"/>
        </w:rPr>
        <w:t>international community has reasons to worry that Iran might</w:t>
      </w:r>
      <w:r w:rsidRPr="0051238F">
        <w:rPr>
          <w:rFonts w:ascii="Times New Roman" w:hAnsi="Times New Roman" w:cs="Times New Roman"/>
          <w:sz w:val="24"/>
          <w:szCs w:val="24"/>
        </w:rPr>
        <w:t xml:space="preserve"> exploit the dual-use nature of nuclear technology, </w:t>
      </w:r>
      <w:r w:rsidR="00B87A2B">
        <w:rPr>
          <w:rFonts w:ascii="Times New Roman" w:hAnsi="Times New Roman" w:cs="Times New Roman"/>
          <w:sz w:val="24"/>
          <w:szCs w:val="24"/>
        </w:rPr>
        <w:t>advancing</w:t>
      </w:r>
      <w:r w:rsidRPr="0051238F">
        <w:rPr>
          <w:rFonts w:ascii="Times New Roman" w:hAnsi="Times New Roman" w:cs="Times New Roman"/>
          <w:sz w:val="24"/>
          <w:szCs w:val="24"/>
        </w:rPr>
        <w:t xml:space="preserve"> its enrichment program under the guise of “research” (IAEA</w:t>
      </w:r>
      <w:r w:rsidR="00C87509" w:rsidRPr="0051238F">
        <w:rPr>
          <w:rFonts w:ascii="Times New Roman" w:hAnsi="Times New Roman" w:cs="Times New Roman"/>
          <w:sz w:val="24"/>
          <w:szCs w:val="24"/>
        </w:rPr>
        <w:t>,</w:t>
      </w:r>
      <w:r w:rsidRPr="0051238F">
        <w:rPr>
          <w:rFonts w:ascii="Times New Roman" w:hAnsi="Times New Roman" w:cs="Times New Roman"/>
          <w:sz w:val="24"/>
          <w:szCs w:val="24"/>
        </w:rPr>
        <w:t xml:space="preserve"> 2012).</w:t>
      </w:r>
      <w:r w:rsidR="00965979">
        <w:rPr>
          <w:rFonts w:ascii="Times New Roman" w:hAnsi="Times New Roman" w:cs="Times New Roman"/>
          <w:sz w:val="24"/>
          <w:szCs w:val="24"/>
        </w:rPr>
        <w:t xml:space="preserve"> </w:t>
      </w:r>
    </w:p>
    <w:p w:rsidR="009069F5" w:rsidRDefault="002571C8" w:rsidP="00D2640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Since the sanctions </w:t>
      </w:r>
      <w:r>
        <w:rPr>
          <w:rFonts w:ascii="Times New Roman" w:eastAsia="Times New Roman" w:hAnsi="Times New Roman" w:cs="Times New Roman"/>
          <w:sz w:val="24"/>
          <w:szCs w:val="24"/>
        </w:rPr>
        <w:t xml:space="preserve">preclude Iran from </w:t>
      </w:r>
      <w:r w:rsidR="00B87A2B">
        <w:rPr>
          <w:rFonts w:ascii="Times New Roman" w:eastAsia="Times New Roman" w:hAnsi="Times New Roman" w:cs="Times New Roman"/>
          <w:sz w:val="24"/>
          <w:szCs w:val="24"/>
        </w:rPr>
        <w:t>receiving</w:t>
      </w:r>
      <w:r>
        <w:rPr>
          <w:rFonts w:ascii="Times New Roman" w:eastAsia="Times New Roman" w:hAnsi="Times New Roman" w:cs="Times New Roman"/>
          <w:sz w:val="24"/>
          <w:szCs w:val="24"/>
        </w:rPr>
        <w:t xml:space="preserve"> support for</w:t>
      </w:r>
      <w:r w:rsidR="004F0025">
        <w:rPr>
          <w:rFonts w:ascii="Times New Roman" w:eastAsia="Times New Roman" w:hAnsi="Times New Roman" w:cs="Times New Roman"/>
          <w:sz w:val="24"/>
          <w:szCs w:val="24"/>
        </w:rPr>
        <w:t xml:space="preserve"> its program</w:t>
      </w:r>
      <w:r>
        <w:rPr>
          <w:rFonts w:ascii="Times New Roman" w:eastAsia="Times New Roman" w:hAnsi="Times New Roman" w:cs="Times New Roman"/>
          <w:sz w:val="24"/>
          <w:szCs w:val="24"/>
        </w:rPr>
        <w:t xml:space="preserve"> </w:t>
      </w:r>
      <w:r w:rsidR="00B87A2B">
        <w:rPr>
          <w:rFonts w:ascii="Times New Roman" w:eastAsia="Times New Roman" w:hAnsi="Times New Roman" w:cs="Times New Roman"/>
          <w:sz w:val="24"/>
          <w:szCs w:val="24"/>
        </w:rPr>
        <w:t>through legal channels</w:t>
      </w:r>
      <w:r>
        <w:rPr>
          <w:rFonts w:ascii="Times New Roman" w:eastAsia="Times New Roman" w:hAnsi="Times New Roman" w:cs="Times New Roman"/>
          <w:sz w:val="24"/>
          <w:szCs w:val="24"/>
        </w:rPr>
        <w:t xml:space="preserve">, Iran has </w:t>
      </w:r>
      <w:r w:rsidR="00371C50">
        <w:rPr>
          <w:rFonts w:ascii="Times New Roman" w:eastAsia="Times New Roman" w:hAnsi="Times New Roman" w:cs="Times New Roman"/>
          <w:sz w:val="24"/>
          <w:szCs w:val="24"/>
        </w:rPr>
        <w:t>been</w:t>
      </w:r>
      <w:r>
        <w:rPr>
          <w:rFonts w:ascii="Times New Roman" w:eastAsia="Times New Roman" w:hAnsi="Times New Roman" w:cs="Times New Roman"/>
          <w:sz w:val="24"/>
          <w:szCs w:val="24"/>
        </w:rPr>
        <w:t xml:space="preserve"> obtain</w:t>
      </w:r>
      <w:r w:rsidR="00371C50">
        <w:rPr>
          <w:rFonts w:ascii="Times New Roman" w:eastAsia="Times New Roman" w:hAnsi="Times New Roman" w:cs="Times New Roman"/>
          <w:sz w:val="24"/>
          <w:szCs w:val="24"/>
        </w:rPr>
        <w:t>ing nuclear</w:t>
      </w:r>
      <w:r>
        <w:rPr>
          <w:rFonts w:ascii="Times New Roman" w:eastAsia="Times New Roman" w:hAnsi="Times New Roman" w:cs="Times New Roman"/>
          <w:sz w:val="24"/>
          <w:szCs w:val="24"/>
        </w:rPr>
        <w:t xml:space="preserve"> material from i</w:t>
      </w:r>
      <w:r w:rsidRPr="00D2640F">
        <w:rPr>
          <w:rFonts w:ascii="Times New Roman" w:eastAsia="Times New Roman" w:hAnsi="Times New Roman" w:cs="Times New Roman"/>
          <w:sz w:val="24"/>
          <w:szCs w:val="24"/>
        </w:rPr>
        <w:t xml:space="preserve">nternational </w:t>
      </w:r>
      <w:r>
        <w:rPr>
          <w:rFonts w:ascii="Times New Roman" w:eastAsia="Times New Roman" w:hAnsi="Times New Roman" w:cs="Times New Roman"/>
          <w:sz w:val="24"/>
          <w:szCs w:val="24"/>
        </w:rPr>
        <w:t xml:space="preserve">nuclear </w:t>
      </w:r>
      <w:r w:rsidR="00C527BA">
        <w:rPr>
          <w:rFonts w:ascii="Times New Roman" w:eastAsia="Times New Roman" w:hAnsi="Times New Roman" w:cs="Times New Roman"/>
          <w:sz w:val="24"/>
          <w:szCs w:val="24"/>
        </w:rPr>
        <w:t>black-</w:t>
      </w:r>
      <w:r w:rsidRPr="00D2640F">
        <w:rPr>
          <w:rFonts w:ascii="Times New Roman" w:eastAsia="Times New Roman" w:hAnsi="Times New Roman" w:cs="Times New Roman"/>
          <w:sz w:val="24"/>
          <w:szCs w:val="24"/>
        </w:rPr>
        <w:t>markets</w:t>
      </w:r>
      <w:r>
        <w:rPr>
          <w:rFonts w:ascii="Times New Roman" w:eastAsia="Times New Roman" w:hAnsi="Times New Roman" w:cs="Times New Roman"/>
          <w:sz w:val="24"/>
          <w:szCs w:val="24"/>
        </w:rPr>
        <w:t>.</w:t>
      </w:r>
      <w:r w:rsidR="004F0025">
        <w:rPr>
          <w:rFonts w:ascii="Times New Roman" w:hAnsi="Times New Roman" w:cs="Times New Roman"/>
          <w:sz w:val="24"/>
          <w:szCs w:val="24"/>
        </w:rPr>
        <w:t xml:space="preserve"> </w:t>
      </w:r>
      <w:r w:rsidR="00345E9A" w:rsidRPr="0051238F">
        <w:rPr>
          <w:rFonts w:ascii="Times New Roman" w:hAnsi="Times New Roman" w:cs="Times New Roman"/>
          <w:sz w:val="24"/>
          <w:szCs w:val="24"/>
        </w:rPr>
        <w:t xml:space="preserve">The illicit shipping industry, despite setbacks, has been able to survive by spawning new companies to handle shipping and by using the </w:t>
      </w:r>
      <w:r w:rsidR="00833148">
        <w:rPr>
          <w:rFonts w:ascii="Times New Roman" w:hAnsi="Times New Roman" w:cs="Times New Roman"/>
          <w:sz w:val="24"/>
          <w:szCs w:val="24"/>
        </w:rPr>
        <w:t>“false</w:t>
      </w:r>
      <w:r w:rsidR="00345E9A" w:rsidRPr="0051238F">
        <w:rPr>
          <w:rFonts w:ascii="Times New Roman" w:hAnsi="Times New Roman" w:cs="Times New Roman"/>
          <w:sz w:val="24"/>
          <w:szCs w:val="24"/>
        </w:rPr>
        <w:t xml:space="preserve"> flags</w:t>
      </w:r>
      <w:r w:rsidR="00833148">
        <w:rPr>
          <w:rFonts w:ascii="Times New Roman" w:hAnsi="Times New Roman" w:cs="Times New Roman"/>
          <w:sz w:val="24"/>
          <w:szCs w:val="24"/>
        </w:rPr>
        <w:t>”</w:t>
      </w:r>
      <w:r w:rsidR="00345E9A" w:rsidRPr="0051238F">
        <w:rPr>
          <w:rFonts w:ascii="Times New Roman" w:hAnsi="Times New Roman" w:cs="Times New Roman"/>
          <w:sz w:val="24"/>
          <w:szCs w:val="24"/>
        </w:rPr>
        <w:t xml:space="preserve"> as authorities catch on (</w:t>
      </w:r>
      <w:r w:rsidR="0025702E">
        <w:rPr>
          <w:rFonts w:ascii="Times New Roman" w:hAnsi="Times New Roman" w:cs="Times New Roman"/>
          <w:sz w:val="24"/>
          <w:szCs w:val="24"/>
        </w:rPr>
        <w:t>Iran Watch</w:t>
      </w:r>
      <w:r w:rsidR="00C87509" w:rsidRPr="0051238F">
        <w:rPr>
          <w:rFonts w:ascii="Times New Roman" w:hAnsi="Times New Roman" w:cs="Times New Roman"/>
          <w:sz w:val="24"/>
          <w:szCs w:val="24"/>
        </w:rPr>
        <w:t>, 2012</w:t>
      </w:r>
      <w:r w:rsidR="00B87A2B">
        <w:rPr>
          <w:rFonts w:ascii="Times New Roman" w:hAnsi="Times New Roman" w:cs="Times New Roman"/>
          <w:sz w:val="24"/>
          <w:szCs w:val="24"/>
        </w:rPr>
        <w:t xml:space="preserve">). </w:t>
      </w:r>
      <w:r w:rsidR="00371C50">
        <w:rPr>
          <w:rFonts w:ascii="Times New Roman" w:hAnsi="Times New Roman" w:cs="Times New Roman"/>
          <w:sz w:val="24"/>
          <w:szCs w:val="24"/>
        </w:rPr>
        <w:t>T</w:t>
      </w:r>
      <w:r w:rsidR="004F0025">
        <w:rPr>
          <w:rFonts w:ascii="Times New Roman" w:hAnsi="Times New Roman" w:cs="Times New Roman"/>
          <w:sz w:val="24"/>
          <w:szCs w:val="24"/>
        </w:rPr>
        <w:t xml:space="preserve">o </w:t>
      </w:r>
      <w:r w:rsidR="00B4578E">
        <w:rPr>
          <w:rFonts w:ascii="Times New Roman" w:hAnsi="Times New Roman" w:cs="Times New Roman"/>
          <w:sz w:val="24"/>
          <w:szCs w:val="24"/>
        </w:rPr>
        <w:t>address</w:t>
      </w:r>
      <w:r w:rsidR="00BF3C19">
        <w:rPr>
          <w:rFonts w:ascii="Times New Roman" w:hAnsi="Times New Roman" w:cs="Times New Roman"/>
          <w:sz w:val="24"/>
          <w:szCs w:val="24"/>
        </w:rPr>
        <w:t xml:space="preserve"> Iran’s nuclear program</w:t>
      </w:r>
      <w:r w:rsidR="00B87A2B">
        <w:rPr>
          <w:rFonts w:ascii="Times New Roman" w:hAnsi="Times New Roman" w:cs="Times New Roman"/>
          <w:sz w:val="24"/>
          <w:szCs w:val="24"/>
        </w:rPr>
        <w:t xml:space="preserve"> effectively</w:t>
      </w:r>
      <w:r w:rsidR="00B4578E">
        <w:rPr>
          <w:rFonts w:ascii="Times New Roman" w:hAnsi="Times New Roman" w:cs="Times New Roman"/>
          <w:sz w:val="24"/>
          <w:szCs w:val="24"/>
        </w:rPr>
        <w:t>,</w:t>
      </w:r>
      <w:r w:rsidR="00BF3C19">
        <w:rPr>
          <w:rFonts w:ascii="Times New Roman" w:hAnsi="Times New Roman" w:cs="Times New Roman"/>
          <w:sz w:val="24"/>
          <w:szCs w:val="24"/>
        </w:rPr>
        <w:t xml:space="preserve"> it is</w:t>
      </w:r>
      <w:r w:rsidR="004F0025">
        <w:rPr>
          <w:rFonts w:ascii="Times New Roman" w:hAnsi="Times New Roman" w:cs="Times New Roman"/>
          <w:sz w:val="24"/>
          <w:szCs w:val="24"/>
        </w:rPr>
        <w:t xml:space="preserve"> critical to understand the nature of its illicit nuclear trade. In this paper</w:t>
      </w:r>
      <w:r w:rsidR="00BF3C19">
        <w:rPr>
          <w:rFonts w:ascii="Times New Roman" w:hAnsi="Times New Roman" w:cs="Times New Roman"/>
          <w:sz w:val="24"/>
          <w:szCs w:val="24"/>
        </w:rPr>
        <w:t>,</w:t>
      </w:r>
      <w:r w:rsidR="004F0025">
        <w:rPr>
          <w:rFonts w:ascii="Times New Roman" w:hAnsi="Times New Roman" w:cs="Times New Roman"/>
          <w:sz w:val="24"/>
          <w:szCs w:val="24"/>
        </w:rPr>
        <w:t xml:space="preserve"> we </w:t>
      </w:r>
      <w:r w:rsidR="00B4578E">
        <w:rPr>
          <w:rFonts w:ascii="Times New Roman" w:hAnsi="Times New Roman" w:cs="Times New Roman"/>
          <w:sz w:val="24"/>
          <w:szCs w:val="24"/>
        </w:rPr>
        <w:t xml:space="preserve">have </w:t>
      </w:r>
      <w:r w:rsidR="004F0025">
        <w:rPr>
          <w:rFonts w:ascii="Times New Roman" w:hAnsi="Times New Roman" w:cs="Times New Roman"/>
          <w:sz w:val="24"/>
          <w:szCs w:val="24"/>
        </w:rPr>
        <w:t>used</w:t>
      </w:r>
      <w:r w:rsidR="00B87A2B">
        <w:rPr>
          <w:rFonts w:ascii="Times New Roman" w:hAnsi="Times New Roman" w:cs="Times New Roman"/>
          <w:sz w:val="24"/>
          <w:szCs w:val="24"/>
        </w:rPr>
        <w:t xml:space="preserve"> </w:t>
      </w:r>
      <w:r w:rsidR="00C527BA">
        <w:rPr>
          <w:rFonts w:ascii="Times New Roman" w:hAnsi="Times New Roman" w:cs="Times New Roman"/>
          <w:sz w:val="24"/>
          <w:szCs w:val="24"/>
        </w:rPr>
        <w:t>social</w:t>
      </w:r>
      <w:r w:rsidR="00B4578E">
        <w:rPr>
          <w:rFonts w:ascii="Times New Roman" w:hAnsi="Times New Roman" w:cs="Times New Roman"/>
          <w:sz w:val="24"/>
          <w:szCs w:val="24"/>
        </w:rPr>
        <w:t xml:space="preserve"> </w:t>
      </w:r>
      <w:r w:rsidR="004F0025">
        <w:rPr>
          <w:rFonts w:ascii="Times New Roman" w:hAnsi="Times New Roman" w:cs="Times New Roman"/>
          <w:sz w:val="24"/>
          <w:szCs w:val="24"/>
        </w:rPr>
        <w:t xml:space="preserve">network analysis to </w:t>
      </w:r>
      <w:r w:rsidR="00371C50">
        <w:rPr>
          <w:rFonts w:ascii="Times New Roman" w:hAnsi="Times New Roman" w:cs="Times New Roman"/>
          <w:sz w:val="24"/>
          <w:szCs w:val="24"/>
        </w:rPr>
        <w:t>map</w:t>
      </w:r>
      <w:r w:rsidR="004F0025">
        <w:rPr>
          <w:rFonts w:ascii="Times New Roman" w:hAnsi="Times New Roman" w:cs="Times New Roman"/>
          <w:sz w:val="24"/>
          <w:szCs w:val="24"/>
        </w:rPr>
        <w:t xml:space="preserve"> suppliers of nuclear material and expertise to Iran and their connections within Iran as </w:t>
      </w:r>
      <w:r w:rsidR="00B4578E">
        <w:rPr>
          <w:rFonts w:ascii="Times New Roman" w:hAnsi="Times New Roman" w:cs="Times New Roman"/>
          <w:sz w:val="24"/>
          <w:szCs w:val="24"/>
        </w:rPr>
        <w:t xml:space="preserve">a </w:t>
      </w:r>
      <w:r w:rsidR="004F0025">
        <w:rPr>
          <w:rFonts w:ascii="Times New Roman" w:hAnsi="Times New Roman" w:cs="Times New Roman"/>
          <w:sz w:val="24"/>
          <w:szCs w:val="24"/>
        </w:rPr>
        <w:t>dynamic network.</w:t>
      </w:r>
    </w:p>
    <w:p w:rsidR="00381DF7" w:rsidRDefault="004F0025" w:rsidP="00AD163F">
      <w:pPr>
        <w:spacing w:line="240" w:lineRule="auto"/>
        <w:jc w:val="both"/>
        <w:rPr>
          <w:rFonts w:ascii="Times New Roman" w:hAnsi="Times New Roman" w:cs="Times New Roman"/>
          <w:sz w:val="24"/>
          <w:szCs w:val="24"/>
        </w:rPr>
      </w:pPr>
      <w:r>
        <w:rPr>
          <w:rFonts w:ascii="Times New Roman" w:hAnsi="Times New Roman" w:cs="Times New Roman"/>
          <w:sz w:val="24"/>
          <w:szCs w:val="24"/>
        </w:rPr>
        <w:t>Moreover</w:t>
      </w:r>
      <w:r w:rsidR="00BF3C19">
        <w:rPr>
          <w:rFonts w:ascii="Times New Roman" w:hAnsi="Times New Roman" w:cs="Times New Roman"/>
          <w:sz w:val="24"/>
          <w:szCs w:val="24"/>
        </w:rPr>
        <w:t>,</w:t>
      </w:r>
      <w:r>
        <w:rPr>
          <w:rFonts w:ascii="Times New Roman" w:hAnsi="Times New Roman" w:cs="Times New Roman"/>
          <w:sz w:val="24"/>
          <w:szCs w:val="24"/>
        </w:rPr>
        <w:t xml:space="preserve"> we </w:t>
      </w:r>
      <w:r w:rsidR="00371C50">
        <w:rPr>
          <w:rFonts w:ascii="Times New Roman" w:hAnsi="Times New Roman" w:cs="Times New Roman"/>
          <w:sz w:val="24"/>
          <w:szCs w:val="24"/>
        </w:rPr>
        <w:t>posited</w:t>
      </w:r>
      <w:r>
        <w:rPr>
          <w:rFonts w:ascii="Times New Roman" w:hAnsi="Times New Roman" w:cs="Times New Roman"/>
          <w:sz w:val="24"/>
          <w:szCs w:val="24"/>
        </w:rPr>
        <w:t xml:space="preserve"> that the two stages </w:t>
      </w:r>
      <w:r w:rsidR="00B87A2B">
        <w:rPr>
          <w:rFonts w:ascii="Times New Roman" w:hAnsi="Times New Roman" w:cs="Times New Roman"/>
          <w:sz w:val="24"/>
          <w:szCs w:val="24"/>
        </w:rPr>
        <w:t>essential</w:t>
      </w:r>
      <w:r>
        <w:rPr>
          <w:rFonts w:ascii="Times New Roman" w:hAnsi="Times New Roman" w:cs="Times New Roman"/>
          <w:sz w:val="24"/>
          <w:szCs w:val="24"/>
        </w:rPr>
        <w:t xml:space="preserve"> to building </w:t>
      </w:r>
      <w:r w:rsidR="00B4578E">
        <w:rPr>
          <w:rFonts w:ascii="Times New Roman" w:hAnsi="Times New Roman" w:cs="Times New Roman"/>
          <w:sz w:val="24"/>
          <w:szCs w:val="24"/>
        </w:rPr>
        <w:t xml:space="preserve">a </w:t>
      </w:r>
      <w:r>
        <w:rPr>
          <w:rFonts w:ascii="Times New Roman" w:hAnsi="Times New Roman" w:cs="Times New Roman"/>
          <w:sz w:val="24"/>
          <w:szCs w:val="24"/>
        </w:rPr>
        <w:t xml:space="preserve">nuclear arsenal are </w:t>
      </w:r>
      <w:r w:rsidR="00B4578E">
        <w:rPr>
          <w:rFonts w:ascii="Times New Roman" w:hAnsi="Times New Roman" w:cs="Times New Roman"/>
          <w:sz w:val="24"/>
          <w:szCs w:val="24"/>
        </w:rPr>
        <w:t>W</w:t>
      </w:r>
      <w:r>
        <w:rPr>
          <w:rFonts w:ascii="Times New Roman" w:hAnsi="Times New Roman" w:cs="Times New Roman"/>
          <w:sz w:val="24"/>
          <w:szCs w:val="24"/>
        </w:rPr>
        <w:t xml:space="preserve">eaponization and </w:t>
      </w:r>
      <w:r w:rsidR="00B4578E">
        <w:rPr>
          <w:rFonts w:ascii="Times New Roman" w:hAnsi="Times New Roman" w:cs="Times New Roman"/>
          <w:sz w:val="24"/>
          <w:szCs w:val="24"/>
        </w:rPr>
        <w:t>E</w:t>
      </w:r>
      <w:r>
        <w:rPr>
          <w:rFonts w:ascii="Times New Roman" w:hAnsi="Times New Roman" w:cs="Times New Roman"/>
          <w:sz w:val="24"/>
          <w:szCs w:val="24"/>
        </w:rPr>
        <w:t>nrichment</w:t>
      </w:r>
      <w:r w:rsidR="00371C50">
        <w:rPr>
          <w:rFonts w:ascii="Times New Roman" w:hAnsi="Times New Roman" w:cs="Times New Roman"/>
          <w:sz w:val="24"/>
          <w:szCs w:val="24"/>
        </w:rPr>
        <w:t xml:space="preserve">, </w:t>
      </w:r>
      <w:r w:rsidR="00B4578E">
        <w:rPr>
          <w:rFonts w:ascii="Times New Roman" w:hAnsi="Times New Roman" w:cs="Times New Roman"/>
          <w:sz w:val="24"/>
          <w:szCs w:val="24"/>
        </w:rPr>
        <w:t xml:space="preserve">and, therefore, </w:t>
      </w:r>
      <w:r w:rsidR="00371C50">
        <w:rPr>
          <w:rFonts w:ascii="Times New Roman" w:hAnsi="Times New Roman" w:cs="Times New Roman"/>
          <w:sz w:val="24"/>
          <w:szCs w:val="24"/>
        </w:rPr>
        <w:t>it is imperative to identify actors connected with these two stages</w:t>
      </w:r>
      <w:r>
        <w:rPr>
          <w:rFonts w:ascii="Times New Roman" w:hAnsi="Times New Roman" w:cs="Times New Roman"/>
          <w:sz w:val="24"/>
          <w:szCs w:val="24"/>
        </w:rPr>
        <w:t xml:space="preserve">. The results indicate that </w:t>
      </w:r>
      <w:r w:rsidR="00B4578E">
        <w:rPr>
          <w:rFonts w:ascii="Times New Roman" w:hAnsi="Times New Roman" w:cs="Times New Roman"/>
          <w:sz w:val="24"/>
          <w:szCs w:val="24"/>
        </w:rPr>
        <w:t>E</w:t>
      </w:r>
      <w:r w:rsidR="009069F5">
        <w:rPr>
          <w:rFonts w:ascii="Times New Roman" w:hAnsi="Times New Roman" w:cs="Times New Roman"/>
          <w:sz w:val="24"/>
          <w:szCs w:val="24"/>
        </w:rPr>
        <w:t xml:space="preserve">nrichment is not a </w:t>
      </w:r>
      <w:r w:rsidR="0055353E">
        <w:rPr>
          <w:rFonts w:ascii="Times New Roman" w:hAnsi="Times New Roman" w:cs="Times New Roman"/>
          <w:sz w:val="24"/>
          <w:szCs w:val="24"/>
        </w:rPr>
        <w:t>primary</w:t>
      </w:r>
      <w:r w:rsidR="009069F5">
        <w:rPr>
          <w:rFonts w:ascii="Times New Roman" w:hAnsi="Times New Roman" w:cs="Times New Roman"/>
          <w:sz w:val="24"/>
          <w:szCs w:val="24"/>
        </w:rPr>
        <w:t xml:space="preserve"> </w:t>
      </w:r>
      <w:r>
        <w:rPr>
          <w:rFonts w:ascii="Times New Roman" w:hAnsi="Times New Roman" w:cs="Times New Roman"/>
          <w:sz w:val="24"/>
          <w:szCs w:val="24"/>
        </w:rPr>
        <w:t>destination for nuclear materials in 2012</w:t>
      </w:r>
      <w:r w:rsidR="00D2396E">
        <w:rPr>
          <w:rFonts w:ascii="Times New Roman" w:hAnsi="Times New Roman" w:cs="Times New Roman"/>
          <w:sz w:val="24"/>
          <w:szCs w:val="24"/>
        </w:rPr>
        <w:t xml:space="preserve">. </w:t>
      </w:r>
      <w:r w:rsidR="009069F5">
        <w:rPr>
          <w:rFonts w:ascii="Times New Roman" w:hAnsi="Times New Roman" w:cs="Times New Roman"/>
          <w:sz w:val="24"/>
          <w:szCs w:val="24"/>
        </w:rPr>
        <w:t>The network persisted mainly through the long term involvement of A.Q. Khan and Gotthard Lerch, each of whom supplied the program for more than a decade, as well as the efforts of GBC Scientific Pty Ltd and Mohammad Reza Vaghari, which sustained the enrichment process through much of the 2000s.</w:t>
      </w:r>
      <w:r w:rsidR="00965979">
        <w:rPr>
          <w:rFonts w:ascii="Times New Roman" w:hAnsi="Times New Roman" w:cs="Times New Roman"/>
          <w:sz w:val="24"/>
          <w:szCs w:val="24"/>
        </w:rPr>
        <w:t xml:space="preserve"> </w:t>
      </w:r>
      <w:r w:rsidR="009069F5">
        <w:rPr>
          <w:rFonts w:ascii="Times New Roman" w:hAnsi="Times New Roman" w:cs="Times New Roman"/>
          <w:sz w:val="24"/>
          <w:szCs w:val="24"/>
        </w:rPr>
        <w:t>While the focus now seems to have shifted away from enr</w:t>
      </w:r>
      <w:r w:rsidR="00BF3C19">
        <w:rPr>
          <w:rFonts w:ascii="Times New Roman" w:hAnsi="Times New Roman" w:cs="Times New Roman"/>
          <w:sz w:val="24"/>
          <w:szCs w:val="24"/>
        </w:rPr>
        <w:t>ichment, as GBC</w:t>
      </w:r>
      <w:r w:rsidR="009069F5">
        <w:rPr>
          <w:rFonts w:ascii="Times New Roman" w:hAnsi="Times New Roman" w:cs="Times New Roman"/>
          <w:sz w:val="24"/>
          <w:szCs w:val="24"/>
        </w:rPr>
        <w:t xml:space="preserve"> is the only remaining supplier, other agents that contributed to the </w:t>
      </w:r>
      <w:r w:rsidR="009069F5">
        <w:rPr>
          <w:rFonts w:ascii="Times New Roman" w:hAnsi="Times New Roman" w:cs="Times New Roman"/>
          <w:sz w:val="24"/>
          <w:szCs w:val="24"/>
        </w:rPr>
        <w:lastRenderedPageBreak/>
        <w:t>network have moved to other areas of nuclear development.</w:t>
      </w:r>
      <w:r w:rsidR="00965979">
        <w:rPr>
          <w:rFonts w:ascii="Times New Roman" w:hAnsi="Times New Roman" w:cs="Times New Roman"/>
          <w:sz w:val="24"/>
          <w:szCs w:val="24"/>
        </w:rPr>
        <w:t xml:space="preserve"> </w:t>
      </w:r>
      <w:r w:rsidR="009069F5">
        <w:rPr>
          <w:rFonts w:ascii="Times New Roman" w:hAnsi="Times New Roman" w:cs="Times New Roman"/>
          <w:sz w:val="24"/>
          <w:szCs w:val="24"/>
        </w:rPr>
        <w:t xml:space="preserve">Dr. C </w:t>
      </w:r>
      <w:r w:rsidR="00B95AA1">
        <w:rPr>
          <w:rFonts w:ascii="Times New Roman" w:hAnsi="Times New Roman" w:cs="Times New Roman"/>
          <w:sz w:val="24"/>
          <w:szCs w:val="24"/>
        </w:rPr>
        <w:t>Surendar</w:t>
      </w:r>
      <w:r w:rsidR="009069F5">
        <w:rPr>
          <w:rFonts w:ascii="Times New Roman" w:hAnsi="Times New Roman" w:cs="Times New Roman"/>
          <w:sz w:val="24"/>
          <w:szCs w:val="24"/>
        </w:rPr>
        <w:t xml:space="preserve">, Step Standard Technical Part, and Nuclear Power Corporation of India Ltd have shifted their focus to other projects including, </w:t>
      </w:r>
      <w:r w:rsidR="00AD163F">
        <w:rPr>
          <w:rFonts w:ascii="Times New Roman" w:hAnsi="Times New Roman" w:cs="Times New Roman"/>
          <w:sz w:val="24"/>
          <w:szCs w:val="24"/>
        </w:rPr>
        <w:t xml:space="preserve">most alarmingly, </w:t>
      </w:r>
      <w:r w:rsidR="00B4578E">
        <w:rPr>
          <w:rFonts w:ascii="Times New Roman" w:hAnsi="Times New Roman" w:cs="Times New Roman"/>
          <w:sz w:val="24"/>
          <w:szCs w:val="24"/>
        </w:rPr>
        <w:t>W</w:t>
      </w:r>
      <w:r w:rsidR="00AD163F">
        <w:rPr>
          <w:rFonts w:ascii="Times New Roman" w:hAnsi="Times New Roman" w:cs="Times New Roman"/>
          <w:sz w:val="24"/>
          <w:szCs w:val="24"/>
        </w:rPr>
        <w:t xml:space="preserve">eaponization. </w:t>
      </w:r>
    </w:p>
    <w:p w:rsidR="00381DF7" w:rsidRDefault="00AD163F" w:rsidP="00746311">
      <w:pPr>
        <w:spacing w:after="0" w:line="240" w:lineRule="auto"/>
        <w:jc w:val="both"/>
        <w:rPr>
          <w:rFonts w:ascii="Times New Roman" w:hAnsi="Times New Roman" w:cs="Times New Roman"/>
          <w:sz w:val="24"/>
          <w:szCs w:val="24"/>
        </w:rPr>
      </w:pPr>
      <w:r w:rsidRPr="00526DDF">
        <w:rPr>
          <w:rFonts w:ascii="Times New Roman" w:hAnsi="Times New Roman" w:cs="Times New Roman"/>
          <w:sz w:val="24"/>
          <w:szCs w:val="24"/>
        </w:rPr>
        <w:t xml:space="preserve">While the number of </w:t>
      </w:r>
      <w:r>
        <w:rPr>
          <w:rFonts w:ascii="Times New Roman" w:hAnsi="Times New Roman" w:cs="Times New Roman"/>
          <w:sz w:val="24"/>
          <w:szCs w:val="24"/>
        </w:rPr>
        <w:t>transactions</w:t>
      </w:r>
      <w:r w:rsidRPr="00526DDF">
        <w:rPr>
          <w:rFonts w:ascii="Times New Roman" w:hAnsi="Times New Roman" w:cs="Times New Roman"/>
          <w:sz w:val="24"/>
          <w:szCs w:val="24"/>
        </w:rPr>
        <w:t xml:space="preserve"> to </w:t>
      </w:r>
      <w:r w:rsidR="00381DF7">
        <w:rPr>
          <w:rFonts w:ascii="Times New Roman" w:hAnsi="Times New Roman" w:cs="Times New Roman"/>
          <w:sz w:val="24"/>
          <w:szCs w:val="24"/>
        </w:rPr>
        <w:t xml:space="preserve">the </w:t>
      </w:r>
      <w:proofErr w:type="spellStart"/>
      <w:r w:rsidR="00381DF7">
        <w:rPr>
          <w:rFonts w:ascii="Times New Roman" w:hAnsi="Times New Roman" w:cs="Times New Roman"/>
          <w:sz w:val="24"/>
          <w:szCs w:val="24"/>
        </w:rPr>
        <w:t>Weaponization</w:t>
      </w:r>
      <w:proofErr w:type="spellEnd"/>
      <w:r w:rsidRPr="00526DDF">
        <w:rPr>
          <w:rFonts w:ascii="Times New Roman" w:hAnsi="Times New Roman" w:cs="Times New Roman"/>
          <w:sz w:val="24"/>
          <w:szCs w:val="24"/>
        </w:rPr>
        <w:t xml:space="preserve"> </w:t>
      </w:r>
      <w:r>
        <w:rPr>
          <w:rFonts w:ascii="Times New Roman" w:hAnsi="Times New Roman" w:cs="Times New Roman"/>
          <w:sz w:val="24"/>
          <w:szCs w:val="24"/>
        </w:rPr>
        <w:t>stage</w:t>
      </w:r>
      <w:r w:rsidRPr="00526DDF">
        <w:rPr>
          <w:rFonts w:ascii="Times New Roman" w:hAnsi="Times New Roman" w:cs="Times New Roman"/>
          <w:sz w:val="24"/>
          <w:szCs w:val="24"/>
        </w:rPr>
        <w:t xml:space="preserve"> has dropped since 1999, </w:t>
      </w:r>
      <w:r w:rsidR="00B4578E">
        <w:rPr>
          <w:rFonts w:ascii="Times New Roman" w:hAnsi="Times New Roman" w:cs="Times New Roman"/>
          <w:sz w:val="24"/>
          <w:szCs w:val="24"/>
        </w:rPr>
        <w:t>W</w:t>
      </w:r>
      <w:r w:rsidRPr="00526DDF">
        <w:rPr>
          <w:rFonts w:ascii="Times New Roman" w:hAnsi="Times New Roman" w:cs="Times New Roman"/>
          <w:sz w:val="24"/>
          <w:szCs w:val="24"/>
        </w:rPr>
        <w:t xml:space="preserve">eaponization remains the most </w:t>
      </w:r>
      <w:r>
        <w:rPr>
          <w:rFonts w:ascii="Times New Roman" w:hAnsi="Times New Roman" w:cs="Times New Roman"/>
          <w:sz w:val="24"/>
          <w:szCs w:val="24"/>
        </w:rPr>
        <w:t>targeted</w:t>
      </w:r>
      <w:r w:rsidRPr="00526DDF">
        <w:rPr>
          <w:rFonts w:ascii="Times New Roman" w:hAnsi="Times New Roman" w:cs="Times New Roman"/>
          <w:sz w:val="24"/>
          <w:szCs w:val="24"/>
        </w:rPr>
        <w:t xml:space="preserve"> nuclear </w:t>
      </w:r>
      <w:r>
        <w:rPr>
          <w:rFonts w:ascii="Times New Roman" w:hAnsi="Times New Roman" w:cs="Times New Roman"/>
          <w:sz w:val="24"/>
          <w:szCs w:val="24"/>
        </w:rPr>
        <w:t>stage</w:t>
      </w:r>
      <w:r w:rsidRPr="00526DDF">
        <w:rPr>
          <w:rFonts w:ascii="Times New Roman" w:hAnsi="Times New Roman" w:cs="Times New Roman"/>
          <w:sz w:val="24"/>
          <w:szCs w:val="24"/>
        </w:rPr>
        <w:t xml:space="preserve">, </w:t>
      </w:r>
      <w:r>
        <w:rPr>
          <w:rFonts w:ascii="Times New Roman" w:hAnsi="Times New Roman" w:cs="Times New Roman"/>
          <w:sz w:val="24"/>
          <w:szCs w:val="24"/>
        </w:rPr>
        <w:t>receiving</w:t>
      </w:r>
      <w:r w:rsidRPr="00526DDF">
        <w:rPr>
          <w:rFonts w:ascii="Times New Roman" w:hAnsi="Times New Roman" w:cs="Times New Roman"/>
          <w:sz w:val="24"/>
          <w:szCs w:val="24"/>
        </w:rPr>
        <w:t xml:space="preserve"> support from </w:t>
      </w:r>
      <w:r>
        <w:rPr>
          <w:rFonts w:ascii="Times New Roman" w:hAnsi="Times New Roman" w:cs="Times New Roman"/>
          <w:sz w:val="24"/>
          <w:szCs w:val="24"/>
        </w:rPr>
        <w:t xml:space="preserve">several foreign organizations. As of 2012 there are six organizations active in supplying Weaponization: </w:t>
      </w:r>
      <w:r w:rsidRPr="00D95A33">
        <w:rPr>
          <w:rFonts w:ascii="Times New Roman" w:hAnsi="Times New Roman" w:cs="Times New Roman"/>
          <w:sz w:val="24"/>
          <w:szCs w:val="24"/>
        </w:rPr>
        <w:t>Paeksan Associated Corporation</w:t>
      </w:r>
      <w:r w:rsidR="00965979">
        <w:rPr>
          <w:rFonts w:ascii="Times New Roman" w:hAnsi="Times New Roman" w:cs="Times New Roman"/>
          <w:sz w:val="24"/>
          <w:szCs w:val="24"/>
        </w:rPr>
        <w:t xml:space="preserve"> </w:t>
      </w:r>
      <w:r>
        <w:rPr>
          <w:rFonts w:ascii="Times New Roman" w:hAnsi="Times New Roman" w:cs="Times New Roman"/>
          <w:sz w:val="24"/>
          <w:szCs w:val="24"/>
        </w:rPr>
        <w:t xml:space="preserve">(North Korea), </w:t>
      </w:r>
      <w:r w:rsidRPr="00D95A33">
        <w:rPr>
          <w:rFonts w:ascii="Times New Roman" w:hAnsi="Times New Roman" w:cs="Times New Roman"/>
          <w:sz w:val="24"/>
          <w:szCs w:val="24"/>
        </w:rPr>
        <w:t>Beijing Alite Technologies Company</w:t>
      </w:r>
      <w:r>
        <w:rPr>
          <w:rFonts w:ascii="Times New Roman" w:hAnsi="Times New Roman" w:cs="Times New Roman"/>
          <w:sz w:val="24"/>
          <w:szCs w:val="24"/>
        </w:rPr>
        <w:t xml:space="preserve"> (China), </w:t>
      </w:r>
      <w:r w:rsidRPr="00D95A33">
        <w:rPr>
          <w:rFonts w:ascii="Times New Roman" w:hAnsi="Times New Roman" w:cs="Times New Roman"/>
          <w:sz w:val="24"/>
          <w:szCs w:val="24"/>
        </w:rPr>
        <w:t>Experimental Design Bureau Hydropress</w:t>
      </w:r>
      <w:r>
        <w:rPr>
          <w:rFonts w:ascii="Times New Roman" w:hAnsi="Times New Roman" w:cs="Times New Roman"/>
          <w:sz w:val="24"/>
          <w:szCs w:val="24"/>
        </w:rPr>
        <w:t xml:space="preserve"> (Russia), </w:t>
      </w:r>
      <w:r w:rsidRPr="00F904C4">
        <w:rPr>
          <w:rFonts w:ascii="Times New Roman" w:hAnsi="Times New Roman" w:cs="Times New Roman"/>
          <w:sz w:val="24"/>
          <w:szCs w:val="24"/>
        </w:rPr>
        <w:t>Electrogorsk Research and Engineering Center on Nuclear Power Plants Safety</w:t>
      </w:r>
      <w:r>
        <w:rPr>
          <w:rFonts w:ascii="Times New Roman" w:hAnsi="Times New Roman" w:cs="Times New Roman"/>
          <w:sz w:val="24"/>
          <w:szCs w:val="24"/>
        </w:rPr>
        <w:t xml:space="preserve"> (Russia), </w:t>
      </w:r>
      <w:r w:rsidRPr="003D7FD5">
        <w:rPr>
          <w:rFonts w:ascii="Times New Roman" w:hAnsi="Times New Roman" w:cs="Times New Roman"/>
          <w:sz w:val="24"/>
          <w:szCs w:val="24"/>
        </w:rPr>
        <w:t>Bharat Electronics Ltd (India</w:t>
      </w:r>
      <w:r>
        <w:rPr>
          <w:rFonts w:ascii="Times New Roman" w:hAnsi="Times New Roman" w:cs="Times New Roman"/>
          <w:sz w:val="24"/>
          <w:szCs w:val="24"/>
        </w:rPr>
        <w:t xml:space="preserve">) and </w:t>
      </w:r>
      <w:r w:rsidRPr="00F904C4">
        <w:rPr>
          <w:rFonts w:ascii="Times New Roman" w:hAnsi="Times New Roman" w:cs="Times New Roman"/>
          <w:sz w:val="24"/>
          <w:szCs w:val="24"/>
        </w:rPr>
        <w:t>Nuclear</w:t>
      </w:r>
      <w:r>
        <w:rPr>
          <w:rFonts w:ascii="Times New Roman" w:hAnsi="Times New Roman" w:cs="Times New Roman"/>
          <w:sz w:val="24"/>
          <w:szCs w:val="24"/>
        </w:rPr>
        <w:t xml:space="preserve"> Power Corporation of India Ltd</w:t>
      </w:r>
      <w:r w:rsidRPr="00F904C4">
        <w:rPr>
          <w:rFonts w:ascii="Times New Roman" w:hAnsi="Times New Roman" w:cs="Times New Roman"/>
          <w:sz w:val="24"/>
          <w:szCs w:val="24"/>
        </w:rPr>
        <w:t xml:space="preserve"> </w:t>
      </w:r>
      <w:r>
        <w:rPr>
          <w:rFonts w:ascii="Times New Roman" w:hAnsi="Times New Roman" w:cs="Times New Roman"/>
          <w:sz w:val="24"/>
          <w:szCs w:val="24"/>
        </w:rPr>
        <w:t>(India). From suppliers who were previously connected to Weaponization</w:t>
      </w:r>
      <w:r w:rsidR="00B4578E">
        <w:rPr>
          <w:rFonts w:ascii="Times New Roman" w:hAnsi="Times New Roman" w:cs="Times New Roman"/>
          <w:sz w:val="24"/>
          <w:szCs w:val="24"/>
        </w:rPr>
        <w:t>,</w:t>
      </w:r>
      <w:r>
        <w:rPr>
          <w:rFonts w:ascii="Times New Roman" w:hAnsi="Times New Roman" w:cs="Times New Roman"/>
          <w:sz w:val="24"/>
          <w:szCs w:val="24"/>
        </w:rPr>
        <w:t xml:space="preserve"> we still </w:t>
      </w:r>
      <w:r w:rsidR="00B4578E">
        <w:rPr>
          <w:rFonts w:ascii="Times New Roman" w:hAnsi="Times New Roman" w:cs="Times New Roman"/>
          <w:sz w:val="24"/>
          <w:szCs w:val="24"/>
        </w:rPr>
        <w:t>observe that</w:t>
      </w:r>
      <w:r>
        <w:rPr>
          <w:rFonts w:ascii="Times New Roman" w:hAnsi="Times New Roman" w:cs="Times New Roman"/>
          <w:sz w:val="24"/>
          <w:szCs w:val="24"/>
        </w:rPr>
        <w:t xml:space="preserve"> </w:t>
      </w:r>
      <w:r w:rsidRPr="004B5CCD">
        <w:rPr>
          <w:rFonts w:ascii="Times New Roman" w:hAnsi="Times New Roman" w:cs="Times New Roman"/>
          <w:sz w:val="24"/>
          <w:szCs w:val="24"/>
        </w:rPr>
        <w:t>Step Standard Technical Part</w:t>
      </w:r>
      <w:r>
        <w:rPr>
          <w:rFonts w:ascii="Times New Roman" w:hAnsi="Times New Roman" w:cs="Times New Roman"/>
          <w:sz w:val="24"/>
          <w:szCs w:val="24"/>
        </w:rPr>
        <w:t xml:space="preserve"> </w:t>
      </w:r>
      <w:r w:rsidR="00B4578E">
        <w:rPr>
          <w:rFonts w:ascii="Times New Roman" w:hAnsi="Times New Roman" w:cs="Times New Roman"/>
          <w:sz w:val="24"/>
          <w:szCs w:val="24"/>
        </w:rPr>
        <w:t xml:space="preserve">is </w:t>
      </w:r>
      <w:r>
        <w:rPr>
          <w:rFonts w:ascii="Times New Roman" w:hAnsi="Times New Roman" w:cs="Times New Roman"/>
          <w:sz w:val="24"/>
          <w:szCs w:val="24"/>
        </w:rPr>
        <w:t xml:space="preserve">an active supplier of other stages. Those seven entities are particularly important to target </w:t>
      </w:r>
      <w:r w:rsidR="00B4578E">
        <w:rPr>
          <w:rFonts w:ascii="Times New Roman" w:hAnsi="Times New Roman" w:cs="Times New Roman"/>
          <w:sz w:val="24"/>
          <w:szCs w:val="24"/>
        </w:rPr>
        <w:t>in order to preclude</w:t>
      </w:r>
      <w:r>
        <w:rPr>
          <w:rFonts w:ascii="Times New Roman" w:hAnsi="Times New Roman" w:cs="Times New Roman"/>
          <w:sz w:val="24"/>
          <w:szCs w:val="24"/>
        </w:rPr>
        <w:t xml:space="preserve"> Iran from weaponizing its nuclear program.</w:t>
      </w:r>
      <w:r w:rsidR="00F0344C">
        <w:rPr>
          <w:rFonts w:ascii="Times New Roman" w:hAnsi="Times New Roman" w:cs="Times New Roman"/>
          <w:sz w:val="24"/>
          <w:szCs w:val="24"/>
        </w:rPr>
        <w:t xml:space="preserve"> </w:t>
      </w:r>
    </w:p>
    <w:p w:rsidR="00746311" w:rsidRDefault="00746311" w:rsidP="00746311">
      <w:pPr>
        <w:spacing w:after="0" w:line="240" w:lineRule="auto"/>
        <w:jc w:val="both"/>
        <w:rPr>
          <w:rFonts w:ascii="Times New Roman" w:hAnsi="Times New Roman" w:cs="Times New Roman"/>
          <w:sz w:val="24"/>
          <w:szCs w:val="24"/>
        </w:rPr>
      </w:pPr>
    </w:p>
    <w:p w:rsidR="00F0344C" w:rsidRDefault="00381DF7" w:rsidP="00D2640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On </w:t>
      </w:r>
      <w:r w:rsidR="00746311">
        <w:rPr>
          <w:rFonts w:ascii="Times New Roman" w:hAnsi="Times New Roman" w:cs="Times New Roman"/>
          <w:sz w:val="24"/>
          <w:szCs w:val="24"/>
        </w:rPr>
        <w:t>a</w:t>
      </w:r>
      <w:r>
        <w:rPr>
          <w:rFonts w:ascii="Times New Roman" w:hAnsi="Times New Roman" w:cs="Times New Roman"/>
          <w:sz w:val="24"/>
          <w:szCs w:val="24"/>
        </w:rPr>
        <w:t xml:space="preserve"> positive note, when examining the overall network, we observe that </w:t>
      </w:r>
      <w:r w:rsidR="00746311">
        <w:rPr>
          <w:rFonts w:ascii="Times New Roman" w:hAnsi="Times New Roman" w:cs="Times New Roman"/>
          <w:sz w:val="24"/>
          <w:szCs w:val="24"/>
        </w:rPr>
        <w:t>it</w:t>
      </w:r>
      <w:r>
        <w:rPr>
          <w:rFonts w:ascii="Times New Roman" w:hAnsi="Times New Roman" w:cs="Times New Roman"/>
          <w:sz w:val="24"/>
          <w:szCs w:val="24"/>
        </w:rPr>
        <w:t xml:space="preserve"> has become much less populated than in the period from 1998 to 2002.</w:t>
      </w:r>
      <w:r w:rsidR="00746311" w:rsidRPr="00746311">
        <w:rPr>
          <w:rFonts w:ascii="Times New Roman" w:hAnsi="Times New Roman" w:cs="Times New Roman"/>
          <w:sz w:val="24"/>
          <w:szCs w:val="24"/>
        </w:rPr>
        <w:t xml:space="preserve"> </w:t>
      </w:r>
      <w:r w:rsidR="00746311">
        <w:rPr>
          <w:rFonts w:ascii="Times New Roman" w:hAnsi="Times New Roman" w:cs="Times New Roman"/>
          <w:sz w:val="24"/>
          <w:szCs w:val="24"/>
        </w:rPr>
        <w:t>The fact that we see individuals and big companies leaving the market is encouraging and a trend that should be continued.</w:t>
      </w:r>
      <w:r>
        <w:rPr>
          <w:rFonts w:ascii="Times New Roman" w:hAnsi="Times New Roman" w:cs="Times New Roman"/>
          <w:sz w:val="24"/>
          <w:szCs w:val="24"/>
        </w:rPr>
        <w:t xml:space="preserve"> A final point regarding </w:t>
      </w:r>
      <w:r w:rsidRPr="00526DDF">
        <w:rPr>
          <w:rFonts w:ascii="Times New Roman" w:hAnsi="Times New Roman" w:cs="Times New Roman"/>
          <w:sz w:val="24"/>
          <w:szCs w:val="24"/>
        </w:rPr>
        <w:t xml:space="preserve">Iran’s </w:t>
      </w:r>
      <w:r>
        <w:rPr>
          <w:rFonts w:ascii="Times New Roman" w:hAnsi="Times New Roman" w:cs="Times New Roman"/>
          <w:sz w:val="24"/>
          <w:szCs w:val="24"/>
        </w:rPr>
        <w:t>nuclear trade network is its shift from individual suppliers to organizations. In</w:t>
      </w:r>
      <w:r w:rsidRPr="00526DDF">
        <w:rPr>
          <w:rFonts w:ascii="Times New Roman" w:hAnsi="Times New Roman" w:cs="Times New Roman"/>
          <w:sz w:val="24"/>
          <w:szCs w:val="24"/>
        </w:rPr>
        <w:t xml:space="preserve">1999 Iran’s </w:t>
      </w:r>
      <w:r>
        <w:rPr>
          <w:rFonts w:ascii="Times New Roman" w:hAnsi="Times New Roman" w:cs="Times New Roman"/>
          <w:sz w:val="24"/>
          <w:szCs w:val="24"/>
        </w:rPr>
        <w:t>nuclear trade network</w:t>
      </w:r>
      <w:r w:rsidRPr="00526DDF">
        <w:rPr>
          <w:rFonts w:ascii="Times New Roman" w:hAnsi="Times New Roman" w:cs="Times New Roman"/>
          <w:sz w:val="24"/>
          <w:szCs w:val="24"/>
        </w:rPr>
        <w:t xml:space="preserve"> included a number of prominent </w:t>
      </w:r>
      <w:r>
        <w:rPr>
          <w:rFonts w:ascii="Times New Roman" w:hAnsi="Times New Roman" w:cs="Times New Roman"/>
          <w:sz w:val="24"/>
          <w:szCs w:val="24"/>
        </w:rPr>
        <w:t>individuals</w:t>
      </w:r>
      <w:r w:rsidRPr="00526DDF">
        <w:rPr>
          <w:rFonts w:ascii="Times New Roman" w:hAnsi="Times New Roman" w:cs="Times New Roman"/>
          <w:sz w:val="24"/>
          <w:szCs w:val="24"/>
        </w:rPr>
        <w:t>, most notably A.Q. Khan and G</w:t>
      </w:r>
      <w:r>
        <w:rPr>
          <w:rFonts w:ascii="Times New Roman" w:hAnsi="Times New Roman" w:cs="Times New Roman"/>
          <w:sz w:val="24"/>
          <w:szCs w:val="24"/>
        </w:rPr>
        <w:t xml:space="preserve">otthard </w:t>
      </w:r>
      <w:proofErr w:type="gramStart"/>
      <w:r>
        <w:rPr>
          <w:rFonts w:ascii="Times New Roman" w:hAnsi="Times New Roman" w:cs="Times New Roman"/>
          <w:sz w:val="24"/>
          <w:szCs w:val="24"/>
        </w:rPr>
        <w:t>Lerch,</w:t>
      </w:r>
      <w:proofErr w:type="gramEnd"/>
      <w:r>
        <w:rPr>
          <w:rFonts w:ascii="Times New Roman" w:hAnsi="Times New Roman" w:cs="Times New Roman"/>
          <w:sz w:val="24"/>
          <w:szCs w:val="24"/>
        </w:rPr>
        <w:t xml:space="preserve"> however, by 2012 these individuals </w:t>
      </w:r>
      <w:r w:rsidRPr="00526DDF">
        <w:rPr>
          <w:rFonts w:ascii="Times New Roman" w:hAnsi="Times New Roman" w:cs="Times New Roman"/>
          <w:sz w:val="24"/>
          <w:szCs w:val="24"/>
        </w:rPr>
        <w:t>ha</w:t>
      </w:r>
      <w:r>
        <w:rPr>
          <w:rFonts w:ascii="Times New Roman" w:hAnsi="Times New Roman" w:cs="Times New Roman"/>
          <w:sz w:val="24"/>
          <w:szCs w:val="24"/>
        </w:rPr>
        <w:t>d left the scene. Currently, with the exception of</w:t>
      </w:r>
      <w:r w:rsidRPr="00526DDF">
        <w:rPr>
          <w:rFonts w:ascii="Times New Roman" w:hAnsi="Times New Roman" w:cs="Times New Roman"/>
          <w:sz w:val="24"/>
          <w:szCs w:val="24"/>
        </w:rPr>
        <w:t xml:space="preserve"> Dr. C. Surendar</w:t>
      </w:r>
      <w:r>
        <w:rPr>
          <w:rFonts w:ascii="Times New Roman" w:hAnsi="Times New Roman" w:cs="Times New Roman"/>
          <w:sz w:val="24"/>
          <w:szCs w:val="24"/>
        </w:rPr>
        <w:t>,</w:t>
      </w:r>
      <w:r w:rsidRPr="00526DDF">
        <w:rPr>
          <w:rFonts w:ascii="Times New Roman" w:hAnsi="Times New Roman" w:cs="Times New Roman"/>
          <w:sz w:val="24"/>
          <w:szCs w:val="24"/>
        </w:rPr>
        <w:t xml:space="preserve"> </w:t>
      </w:r>
      <w:r>
        <w:rPr>
          <w:rFonts w:ascii="Times New Roman" w:hAnsi="Times New Roman" w:cs="Times New Roman"/>
          <w:sz w:val="24"/>
          <w:szCs w:val="24"/>
        </w:rPr>
        <w:t>the network is made up of large organizations. In this paper we identified the organizations fueling the Weaponization and Enrichment stages. The next step is to research the composition of these organizations.</w:t>
      </w:r>
    </w:p>
    <w:p w:rsidR="00360C2A" w:rsidRDefault="00345E9A" w:rsidP="00746311">
      <w:pPr>
        <w:spacing w:line="240" w:lineRule="auto"/>
        <w:jc w:val="both"/>
        <w:rPr>
          <w:rFonts w:ascii="Times New Roman" w:hAnsi="Times New Roman" w:cs="Times New Roman"/>
          <w:i/>
        </w:rPr>
        <w:sectPr w:rsidR="00360C2A">
          <w:footerReference w:type="default" r:id="rId20"/>
          <w:pgSz w:w="12240" w:h="15840"/>
          <w:pgMar w:top="1440" w:right="1440" w:bottom="1440" w:left="1440" w:header="720" w:footer="720" w:gutter="0"/>
          <w:cols w:space="720"/>
          <w:docGrid w:linePitch="360"/>
        </w:sectPr>
      </w:pPr>
      <w:r w:rsidRPr="0051238F">
        <w:rPr>
          <w:rFonts w:ascii="Times New Roman" w:hAnsi="Times New Roman" w:cs="Times New Roman"/>
          <w:sz w:val="24"/>
          <w:szCs w:val="24"/>
        </w:rPr>
        <w:t xml:space="preserve"> </w:t>
      </w:r>
    </w:p>
    <w:p w:rsidR="004F1F1D" w:rsidRPr="00461B52" w:rsidRDefault="004F1F1D" w:rsidP="004F1F1D">
      <w:pPr>
        <w:pStyle w:val="Heading2"/>
        <w:spacing w:before="0" w:line="240" w:lineRule="auto"/>
        <w:rPr>
          <w:rFonts w:ascii="Times New Roman" w:hAnsi="Times New Roman" w:cs="Times New Roman"/>
          <w:b w:val="0"/>
          <w:i/>
          <w:color w:val="auto"/>
          <w:sz w:val="22"/>
          <w:szCs w:val="22"/>
        </w:rPr>
      </w:pPr>
      <w:r w:rsidRPr="00461B52">
        <w:rPr>
          <w:rFonts w:ascii="Times New Roman" w:hAnsi="Times New Roman" w:cs="Times New Roman"/>
          <w:i/>
          <w:color w:val="auto"/>
          <w:sz w:val="22"/>
          <w:szCs w:val="22"/>
        </w:rPr>
        <w:lastRenderedPageBreak/>
        <w:t xml:space="preserve">Appendix A: </w:t>
      </w:r>
      <w:r>
        <w:rPr>
          <w:rFonts w:ascii="Times New Roman" w:hAnsi="Times New Roman" w:cs="Times New Roman"/>
          <w:b w:val="0"/>
          <w:i/>
          <w:color w:val="auto"/>
          <w:sz w:val="22"/>
          <w:szCs w:val="22"/>
        </w:rPr>
        <w:t xml:space="preserve">Stages and Sub-Stages of Nuclear Cycle </w:t>
      </w:r>
    </w:p>
    <w:p w:rsidR="004F1F1D" w:rsidRPr="004F1F1D" w:rsidRDefault="004F1F1D" w:rsidP="004F1F1D">
      <w:pPr>
        <w:pStyle w:val="Heading2"/>
        <w:spacing w:before="0" w:line="240" w:lineRule="auto"/>
        <w:rPr>
          <w:b w:val="0"/>
          <w:i/>
          <w:color w:val="auto"/>
          <w:sz w:val="22"/>
          <w:szCs w:val="22"/>
        </w:rPr>
      </w:pPr>
      <w:r>
        <w:rPr>
          <w:rFonts w:ascii="Times New Roman" w:hAnsi="Times New Roman" w:cs="Times New Roman"/>
          <w:i/>
          <w:color w:val="auto"/>
          <w:sz w:val="22"/>
          <w:szCs w:val="22"/>
        </w:rPr>
        <w:t>Source:</w:t>
      </w:r>
      <w:r w:rsidRPr="004F1F1D">
        <w:rPr>
          <w:rFonts w:ascii="Times New Roman" w:eastAsia="Times New Roman" w:hAnsi="Times New Roman" w:cs="Times New Roman"/>
          <w:sz w:val="24"/>
          <w:szCs w:val="24"/>
        </w:rPr>
        <w:t xml:space="preserve"> </w:t>
      </w:r>
      <w:r>
        <w:rPr>
          <w:rFonts w:ascii="Times New Roman" w:hAnsi="Times New Roman" w:cs="Times New Roman"/>
          <w:b w:val="0"/>
          <w:i/>
          <w:color w:val="auto"/>
          <w:sz w:val="22"/>
          <w:szCs w:val="22"/>
        </w:rPr>
        <w:t>Abdulla et al., 2012</w:t>
      </w:r>
      <w:r w:rsidRPr="004F1F1D">
        <w:rPr>
          <w:rFonts w:ascii="Times New Roman" w:hAnsi="Times New Roman" w:cs="Times New Roman"/>
          <w:b w:val="0"/>
          <w:i/>
          <w:color w:val="auto"/>
          <w:sz w:val="22"/>
          <w:szCs w:val="22"/>
        </w:rPr>
        <w:t xml:space="preserve">; NTI, 2012: </w:t>
      </w:r>
      <w:hyperlink r:id="rId21" w:history="1">
        <w:r w:rsidRPr="004F1F1D">
          <w:rPr>
            <w:b w:val="0"/>
            <w:i/>
            <w:color w:val="auto"/>
            <w:sz w:val="22"/>
            <w:szCs w:val="22"/>
          </w:rPr>
          <w:t>http://www.nti.org/country-profiles/israel/facilities/</w:t>
        </w:r>
      </w:hyperlink>
      <w:r w:rsidRPr="004F1F1D">
        <w:rPr>
          <w:rFonts w:ascii="Times New Roman" w:hAnsi="Times New Roman" w:cs="Times New Roman"/>
          <w:b w:val="0"/>
          <w:i/>
          <w:color w:val="auto"/>
          <w:sz w:val="22"/>
          <w:szCs w:val="22"/>
        </w:rPr>
        <w:t>; Harney et al., 2006</w:t>
      </w:r>
    </w:p>
    <w:p w:rsidR="00360C2A" w:rsidRDefault="00360C2A" w:rsidP="004F1F1D">
      <w:pPr>
        <w:pStyle w:val="Heading2"/>
        <w:spacing w:before="0" w:line="240" w:lineRule="auto"/>
        <w:rPr>
          <w:rFonts w:ascii="Times New Roman" w:hAnsi="Times New Roman" w:cs="Times New Roman"/>
          <w:i/>
          <w:color w:val="auto"/>
          <w:sz w:val="22"/>
          <w:szCs w:val="22"/>
        </w:rPr>
        <w:sectPr w:rsidR="00360C2A" w:rsidSect="00360C2A">
          <w:pgSz w:w="15840" w:h="12240" w:orient="landscape" w:code="1"/>
          <w:pgMar w:top="1440" w:right="1440" w:bottom="1440" w:left="1440" w:header="720" w:footer="720" w:gutter="0"/>
          <w:cols w:space="720"/>
          <w:docGrid w:linePitch="360"/>
        </w:sectPr>
      </w:pPr>
      <w:r>
        <w:rPr>
          <w:noProof/>
        </w:rPr>
        <w:drawing>
          <wp:anchor distT="0" distB="0" distL="114300" distR="114300" simplePos="0" relativeHeight="251660288" behindDoc="0" locked="0" layoutInCell="1" allowOverlap="1" wp14:anchorId="272900D3" wp14:editId="6B11751E">
            <wp:simplePos x="0" y="0"/>
            <wp:positionH relativeFrom="column">
              <wp:posOffset>34290</wp:posOffset>
            </wp:positionH>
            <wp:positionV relativeFrom="paragraph">
              <wp:posOffset>97790</wp:posOffset>
            </wp:positionV>
            <wp:extent cx="8211820" cy="61512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047" t="9567" r="6373" b="5611"/>
                    <a:stretch/>
                  </pic:blipFill>
                  <pic:spPr bwMode="auto">
                    <a:xfrm>
                      <a:off x="0" y="0"/>
                      <a:ext cx="8211820" cy="615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2D66" w:rsidRPr="00461B52" w:rsidRDefault="00B06EE1" w:rsidP="00461B52">
      <w:pPr>
        <w:pStyle w:val="Heading2"/>
        <w:spacing w:line="360" w:lineRule="auto"/>
        <w:rPr>
          <w:rFonts w:ascii="Times New Roman" w:hAnsi="Times New Roman" w:cs="Times New Roman"/>
          <w:b w:val="0"/>
          <w:i/>
          <w:color w:val="auto"/>
          <w:sz w:val="22"/>
          <w:szCs w:val="22"/>
        </w:rPr>
      </w:pPr>
      <w:r w:rsidRPr="00461B52">
        <w:rPr>
          <w:rFonts w:ascii="Times New Roman" w:hAnsi="Times New Roman" w:cs="Times New Roman"/>
          <w:i/>
          <w:color w:val="auto"/>
          <w:sz w:val="22"/>
          <w:szCs w:val="22"/>
        </w:rPr>
        <w:lastRenderedPageBreak/>
        <w:t>Appendix</w:t>
      </w:r>
      <w:r w:rsidR="00912D66" w:rsidRPr="00461B52">
        <w:rPr>
          <w:rFonts w:ascii="Times New Roman" w:hAnsi="Times New Roman" w:cs="Times New Roman"/>
          <w:i/>
          <w:color w:val="auto"/>
          <w:sz w:val="22"/>
          <w:szCs w:val="22"/>
        </w:rPr>
        <w:t xml:space="preserve"> </w:t>
      </w:r>
      <w:r w:rsidR="004F1F1D">
        <w:rPr>
          <w:rFonts w:ascii="Times New Roman" w:hAnsi="Times New Roman" w:cs="Times New Roman"/>
          <w:i/>
          <w:color w:val="auto"/>
          <w:sz w:val="22"/>
          <w:szCs w:val="22"/>
        </w:rPr>
        <w:t>B</w:t>
      </w:r>
      <w:r w:rsidR="00912D66" w:rsidRPr="00461B52">
        <w:rPr>
          <w:rFonts w:ascii="Times New Roman" w:hAnsi="Times New Roman" w:cs="Times New Roman"/>
          <w:i/>
          <w:color w:val="auto"/>
          <w:sz w:val="22"/>
          <w:szCs w:val="22"/>
        </w:rPr>
        <w:t xml:space="preserve">: </w:t>
      </w:r>
      <w:r w:rsidR="00912D66" w:rsidRPr="00461B52">
        <w:rPr>
          <w:rFonts w:ascii="Times New Roman" w:hAnsi="Times New Roman" w:cs="Times New Roman"/>
          <w:b w:val="0"/>
          <w:i/>
          <w:color w:val="auto"/>
          <w:sz w:val="22"/>
          <w:szCs w:val="22"/>
        </w:rPr>
        <w:t>Suppliers Interactions with Nuclear Phases Network:</w:t>
      </w:r>
      <w:r w:rsidR="00912D66" w:rsidRPr="00461B52">
        <w:rPr>
          <w:i/>
          <w:color w:val="000000"/>
          <w:sz w:val="27"/>
          <w:szCs w:val="27"/>
        </w:rPr>
        <w:t xml:space="preserve"> </w:t>
      </w:r>
      <w:r w:rsidR="00912D66" w:rsidRPr="00461B52">
        <w:rPr>
          <w:rFonts w:ascii="Times New Roman" w:hAnsi="Times New Roman" w:cs="Times New Roman"/>
          <w:b w:val="0"/>
          <w:i/>
          <w:color w:val="auto"/>
          <w:sz w:val="22"/>
          <w:szCs w:val="22"/>
        </w:rPr>
        <w:t>Top Scoring Nodes</w:t>
      </w:r>
    </w:p>
    <w:tbl>
      <w:tblPr>
        <w:tblStyle w:val="MediumList2"/>
        <w:tblW w:w="4944" w:type="pct"/>
        <w:tblLayout w:type="fixed"/>
        <w:tblLook w:val="04A0" w:firstRow="1" w:lastRow="0" w:firstColumn="1" w:lastColumn="0" w:noHBand="0" w:noVBand="1"/>
      </w:tblPr>
      <w:tblGrid>
        <w:gridCol w:w="741"/>
        <w:gridCol w:w="1440"/>
        <w:gridCol w:w="1707"/>
        <w:gridCol w:w="1619"/>
        <w:gridCol w:w="1981"/>
        <w:gridCol w:w="1981"/>
      </w:tblGrid>
      <w:tr w:rsidR="00912D66" w:rsidRPr="00D73A56" w:rsidTr="000053B0">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391" w:type="pct"/>
            <w:hideMark/>
          </w:tcPr>
          <w:p w:rsidR="00912D66" w:rsidRPr="00D73A56" w:rsidRDefault="00912D66" w:rsidP="000053B0">
            <w:pPr>
              <w:rPr>
                <w:rFonts w:ascii="Times New Roman" w:eastAsia="Times New Roman" w:hAnsi="Times New Roman" w:cs="Times New Roman"/>
                <w:b/>
                <w:bCs/>
                <w:color w:val="auto"/>
                <w:sz w:val="20"/>
                <w:szCs w:val="20"/>
              </w:rPr>
            </w:pPr>
            <w:r w:rsidRPr="00D73A56">
              <w:rPr>
                <w:rFonts w:ascii="Times New Roman" w:eastAsia="Times New Roman" w:hAnsi="Times New Roman" w:cs="Times New Roman"/>
                <w:b/>
                <w:bCs/>
                <w:color w:val="auto"/>
                <w:sz w:val="20"/>
                <w:szCs w:val="20"/>
              </w:rPr>
              <w:t>Rank</w:t>
            </w:r>
          </w:p>
        </w:tc>
        <w:tc>
          <w:tcPr>
            <w:tcW w:w="760" w:type="pct"/>
            <w:hideMark/>
          </w:tcPr>
          <w:p w:rsidR="00912D66" w:rsidRPr="00D73A56" w:rsidRDefault="00912D66" w:rsidP="000053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D73A56">
              <w:rPr>
                <w:rFonts w:ascii="Times New Roman" w:eastAsia="Times New Roman" w:hAnsi="Times New Roman" w:cs="Times New Roman"/>
                <w:b/>
                <w:bCs/>
                <w:color w:val="auto"/>
                <w:sz w:val="20"/>
                <w:szCs w:val="20"/>
              </w:rPr>
              <w:t>Betweenness centrality</w:t>
            </w:r>
          </w:p>
        </w:tc>
        <w:tc>
          <w:tcPr>
            <w:tcW w:w="901" w:type="pct"/>
            <w:hideMark/>
          </w:tcPr>
          <w:p w:rsidR="00912D66" w:rsidRPr="00D73A56" w:rsidRDefault="00912D66" w:rsidP="000053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D73A56">
              <w:rPr>
                <w:rFonts w:ascii="Times New Roman" w:eastAsia="Times New Roman" w:hAnsi="Times New Roman" w:cs="Times New Roman"/>
                <w:b/>
                <w:bCs/>
                <w:color w:val="auto"/>
                <w:sz w:val="20"/>
                <w:szCs w:val="20"/>
              </w:rPr>
              <w:t>Eigenvector centrality</w:t>
            </w:r>
          </w:p>
        </w:tc>
        <w:tc>
          <w:tcPr>
            <w:tcW w:w="855" w:type="pct"/>
            <w:hideMark/>
          </w:tcPr>
          <w:p w:rsidR="00912D66" w:rsidRPr="00D73A56" w:rsidRDefault="00912D66" w:rsidP="000053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D73A56">
              <w:rPr>
                <w:rFonts w:ascii="Times New Roman" w:eastAsia="Times New Roman" w:hAnsi="Times New Roman" w:cs="Times New Roman"/>
                <w:b/>
                <w:bCs/>
                <w:color w:val="auto"/>
                <w:sz w:val="20"/>
                <w:szCs w:val="20"/>
              </w:rPr>
              <w:t>In-degree centrality</w:t>
            </w:r>
          </w:p>
        </w:tc>
        <w:tc>
          <w:tcPr>
            <w:tcW w:w="1046" w:type="pct"/>
            <w:hideMark/>
          </w:tcPr>
          <w:p w:rsidR="00912D66" w:rsidRPr="00D73A56" w:rsidRDefault="00912D66" w:rsidP="000053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D73A56">
              <w:rPr>
                <w:rFonts w:ascii="Times New Roman" w:eastAsia="Times New Roman" w:hAnsi="Times New Roman" w:cs="Times New Roman"/>
                <w:b/>
                <w:bCs/>
                <w:color w:val="auto"/>
                <w:sz w:val="20"/>
                <w:szCs w:val="20"/>
              </w:rPr>
              <w:t>Out-degree centrality</w:t>
            </w:r>
          </w:p>
        </w:tc>
        <w:tc>
          <w:tcPr>
            <w:tcW w:w="1046" w:type="pct"/>
            <w:hideMark/>
          </w:tcPr>
          <w:p w:rsidR="00912D66" w:rsidRPr="00D73A56" w:rsidRDefault="00912D66" w:rsidP="000053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D73A56">
              <w:rPr>
                <w:rFonts w:ascii="Times New Roman" w:eastAsia="Times New Roman" w:hAnsi="Times New Roman" w:cs="Times New Roman"/>
                <w:b/>
                <w:bCs/>
                <w:color w:val="auto"/>
                <w:sz w:val="20"/>
                <w:szCs w:val="20"/>
              </w:rPr>
              <w:t>Total degree centrality</w:t>
            </w:r>
          </w:p>
        </w:tc>
      </w:tr>
      <w:tr w:rsidR="00912D66" w:rsidRPr="00D73A56" w:rsidTr="000053B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1</w:t>
            </w:r>
          </w:p>
        </w:tc>
        <w:tc>
          <w:tcPr>
            <w:tcW w:w="760"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GBC Sci Equip Pty Ltd.</w:t>
            </w:r>
          </w:p>
        </w:tc>
        <w:tc>
          <w:tcPr>
            <w:tcW w:w="901" w:type="pct"/>
            <w:shd w:val="clear" w:color="auto" w:fill="D6E3BC" w:themeFill="accent3" w:themeFillTint="66"/>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Weaponization</w:t>
            </w:r>
          </w:p>
        </w:tc>
        <w:tc>
          <w:tcPr>
            <w:tcW w:w="855" w:type="pct"/>
            <w:shd w:val="clear" w:color="auto" w:fill="D6E3BC" w:themeFill="accent3" w:themeFillTint="66"/>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Weaponization</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Step Standard Technical Part</w:t>
            </w:r>
          </w:p>
        </w:tc>
        <w:tc>
          <w:tcPr>
            <w:tcW w:w="1046" w:type="pct"/>
            <w:shd w:val="clear" w:color="auto" w:fill="D6E3BC" w:themeFill="accent3" w:themeFillTint="66"/>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Weaponization</w:t>
            </w:r>
          </w:p>
        </w:tc>
      </w:tr>
      <w:tr w:rsidR="00912D66" w:rsidRPr="00D73A56" w:rsidTr="000053B0">
        <w:trPr>
          <w:trHeight w:val="387"/>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2</w:t>
            </w:r>
          </w:p>
        </w:tc>
        <w:tc>
          <w:tcPr>
            <w:tcW w:w="760"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Jacques Monsieur</w:t>
            </w:r>
          </w:p>
        </w:tc>
        <w:tc>
          <w:tcPr>
            <w:tcW w:w="901"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Other</w:t>
            </w:r>
          </w:p>
        </w:tc>
        <w:tc>
          <w:tcPr>
            <w:tcW w:w="855"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Other</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China</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Other</w:t>
            </w:r>
          </w:p>
        </w:tc>
      </w:tr>
      <w:tr w:rsidR="00912D66" w:rsidRPr="00D73A56" w:rsidTr="000053B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3</w:t>
            </w:r>
          </w:p>
        </w:tc>
        <w:tc>
          <w:tcPr>
            <w:tcW w:w="760"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Mahmoud Yadegari</w:t>
            </w:r>
          </w:p>
        </w:tc>
        <w:tc>
          <w:tcPr>
            <w:tcW w:w="901" w:type="pct"/>
            <w:shd w:val="clear" w:color="auto" w:fill="D6E3BC" w:themeFill="accent3" w:themeFillTint="66"/>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Enrichment</w:t>
            </w:r>
          </w:p>
        </w:tc>
        <w:tc>
          <w:tcPr>
            <w:tcW w:w="855" w:type="pct"/>
            <w:shd w:val="clear" w:color="auto" w:fill="D6E3BC" w:themeFill="accent3" w:themeFillTint="66"/>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Enrichment</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A.Q. Khan</w:t>
            </w:r>
          </w:p>
        </w:tc>
        <w:tc>
          <w:tcPr>
            <w:tcW w:w="1046" w:type="pct"/>
            <w:shd w:val="clear" w:color="auto" w:fill="D6E3BC" w:themeFill="accent3" w:themeFillTint="66"/>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Enrichment</w:t>
            </w:r>
          </w:p>
        </w:tc>
      </w:tr>
      <w:tr w:rsidR="00912D66" w:rsidRPr="00D73A56" w:rsidTr="000053B0">
        <w:trPr>
          <w:trHeight w:val="531"/>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4</w:t>
            </w:r>
          </w:p>
        </w:tc>
        <w:tc>
          <w:tcPr>
            <w:tcW w:w="760"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Nematollah Helmi</w:t>
            </w:r>
          </w:p>
        </w:tc>
        <w:tc>
          <w:tcPr>
            <w:tcW w:w="901"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Step Standard Technical Part</w:t>
            </w:r>
          </w:p>
        </w:tc>
        <w:tc>
          <w:tcPr>
            <w:tcW w:w="855"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Education and Training</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Mohammad Reza Vaghari</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Education and Training</w:t>
            </w:r>
          </w:p>
        </w:tc>
      </w:tr>
      <w:tr w:rsidR="00912D66" w:rsidRPr="00D73A56" w:rsidTr="000053B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5</w:t>
            </w:r>
          </w:p>
        </w:tc>
        <w:tc>
          <w:tcPr>
            <w:tcW w:w="760"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Beijing Alite Technologies</w:t>
            </w:r>
          </w:p>
        </w:tc>
        <w:tc>
          <w:tcPr>
            <w:tcW w:w="901"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Education and Training</w:t>
            </w:r>
          </w:p>
        </w:tc>
        <w:tc>
          <w:tcPr>
            <w:tcW w:w="855"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Power Reactors</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NPCIL</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Power Reactors</w:t>
            </w:r>
          </w:p>
        </w:tc>
      </w:tr>
      <w:tr w:rsidR="00912D66" w:rsidRPr="00D73A56" w:rsidTr="000053B0">
        <w:trPr>
          <w:trHeight w:val="594"/>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6</w:t>
            </w:r>
          </w:p>
        </w:tc>
        <w:tc>
          <w:tcPr>
            <w:tcW w:w="760"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BIGAMRSRC</w:t>
            </w:r>
          </w:p>
        </w:tc>
        <w:tc>
          <w:tcPr>
            <w:tcW w:w="901"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A.Q. Khan</w:t>
            </w:r>
          </w:p>
        </w:tc>
        <w:tc>
          <w:tcPr>
            <w:tcW w:w="855"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Nuclear Grade Materials</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Atomenergoproekt State Planning and Design</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Step Standard Technical Part</w:t>
            </w:r>
          </w:p>
        </w:tc>
      </w:tr>
      <w:tr w:rsidR="00912D66" w:rsidRPr="00D73A56" w:rsidTr="000053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7</w:t>
            </w:r>
          </w:p>
        </w:tc>
        <w:tc>
          <w:tcPr>
            <w:tcW w:w="760" w:type="pct"/>
            <w:shd w:val="clear" w:color="auto" w:fill="FFFFFF" w:themeFill="background1"/>
            <w:hideMark/>
          </w:tcPr>
          <w:p w:rsidR="00912D66" w:rsidRPr="00D73A56" w:rsidRDefault="00BA6FB5"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BR</w:t>
            </w:r>
            <w:r w:rsidR="00912D66" w:rsidRPr="00D73A56">
              <w:rPr>
                <w:rFonts w:ascii="Times New Roman" w:eastAsia="Times New Roman" w:hAnsi="Times New Roman" w:cs="Times New Roman"/>
                <w:color w:val="auto"/>
                <w:sz w:val="20"/>
                <w:szCs w:val="20"/>
              </w:rPr>
              <w:t>IUG</w:t>
            </w:r>
          </w:p>
        </w:tc>
        <w:tc>
          <w:tcPr>
            <w:tcW w:w="901"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NPCIL</w:t>
            </w:r>
          </w:p>
        </w:tc>
        <w:tc>
          <w:tcPr>
            <w:tcW w:w="855"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Research and Development</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Atomstroyexport (ASE)</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Nuclear Grade Materials</w:t>
            </w:r>
          </w:p>
        </w:tc>
      </w:tr>
      <w:tr w:rsidR="00912D66" w:rsidRPr="00D73A56" w:rsidTr="000053B0">
        <w:trPr>
          <w:trHeight w:val="342"/>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8</w:t>
            </w:r>
          </w:p>
        </w:tc>
        <w:tc>
          <w:tcPr>
            <w:tcW w:w="760"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CNMIEC</w:t>
            </w:r>
          </w:p>
        </w:tc>
        <w:tc>
          <w:tcPr>
            <w:tcW w:w="901"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China</w:t>
            </w:r>
          </w:p>
        </w:tc>
        <w:tc>
          <w:tcPr>
            <w:tcW w:w="855"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Fuel Fabrication</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Baltic State Technical U</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Research and Development</w:t>
            </w:r>
          </w:p>
        </w:tc>
      </w:tr>
      <w:tr w:rsidR="00912D66" w:rsidRPr="00D73A56" w:rsidTr="000053B0">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9</w:t>
            </w:r>
          </w:p>
        </w:tc>
        <w:tc>
          <w:tcPr>
            <w:tcW w:w="760"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CNMC</w:t>
            </w:r>
          </w:p>
        </w:tc>
        <w:tc>
          <w:tcPr>
            <w:tcW w:w="901"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Mohammad Reza Vaghari</w:t>
            </w:r>
          </w:p>
        </w:tc>
        <w:tc>
          <w:tcPr>
            <w:tcW w:w="855"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Electronic Equipment</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NIKIET</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Fuel Fabrication</w:t>
            </w:r>
          </w:p>
        </w:tc>
      </w:tr>
      <w:tr w:rsidR="00912D66" w:rsidRPr="00D73A56" w:rsidTr="000053B0">
        <w:trPr>
          <w:trHeight w:val="324"/>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10</w:t>
            </w:r>
          </w:p>
        </w:tc>
        <w:tc>
          <w:tcPr>
            <w:tcW w:w="760"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CNEIC</w:t>
            </w:r>
          </w:p>
        </w:tc>
        <w:tc>
          <w:tcPr>
            <w:tcW w:w="901"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Baltic State Technical U</w:t>
            </w:r>
          </w:p>
        </w:tc>
        <w:tc>
          <w:tcPr>
            <w:tcW w:w="855"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Conversion</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Telstar</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China</w:t>
            </w:r>
          </w:p>
        </w:tc>
      </w:tr>
      <w:tr w:rsidR="00912D66" w:rsidRPr="00D73A56" w:rsidTr="000053B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11</w:t>
            </w:r>
          </w:p>
        </w:tc>
        <w:tc>
          <w:tcPr>
            <w:tcW w:w="760"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Li Fang Wei</w:t>
            </w:r>
          </w:p>
        </w:tc>
        <w:tc>
          <w:tcPr>
            <w:tcW w:w="901"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NIKIET</w:t>
            </w:r>
          </w:p>
        </w:tc>
        <w:tc>
          <w:tcPr>
            <w:tcW w:w="855"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Mining and Milling</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GBC Sci Equip Pty Ltd.</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A.Q. Khan</w:t>
            </w:r>
          </w:p>
        </w:tc>
      </w:tr>
      <w:tr w:rsidR="00912D66" w:rsidRPr="00D73A56" w:rsidTr="000053B0">
        <w:trPr>
          <w:trHeight w:val="441"/>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12</w:t>
            </w:r>
          </w:p>
        </w:tc>
        <w:tc>
          <w:tcPr>
            <w:tcW w:w="760"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Seibow Limited</w:t>
            </w:r>
          </w:p>
        </w:tc>
        <w:tc>
          <w:tcPr>
            <w:tcW w:w="901"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Telstar</w:t>
            </w:r>
          </w:p>
        </w:tc>
        <w:tc>
          <w:tcPr>
            <w:tcW w:w="855"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Evading Sanctions</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Mahmoud Yadegari</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Mohammad Reza Vaghari</w:t>
            </w:r>
          </w:p>
        </w:tc>
      </w:tr>
      <w:tr w:rsidR="00912D66" w:rsidRPr="00D73A56" w:rsidTr="000053B0">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13</w:t>
            </w:r>
          </w:p>
        </w:tc>
        <w:tc>
          <w:tcPr>
            <w:tcW w:w="760"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TFT</w:t>
            </w:r>
          </w:p>
        </w:tc>
        <w:tc>
          <w:tcPr>
            <w:tcW w:w="901"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Dr. C. Surendar</w:t>
            </w:r>
          </w:p>
        </w:tc>
        <w:tc>
          <w:tcPr>
            <w:tcW w:w="855"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Financial</w:t>
            </w:r>
          </w:p>
        </w:tc>
        <w:tc>
          <w:tcPr>
            <w:tcW w:w="1046" w:type="pct"/>
            <w:shd w:val="clear" w:color="auto" w:fill="FFFFFF" w:themeFill="background1"/>
            <w:hideMark/>
          </w:tcPr>
          <w:p w:rsidR="00912D66" w:rsidRPr="00D73A56" w:rsidRDefault="00BA6FB5"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BR</w:t>
            </w:r>
            <w:r w:rsidR="00912D66" w:rsidRPr="00D73A56">
              <w:rPr>
                <w:rFonts w:ascii="Times New Roman" w:eastAsia="Times New Roman" w:hAnsi="Times New Roman" w:cs="Times New Roman"/>
                <w:color w:val="auto"/>
                <w:sz w:val="20"/>
                <w:szCs w:val="20"/>
              </w:rPr>
              <w:t>IUG</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NPCIL</w:t>
            </w:r>
          </w:p>
        </w:tc>
      </w:tr>
      <w:tr w:rsidR="00912D66" w:rsidRPr="00D73A56" w:rsidTr="000053B0">
        <w:trPr>
          <w:trHeight w:val="666"/>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14</w:t>
            </w:r>
          </w:p>
        </w:tc>
        <w:tc>
          <w:tcPr>
            <w:tcW w:w="760"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 xml:space="preserve">Zhejiang Ouhai Int Trade </w:t>
            </w:r>
          </w:p>
        </w:tc>
        <w:tc>
          <w:tcPr>
            <w:tcW w:w="901"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Nuclear Grade Materials</w:t>
            </w:r>
          </w:p>
        </w:tc>
        <w:tc>
          <w:tcPr>
            <w:tcW w:w="855"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HW Production</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CNMC</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Atomenergoproekt State Planning and Design</w:t>
            </w:r>
          </w:p>
        </w:tc>
      </w:tr>
      <w:tr w:rsidR="00912D66" w:rsidRPr="00D73A56" w:rsidTr="000053B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15</w:t>
            </w:r>
          </w:p>
        </w:tc>
        <w:tc>
          <w:tcPr>
            <w:tcW w:w="760"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China</w:t>
            </w:r>
          </w:p>
        </w:tc>
        <w:tc>
          <w:tcPr>
            <w:tcW w:w="901"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IICS</w:t>
            </w:r>
          </w:p>
        </w:tc>
        <w:tc>
          <w:tcPr>
            <w:tcW w:w="855"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Construction Materials</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Li Fang Wei</w:t>
            </w:r>
          </w:p>
        </w:tc>
        <w:tc>
          <w:tcPr>
            <w:tcW w:w="1046" w:type="pct"/>
            <w:shd w:val="clear" w:color="auto" w:fill="FFFFFF" w:themeFill="background1"/>
            <w:hideMark/>
          </w:tcPr>
          <w:p w:rsidR="00912D66" w:rsidRPr="00D73A56" w:rsidRDefault="00912D66" w:rsidP="000053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Atomstroyexport (ASE)</w:t>
            </w:r>
          </w:p>
        </w:tc>
      </w:tr>
      <w:tr w:rsidR="00912D66" w:rsidRPr="00D73A56" w:rsidTr="000053B0">
        <w:trPr>
          <w:trHeight w:val="450"/>
        </w:trPr>
        <w:tc>
          <w:tcPr>
            <w:cnfStyle w:val="001000000000" w:firstRow="0" w:lastRow="0" w:firstColumn="1" w:lastColumn="0" w:oddVBand="0" w:evenVBand="0" w:oddHBand="0" w:evenHBand="0" w:firstRowFirstColumn="0" w:firstRowLastColumn="0" w:lastRowFirstColumn="0" w:lastRowLastColumn="0"/>
            <w:tcW w:w="391" w:type="pct"/>
            <w:hideMark/>
          </w:tcPr>
          <w:p w:rsidR="00912D66" w:rsidRPr="00D73A56" w:rsidRDefault="00912D66" w:rsidP="000053B0">
            <w:pPr>
              <w:jc w:val="right"/>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16</w:t>
            </w:r>
          </w:p>
        </w:tc>
        <w:tc>
          <w:tcPr>
            <w:tcW w:w="760"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Eva-Marie Hack</w:t>
            </w:r>
          </w:p>
        </w:tc>
        <w:tc>
          <w:tcPr>
            <w:tcW w:w="901"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Power Reactors</w:t>
            </w:r>
          </w:p>
        </w:tc>
        <w:tc>
          <w:tcPr>
            <w:tcW w:w="855"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Reprocessing</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Dr. C. Surendar</w:t>
            </w:r>
          </w:p>
        </w:tc>
        <w:tc>
          <w:tcPr>
            <w:tcW w:w="1046" w:type="pct"/>
            <w:shd w:val="clear" w:color="auto" w:fill="FFFFFF" w:themeFill="background1"/>
            <w:hideMark/>
          </w:tcPr>
          <w:p w:rsidR="00912D66" w:rsidRPr="00D73A56" w:rsidRDefault="00912D66" w:rsidP="000053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73A56">
              <w:rPr>
                <w:rFonts w:ascii="Times New Roman" w:eastAsia="Times New Roman" w:hAnsi="Times New Roman" w:cs="Times New Roman"/>
                <w:color w:val="auto"/>
                <w:sz w:val="20"/>
                <w:szCs w:val="20"/>
              </w:rPr>
              <w:t>Baltic State Technical U</w:t>
            </w:r>
          </w:p>
        </w:tc>
      </w:tr>
    </w:tbl>
    <w:p w:rsidR="000053B0" w:rsidRDefault="000053B0" w:rsidP="000053B0">
      <w:pPr>
        <w:tabs>
          <w:tab w:val="left" w:pos="4103"/>
        </w:tabs>
        <w:spacing w:line="240" w:lineRule="auto"/>
        <w:jc w:val="both"/>
        <w:rPr>
          <w:rFonts w:ascii="Times New Roman" w:hAnsi="Times New Roman" w:cs="Times New Roman"/>
          <w:sz w:val="24"/>
          <w:szCs w:val="24"/>
        </w:rPr>
      </w:pPr>
    </w:p>
    <w:p w:rsidR="0095286C" w:rsidRPr="00461B52" w:rsidRDefault="004F1F1D" w:rsidP="00461B52">
      <w:pPr>
        <w:pStyle w:val="Caption"/>
        <w:keepNext/>
        <w:rPr>
          <w:i/>
        </w:rPr>
      </w:pPr>
      <w:r>
        <w:rPr>
          <w:rFonts w:ascii="Times New Roman" w:hAnsi="Times New Roman" w:cs="Times New Roman"/>
          <w:i/>
          <w:color w:val="auto"/>
          <w:sz w:val="22"/>
          <w:szCs w:val="22"/>
        </w:rPr>
        <w:lastRenderedPageBreak/>
        <w:t>Appendix C</w:t>
      </w:r>
      <w:r w:rsidR="0095286C" w:rsidRPr="00B4578E">
        <w:rPr>
          <w:rFonts w:ascii="Times New Roman" w:hAnsi="Times New Roman" w:cs="Times New Roman"/>
          <w:b w:val="0"/>
          <w:i/>
          <w:color w:val="auto"/>
          <w:sz w:val="22"/>
          <w:szCs w:val="22"/>
        </w:rPr>
        <w:t>: Individuals/Organizations</w:t>
      </w:r>
      <w:r w:rsidR="003B730F" w:rsidRPr="00461B52">
        <w:rPr>
          <w:i/>
        </w:rPr>
        <w:t xml:space="preserve"> </w:t>
      </w:r>
      <w:r w:rsidR="0095286C" w:rsidRPr="00B4578E">
        <w:rPr>
          <w:rFonts w:ascii="Times New Roman" w:hAnsi="Times New Roman" w:cs="Times New Roman"/>
          <w:b w:val="0"/>
          <w:i/>
          <w:color w:val="auto"/>
          <w:sz w:val="22"/>
          <w:szCs w:val="22"/>
        </w:rPr>
        <w:t>Supplying Nuclear Capabilities to Specific Nuclear</w:t>
      </w:r>
      <w:r w:rsidR="002456C3">
        <w:rPr>
          <w:rFonts w:ascii="Times New Roman" w:hAnsi="Times New Roman" w:cs="Times New Roman"/>
          <w:b w:val="0"/>
          <w:i/>
          <w:color w:val="auto"/>
          <w:sz w:val="22"/>
          <w:szCs w:val="22"/>
        </w:rPr>
        <w:t xml:space="preserve"> Stages</w:t>
      </w:r>
      <w:r w:rsidR="0095286C" w:rsidRPr="00B4578E">
        <w:rPr>
          <w:rFonts w:ascii="Times New Roman" w:hAnsi="Times New Roman" w:cs="Times New Roman"/>
          <w:b w:val="0"/>
          <w:i/>
          <w:color w:val="auto"/>
          <w:sz w:val="22"/>
          <w:szCs w:val="22"/>
        </w:rPr>
        <w:t xml:space="preserve"> </w:t>
      </w:r>
    </w:p>
    <w:p w:rsidR="0095286C" w:rsidRDefault="0095286C" w:rsidP="0095286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4C8BAE6" wp14:editId="23B6B77D">
            <wp:extent cx="5811334" cy="363565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3405" cy="3643206"/>
                    </a:xfrm>
                    <a:prstGeom prst="rect">
                      <a:avLst/>
                    </a:prstGeom>
                    <a:noFill/>
                    <a:ln>
                      <a:noFill/>
                    </a:ln>
                  </pic:spPr>
                </pic:pic>
              </a:graphicData>
            </a:graphic>
          </wp:inline>
        </w:drawing>
      </w:r>
    </w:p>
    <w:p w:rsidR="0095286C" w:rsidRDefault="0095286C" w:rsidP="000053B0">
      <w:pPr>
        <w:tabs>
          <w:tab w:val="left" w:pos="4103"/>
        </w:tabs>
        <w:spacing w:line="240" w:lineRule="auto"/>
        <w:jc w:val="both"/>
        <w:rPr>
          <w:rFonts w:ascii="Times New Roman" w:hAnsi="Times New Roman" w:cs="Times New Roman"/>
          <w:sz w:val="24"/>
          <w:szCs w:val="24"/>
        </w:rPr>
      </w:pPr>
    </w:p>
    <w:p w:rsidR="002D352F" w:rsidRDefault="002D352F" w:rsidP="00E03E73">
      <w:pPr>
        <w:jc w:val="both"/>
        <w:rPr>
          <w:rFonts w:ascii="Times New Roman" w:hAnsi="Times New Roman" w:cs="Times New Roman"/>
          <w:sz w:val="24"/>
          <w:szCs w:val="24"/>
        </w:rPr>
      </w:pPr>
    </w:p>
    <w:p w:rsidR="002D352F" w:rsidRDefault="002D352F" w:rsidP="00E03E73">
      <w:pPr>
        <w:jc w:val="both"/>
        <w:rPr>
          <w:rFonts w:ascii="Times New Roman" w:hAnsi="Times New Roman" w:cs="Times New Roman"/>
          <w:sz w:val="24"/>
          <w:szCs w:val="24"/>
        </w:rPr>
      </w:pPr>
    </w:p>
    <w:p w:rsidR="00185F9B" w:rsidRDefault="00185F9B" w:rsidP="00E03E73">
      <w:pPr>
        <w:jc w:val="both"/>
        <w:rPr>
          <w:rFonts w:ascii="Times New Roman" w:hAnsi="Times New Roman" w:cs="Times New Roman"/>
          <w:sz w:val="24"/>
          <w:szCs w:val="24"/>
        </w:rPr>
      </w:pPr>
    </w:p>
    <w:p w:rsidR="00185F9B" w:rsidRDefault="00185F9B" w:rsidP="00E03E73">
      <w:pPr>
        <w:jc w:val="both"/>
        <w:rPr>
          <w:rFonts w:ascii="Times New Roman" w:hAnsi="Times New Roman" w:cs="Times New Roman"/>
          <w:sz w:val="24"/>
          <w:szCs w:val="24"/>
        </w:rPr>
      </w:pPr>
    </w:p>
    <w:p w:rsidR="0055353E" w:rsidRDefault="0055353E" w:rsidP="00E03E73">
      <w:pPr>
        <w:jc w:val="both"/>
        <w:rPr>
          <w:rFonts w:ascii="Times New Roman" w:hAnsi="Times New Roman" w:cs="Times New Roman"/>
          <w:sz w:val="24"/>
          <w:szCs w:val="24"/>
        </w:rPr>
      </w:pPr>
    </w:p>
    <w:p w:rsidR="0055353E" w:rsidRDefault="0055353E" w:rsidP="00E03E73">
      <w:pPr>
        <w:jc w:val="both"/>
        <w:rPr>
          <w:rFonts w:ascii="Times New Roman" w:hAnsi="Times New Roman" w:cs="Times New Roman"/>
          <w:sz w:val="24"/>
          <w:szCs w:val="24"/>
        </w:rPr>
      </w:pPr>
    </w:p>
    <w:p w:rsidR="0055353E" w:rsidRDefault="0055353E" w:rsidP="00E03E73">
      <w:pPr>
        <w:jc w:val="both"/>
        <w:rPr>
          <w:rFonts w:ascii="Times New Roman" w:hAnsi="Times New Roman" w:cs="Times New Roman"/>
          <w:sz w:val="24"/>
          <w:szCs w:val="24"/>
        </w:rPr>
      </w:pPr>
    </w:p>
    <w:p w:rsidR="0055353E" w:rsidRDefault="0055353E" w:rsidP="00E03E73">
      <w:pPr>
        <w:jc w:val="both"/>
        <w:rPr>
          <w:rFonts w:ascii="Times New Roman" w:hAnsi="Times New Roman" w:cs="Times New Roman"/>
          <w:sz w:val="24"/>
          <w:szCs w:val="24"/>
        </w:rPr>
      </w:pPr>
    </w:p>
    <w:p w:rsidR="0055353E" w:rsidRDefault="0055353E" w:rsidP="00E03E73">
      <w:pPr>
        <w:jc w:val="both"/>
        <w:rPr>
          <w:rFonts w:ascii="Times New Roman" w:hAnsi="Times New Roman" w:cs="Times New Roman"/>
          <w:sz w:val="24"/>
          <w:szCs w:val="24"/>
        </w:rPr>
      </w:pPr>
    </w:p>
    <w:p w:rsidR="0055353E" w:rsidRDefault="0055353E" w:rsidP="00E03E73">
      <w:pPr>
        <w:jc w:val="both"/>
        <w:rPr>
          <w:rFonts w:ascii="Times New Roman" w:hAnsi="Times New Roman" w:cs="Times New Roman"/>
          <w:sz w:val="24"/>
          <w:szCs w:val="24"/>
        </w:rPr>
      </w:pPr>
    </w:p>
    <w:p w:rsidR="0055353E" w:rsidRDefault="0055353E" w:rsidP="00E03E73">
      <w:pPr>
        <w:jc w:val="both"/>
        <w:rPr>
          <w:rFonts w:ascii="Times New Roman" w:hAnsi="Times New Roman" w:cs="Times New Roman"/>
          <w:sz w:val="24"/>
          <w:szCs w:val="24"/>
        </w:rPr>
      </w:pPr>
    </w:p>
    <w:p w:rsidR="0055353E" w:rsidRPr="0051238F" w:rsidRDefault="0055353E" w:rsidP="00E03E73">
      <w:pPr>
        <w:jc w:val="both"/>
        <w:rPr>
          <w:rFonts w:ascii="Times New Roman" w:hAnsi="Times New Roman" w:cs="Times New Roman"/>
          <w:sz w:val="24"/>
          <w:szCs w:val="24"/>
        </w:rPr>
      </w:pPr>
    </w:p>
    <w:p w:rsidR="00A5686D" w:rsidRPr="009B3EC7" w:rsidRDefault="00851FAC" w:rsidP="00E03E73">
      <w:pPr>
        <w:jc w:val="both"/>
        <w:rPr>
          <w:rFonts w:ascii="Times New Roman" w:hAnsi="Times New Roman" w:cs="Times New Roman"/>
          <w:b/>
          <w:sz w:val="24"/>
          <w:szCs w:val="24"/>
        </w:rPr>
      </w:pPr>
      <w:r w:rsidRPr="009B3EC7">
        <w:rPr>
          <w:rFonts w:ascii="Times New Roman" w:hAnsi="Times New Roman" w:cs="Times New Roman"/>
          <w:b/>
          <w:sz w:val="24"/>
          <w:szCs w:val="24"/>
        </w:rPr>
        <w:lastRenderedPageBreak/>
        <w:t>Bibliography</w:t>
      </w:r>
    </w:p>
    <w:p w:rsidR="000E331C" w:rsidRPr="003668B0" w:rsidRDefault="000E331C" w:rsidP="000E331C">
      <w:pPr>
        <w:pStyle w:val="NormalWeb"/>
        <w:ind w:left="720" w:hanging="720"/>
        <w:rPr>
          <w:color w:val="000000"/>
          <w:sz w:val="22"/>
          <w:szCs w:val="22"/>
        </w:rPr>
      </w:pPr>
      <w:r w:rsidRPr="003668B0">
        <w:rPr>
          <w:color w:val="000000"/>
          <w:sz w:val="22"/>
          <w:szCs w:val="22"/>
        </w:rPr>
        <w:t xml:space="preserve">Abdulla, Ahmed, </w:t>
      </w:r>
      <w:proofErr w:type="spellStart"/>
      <w:r w:rsidRPr="003668B0">
        <w:rPr>
          <w:color w:val="000000"/>
          <w:sz w:val="22"/>
          <w:szCs w:val="22"/>
        </w:rPr>
        <w:t>Alla</w:t>
      </w:r>
      <w:proofErr w:type="spellEnd"/>
      <w:r w:rsidRPr="003668B0">
        <w:rPr>
          <w:color w:val="000000"/>
          <w:sz w:val="22"/>
          <w:szCs w:val="22"/>
        </w:rPr>
        <w:t xml:space="preserve"> G. </w:t>
      </w:r>
      <w:proofErr w:type="spellStart"/>
      <w:r w:rsidRPr="003668B0">
        <w:rPr>
          <w:color w:val="000000"/>
          <w:sz w:val="22"/>
          <w:szCs w:val="22"/>
        </w:rPr>
        <w:t>Khadka</w:t>
      </w:r>
      <w:proofErr w:type="spellEnd"/>
      <w:r w:rsidRPr="003668B0">
        <w:rPr>
          <w:color w:val="000000"/>
          <w:sz w:val="22"/>
          <w:szCs w:val="22"/>
        </w:rPr>
        <w:t xml:space="preserve">, </w:t>
      </w:r>
      <w:proofErr w:type="spellStart"/>
      <w:r w:rsidRPr="003668B0">
        <w:rPr>
          <w:color w:val="000000"/>
          <w:sz w:val="22"/>
          <w:szCs w:val="22"/>
        </w:rPr>
        <w:t>Miray</w:t>
      </w:r>
      <w:proofErr w:type="spellEnd"/>
      <w:r w:rsidRPr="003668B0">
        <w:rPr>
          <w:color w:val="000000"/>
          <w:sz w:val="22"/>
          <w:szCs w:val="22"/>
        </w:rPr>
        <w:t xml:space="preserve"> </w:t>
      </w:r>
      <w:proofErr w:type="spellStart"/>
      <w:r w:rsidRPr="003668B0">
        <w:rPr>
          <w:color w:val="000000"/>
          <w:sz w:val="22"/>
          <w:szCs w:val="22"/>
        </w:rPr>
        <w:t>Kas</w:t>
      </w:r>
      <w:proofErr w:type="spellEnd"/>
      <w:r w:rsidRPr="003668B0">
        <w:rPr>
          <w:color w:val="000000"/>
          <w:sz w:val="22"/>
          <w:szCs w:val="22"/>
        </w:rPr>
        <w:t xml:space="preserve">, William Frankenstein, L. Rick Carley, and Kathleen M. Carley. 2012. Nuclear Security and Iran: Developing a Methodology to Assess a Country’s Nuclear Capability. </w:t>
      </w:r>
      <w:proofErr w:type="gramStart"/>
      <w:r w:rsidRPr="003668B0">
        <w:rPr>
          <w:color w:val="000000"/>
          <w:sz w:val="22"/>
          <w:szCs w:val="22"/>
        </w:rPr>
        <w:t>Midwest Political Science Conference 2012, at Chicago, IL.</w:t>
      </w:r>
      <w:proofErr w:type="gramEnd"/>
    </w:p>
    <w:p w:rsidR="00FD2E73" w:rsidRPr="003668B0" w:rsidRDefault="00FD2E73" w:rsidP="00FD2E73">
      <w:pPr>
        <w:pStyle w:val="NormalWeb"/>
        <w:ind w:left="720" w:hanging="720"/>
        <w:rPr>
          <w:color w:val="000000"/>
          <w:sz w:val="22"/>
          <w:szCs w:val="22"/>
        </w:rPr>
      </w:pPr>
      <w:r w:rsidRPr="003668B0">
        <w:rPr>
          <w:color w:val="000000"/>
          <w:sz w:val="22"/>
          <w:szCs w:val="22"/>
        </w:rPr>
        <w:t>Borger, Julian. 2013. “Iran hea</w:t>
      </w:r>
      <w:r w:rsidR="00CF2904" w:rsidRPr="003668B0">
        <w:rPr>
          <w:color w:val="000000"/>
          <w:sz w:val="22"/>
          <w:szCs w:val="22"/>
        </w:rPr>
        <w:t xml:space="preserve">vy water plant revealed – again: </w:t>
      </w:r>
      <w:r w:rsidRPr="003668B0">
        <w:rPr>
          <w:color w:val="000000"/>
          <w:sz w:val="22"/>
          <w:szCs w:val="22"/>
        </w:rPr>
        <w:t>'Revelations' about Arak site are nine years old</w:t>
      </w:r>
      <w:r w:rsidR="00CF2904" w:rsidRPr="003668B0">
        <w:rPr>
          <w:color w:val="000000"/>
          <w:sz w:val="22"/>
          <w:szCs w:val="22"/>
        </w:rPr>
        <w:t xml:space="preserve">.” </w:t>
      </w:r>
      <w:proofErr w:type="gramStart"/>
      <w:r w:rsidR="00CF2904" w:rsidRPr="003668B0">
        <w:rPr>
          <w:i/>
          <w:color w:val="000000"/>
          <w:sz w:val="22"/>
          <w:szCs w:val="22"/>
        </w:rPr>
        <w:t>Julian Borger's Global Security Blog</w:t>
      </w:r>
      <w:r w:rsidR="00CF2904" w:rsidRPr="003668B0">
        <w:rPr>
          <w:color w:val="000000"/>
          <w:sz w:val="22"/>
          <w:szCs w:val="22"/>
        </w:rPr>
        <w:t>.</w:t>
      </w:r>
      <w:proofErr w:type="gramEnd"/>
      <w:r w:rsidR="00CF2904" w:rsidRPr="003668B0">
        <w:rPr>
          <w:color w:val="000000"/>
          <w:sz w:val="22"/>
          <w:szCs w:val="22"/>
        </w:rPr>
        <w:t xml:space="preserve"> February, 27. </w:t>
      </w:r>
      <w:proofErr w:type="gramStart"/>
      <w:r w:rsidR="00CF2904" w:rsidRPr="003668B0">
        <w:rPr>
          <w:color w:val="000000"/>
          <w:sz w:val="22"/>
          <w:szCs w:val="22"/>
        </w:rPr>
        <w:t>Guardian News and Media Limited.</w:t>
      </w:r>
      <w:proofErr w:type="gramEnd"/>
      <w:r w:rsidR="00CF2904" w:rsidRPr="003668B0">
        <w:rPr>
          <w:color w:val="000000"/>
          <w:sz w:val="22"/>
          <w:szCs w:val="22"/>
        </w:rPr>
        <w:t xml:space="preserve"> Available from</w:t>
      </w:r>
      <w:r w:rsidR="00CF2904" w:rsidRPr="003668B0">
        <w:rPr>
          <w:rStyle w:val="apple-converted-space"/>
          <w:color w:val="000000"/>
          <w:sz w:val="22"/>
          <w:szCs w:val="22"/>
        </w:rPr>
        <w:t>:</w:t>
      </w:r>
      <w:r w:rsidR="00CF2904" w:rsidRPr="003668B0">
        <w:rPr>
          <w:color w:val="000000"/>
          <w:sz w:val="22"/>
          <w:szCs w:val="22"/>
        </w:rPr>
        <w:t xml:space="preserve"> </w:t>
      </w:r>
      <w:hyperlink r:id="rId24" w:history="1">
        <w:r w:rsidR="00CF2904" w:rsidRPr="003668B0">
          <w:rPr>
            <w:rStyle w:val="Hyperlink"/>
            <w:sz w:val="22"/>
            <w:szCs w:val="22"/>
          </w:rPr>
          <w:t>http://www.guardian.co.uk/world/julian-borger-global-security-blog/2013/feb/27/iran-nuclear-arak-heavy-water</w:t>
        </w:r>
      </w:hyperlink>
      <w:r w:rsidR="00CF2904" w:rsidRPr="003668B0">
        <w:rPr>
          <w:color w:val="000000"/>
          <w:sz w:val="22"/>
          <w:szCs w:val="22"/>
        </w:rPr>
        <w:t>.</w:t>
      </w:r>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 xml:space="preserve">Bowen, </w:t>
      </w:r>
      <w:proofErr w:type="spellStart"/>
      <w:r w:rsidRPr="003668B0">
        <w:rPr>
          <w:color w:val="000000"/>
          <w:sz w:val="22"/>
          <w:szCs w:val="22"/>
        </w:rPr>
        <w:t>Wyn</w:t>
      </w:r>
      <w:proofErr w:type="spellEnd"/>
      <w:r w:rsidRPr="003668B0">
        <w:rPr>
          <w:color w:val="000000"/>
          <w:sz w:val="22"/>
          <w:szCs w:val="22"/>
        </w:rPr>
        <w:t xml:space="preserve"> Q., and Jonathan Brewer.</w:t>
      </w:r>
      <w:proofErr w:type="gramEnd"/>
      <w:r w:rsidRPr="003668B0">
        <w:rPr>
          <w:color w:val="000000"/>
          <w:sz w:val="22"/>
          <w:szCs w:val="22"/>
        </w:rPr>
        <w:t xml:space="preserve"> 2011. "Iran's Nuclear Challenge: Nine Years and Counting."</w:t>
      </w:r>
      <w:r w:rsidRPr="003668B0">
        <w:rPr>
          <w:rStyle w:val="apple-converted-space"/>
          <w:color w:val="000000"/>
          <w:sz w:val="22"/>
          <w:szCs w:val="22"/>
        </w:rPr>
        <w:t> </w:t>
      </w:r>
      <w:r w:rsidRPr="003668B0">
        <w:rPr>
          <w:i/>
          <w:iCs/>
          <w:color w:val="000000"/>
          <w:sz w:val="22"/>
          <w:szCs w:val="22"/>
        </w:rPr>
        <w:t>International Affairs</w:t>
      </w:r>
      <w:r w:rsidRPr="003668B0">
        <w:rPr>
          <w:rStyle w:val="apple-converted-space"/>
          <w:color w:val="000000"/>
          <w:sz w:val="22"/>
          <w:szCs w:val="22"/>
        </w:rPr>
        <w:t> </w:t>
      </w:r>
      <w:r w:rsidRPr="003668B0">
        <w:rPr>
          <w:color w:val="000000"/>
          <w:sz w:val="22"/>
          <w:szCs w:val="22"/>
        </w:rPr>
        <w:t>no. 87 (4):75-82.</w:t>
      </w:r>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Bright, David, Caitlin Hughes, and Jenny Chalmers.</w:t>
      </w:r>
      <w:proofErr w:type="gramEnd"/>
      <w:r w:rsidRPr="003668B0">
        <w:rPr>
          <w:color w:val="000000"/>
          <w:sz w:val="22"/>
          <w:szCs w:val="22"/>
        </w:rPr>
        <w:t xml:space="preserve"> 2012. "Illuminating Dark Networks: A Social Network Analysis of an Australian Drug Trafficking Syndicate."</w:t>
      </w:r>
      <w:r w:rsidRPr="003668B0">
        <w:rPr>
          <w:rStyle w:val="apple-converted-space"/>
          <w:color w:val="000000"/>
          <w:sz w:val="22"/>
          <w:szCs w:val="22"/>
        </w:rPr>
        <w:t> </w:t>
      </w:r>
      <w:r w:rsidRPr="003668B0">
        <w:rPr>
          <w:i/>
          <w:iCs/>
          <w:color w:val="000000"/>
          <w:sz w:val="22"/>
          <w:szCs w:val="22"/>
        </w:rPr>
        <w:t>Crime, Law and Social Change</w:t>
      </w:r>
      <w:r w:rsidRPr="003668B0">
        <w:rPr>
          <w:rStyle w:val="apple-converted-space"/>
          <w:color w:val="000000"/>
          <w:sz w:val="22"/>
          <w:szCs w:val="22"/>
        </w:rPr>
        <w:t> </w:t>
      </w:r>
      <w:r w:rsidRPr="003668B0">
        <w:rPr>
          <w:color w:val="000000"/>
          <w:sz w:val="22"/>
          <w:szCs w:val="22"/>
        </w:rPr>
        <w:t>no. 57 (2):151-176.</w:t>
      </w:r>
    </w:p>
    <w:p w:rsidR="000E331C" w:rsidRPr="003668B0" w:rsidRDefault="000E331C" w:rsidP="000E331C">
      <w:pPr>
        <w:pStyle w:val="NormalWeb"/>
        <w:ind w:left="720" w:hanging="720"/>
        <w:rPr>
          <w:color w:val="000000"/>
          <w:sz w:val="22"/>
          <w:szCs w:val="22"/>
        </w:rPr>
      </w:pPr>
      <w:r w:rsidRPr="003668B0">
        <w:rPr>
          <w:color w:val="000000"/>
          <w:sz w:val="22"/>
          <w:szCs w:val="22"/>
        </w:rPr>
        <w:t>Burt, Ronald S. 1992.</w:t>
      </w:r>
      <w:r w:rsidRPr="003668B0">
        <w:rPr>
          <w:rStyle w:val="apple-converted-space"/>
          <w:color w:val="000000"/>
          <w:sz w:val="22"/>
          <w:szCs w:val="22"/>
        </w:rPr>
        <w:t> </w:t>
      </w:r>
      <w:r w:rsidRPr="003668B0">
        <w:rPr>
          <w:i/>
          <w:iCs/>
          <w:color w:val="000000"/>
          <w:sz w:val="22"/>
          <w:szCs w:val="22"/>
        </w:rPr>
        <w:t>Structural Holes: The Social Structure of Competition</w:t>
      </w:r>
      <w:r w:rsidRPr="003668B0">
        <w:rPr>
          <w:color w:val="000000"/>
          <w:sz w:val="22"/>
          <w:szCs w:val="22"/>
        </w:rPr>
        <w:t>. Cambridge, MA: Harvard University Press.</w:t>
      </w:r>
    </w:p>
    <w:p w:rsidR="00FD2E73" w:rsidRPr="003668B0" w:rsidRDefault="00FD2E73" w:rsidP="00FD2E73">
      <w:pPr>
        <w:pStyle w:val="NormalWeb"/>
        <w:spacing w:before="0" w:beforeAutospacing="0" w:after="0" w:afterAutospacing="0"/>
        <w:ind w:left="720" w:hanging="720"/>
        <w:rPr>
          <w:color w:val="000000"/>
          <w:sz w:val="22"/>
          <w:szCs w:val="22"/>
        </w:rPr>
      </w:pPr>
      <w:r w:rsidRPr="003668B0">
        <w:rPr>
          <w:color w:val="000000"/>
          <w:sz w:val="22"/>
          <w:szCs w:val="22"/>
        </w:rPr>
        <w:t xml:space="preserve">Carlson, John. 2009. “Introduction to the Concept of Proliferation Resistance.” ICNND Research Paper No. 8, Revised (3 June). </w:t>
      </w:r>
      <w:proofErr w:type="gramStart"/>
      <w:r w:rsidRPr="003668B0">
        <w:rPr>
          <w:color w:val="000000"/>
          <w:sz w:val="22"/>
          <w:szCs w:val="22"/>
        </w:rPr>
        <w:t>Australian Safeguards and Non-Proliferation Office.</w:t>
      </w:r>
      <w:proofErr w:type="gramEnd"/>
    </w:p>
    <w:p w:rsidR="000E331C" w:rsidRPr="003668B0" w:rsidRDefault="000E331C" w:rsidP="000E331C">
      <w:pPr>
        <w:pStyle w:val="NormalWeb"/>
        <w:ind w:left="720" w:hanging="720"/>
        <w:rPr>
          <w:color w:val="000000"/>
          <w:sz w:val="22"/>
          <w:szCs w:val="22"/>
        </w:rPr>
      </w:pPr>
      <w:proofErr w:type="spellStart"/>
      <w:r w:rsidRPr="003668B0">
        <w:rPr>
          <w:color w:val="000000"/>
          <w:sz w:val="22"/>
          <w:szCs w:val="22"/>
        </w:rPr>
        <w:t>Cirincione</w:t>
      </w:r>
      <w:proofErr w:type="spellEnd"/>
      <w:r w:rsidRPr="003668B0">
        <w:rPr>
          <w:color w:val="000000"/>
          <w:sz w:val="22"/>
          <w:szCs w:val="22"/>
        </w:rPr>
        <w:t>, Joseph. 2006. "Controlling Iran's Nuclear Program."</w:t>
      </w:r>
      <w:r w:rsidRPr="003668B0">
        <w:rPr>
          <w:rStyle w:val="apple-converted-space"/>
          <w:color w:val="000000"/>
          <w:sz w:val="22"/>
          <w:szCs w:val="22"/>
        </w:rPr>
        <w:t> </w:t>
      </w:r>
      <w:r w:rsidRPr="003668B0">
        <w:rPr>
          <w:i/>
          <w:iCs/>
          <w:color w:val="000000"/>
          <w:sz w:val="22"/>
          <w:szCs w:val="22"/>
        </w:rPr>
        <w:t>Issues in Science and Technology</w:t>
      </w:r>
      <w:r w:rsidRPr="003668B0">
        <w:rPr>
          <w:rStyle w:val="apple-converted-space"/>
          <w:color w:val="000000"/>
          <w:sz w:val="22"/>
          <w:szCs w:val="22"/>
        </w:rPr>
        <w:t> </w:t>
      </w:r>
      <w:r w:rsidRPr="003668B0">
        <w:rPr>
          <w:color w:val="000000"/>
          <w:sz w:val="22"/>
          <w:szCs w:val="22"/>
        </w:rPr>
        <w:t>no. 22 (3):75-82.</w:t>
      </w:r>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Cordesman, Anthony H., and Adam C. Seitz.</w:t>
      </w:r>
      <w:proofErr w:type="gramEnd"/>
      <w:r w:rsidRPr="003668B0">
        <w:rPr>
          <w:color w:val="000000"/>
          <w:sz w:val="22"/>
          <w:szCs w:val="22"/>
        </w:rPr>
        <w:t xml:space="preserve"> 2009. Iranian Weapons of Mass Destruction: The Birth of a Regional Nuclear Arms Race? Santa Barbara, CA: Center for Strategic and International Studies: ABC-CLIO, LLC.</w:t>
      </w:r>
    </w:p>
    <w:p w:rsidR="0087324F" w:rsidRPr="003668B0" w:rsidRDefault="0087324F" w:rsidP="0087324F">
      <w:pPr>
        <w:pStyle w:val="NormalWeb"/>
        <w:spacing w:after="0"/>
        <w:ind w:left="720" w:hanging="720"/>
        <w:rPr>
          <w:noProof/>
          <w:color w:val="000000"/>
          <w:sz w:val="22"/>
          <w:szCs w:val="22"/>
        </w:rPr>
      </w:pPr>
      <w:r w:rsidRPr="003668B0">
        <w:rPr>
          <w:noProof/>
          <w:color w:val="000000"/>
          <w:sz w:val="22"/>
          <w:szCs w:val="22"/>
        </w:rPr>
        <w:t xml:space="preserve">Crail, Peter. 2011. Iran prepares improved centrifuges. </w:t>
      </w:r>
      <w:r w:rsidRPr="003668B0">
        <w:rPr>
          <w:i/>
          <w:noProof/>
          <w:color w:val="000000"/>
          <w:sz w:val="22"/>
          <w:szCs w:val="22"/>
        </w:rPr>
        <w:t>Arms Control Today</w:t>
      </w:r>
      <w:r w:rsidRPr="003668B0">
        <w:rPr>
          <w:noProof/>
          <w:color w:val="000000"/>
          <w:sz w:val="22"/>
          <w:szCs w:val="22"/>
        </w:rPr>
        <w:t>, 2011/04//, 22+.</w:t>
      </w:r>
    </w:p>
    <w:p w:rsidR="00066EAE" w:rsidRPr="003668B0" w:rsidRDefault="00066EAE" w:rsidP="00066EAE">
      <w:pPr>
        <w:pStyle w:val="NormalWeb"/>
        <w:spacing w:after="0"/>
        <w:ind w:left="720" w:hanging="720"/>
        <w:rPr>
          <w:noProof/>
          <w:color w:val="000000"/>
          <w:sz w:val="22"/>
          <w:szCs w:val="22"/>
        </w:rPr>
      </w:pPr>
      <w:r w:rsidRPr="003668B0">
        <w:rPr>
          <w:noProof/>
          <w:color w:val="000000"/>
          <w:sz w:val="22"/>
          <w:szCs w:val="22"/>
        </w:rPr>
        <w:t xml:space="preserve">Davenport, Kelsey. 2012. Iran moves forward on nuclear facilities. </w:t>
      </w:r>
      <w:r w:rsidRPr="003668B0">
        <w:rPr>
          <w:i/>
          <w:noProof/>
          <w:color w:val="000000"/>
          <w:sz w:val="22"/>
          <w:szCs w:val="22"/>
        </w:rPr>
        <w:t>Arms Control Today</w:t>
      </w:r>
      <w:r w:rsidRPr="003668B0">
        <w:rPr>
          <w:noProof/>
          <w:color w:val="000000"/>
          <w:sz w:val="22"/>
          <w:szCs w:val="22"/>
        </w:rPr>
        <w:t>, 2012/12//, 23+.</w:t>
      </w:r>
    </w:p>
    <w:p w:rsidR="000E331C" w:rsidRPr="003668B0" w:rsidRDefault="000E331C" w:rsidP="000E331C">
      <w:pPr>
        <w:pStyle w:val="NormalWeb"/>
        <w:ind w:left="720" w:hanging="720"/>
        <w:rPr>
          <w:color w:val="000000"/>
          <w:sz w:val="22"/>
          <w:szCs w:val="22"/>
        </w:rPr>
      </w:pPr>
      <w:r w:rsidRPr="003668B0">
        <w:rPr>
          <w:color w:val="000000"/>
          <w:sz w:val="22"/>
          <w:szCs w:val="22"/>
        </w:rPr>
        <w:t xml:space="preserve">DeServe, Edward G. 2009. "Integration of Innovation in the Intelligence Community: The Role of the </w:t>
      </w:r>
      <w:proofErr w:type="spellStart"/>
      <w:r w:rsidRPr="003668B0">
        <w:rPr>
          <w:color w:val="000000"/>
          <w:sz w:val="22"/>
          <w:szCs w:val="22"/>
        </w:rPr>
        <w:t>Netcentric</w:t>
      </w:r>
      <w:proofErr w:type="spellEnd"/>
      <w:r w:rsidRPr="003668B0">
        <w:rPr>
          <w:color w:val="000000"/>
          <w:sz w:val="22"/>
          <w:szCs w:val="22"/>
        </w:rPr>
        <w:t xml:space="preserve"> Environment, Managed Networks, and Social Networks." In</w:t>
      </w:r>
      <w:r w:rsidRPr="003668B0">
        <w:rPr>
          <w:rStyle w:val="apple-converted-space"/>
          <w:color w:val="000000"/>
          <w:sz w:val="22"/>
          <w:szCs w:val="22"/>
        </w:rPr>
        <w:t> </w:t>
      </w:r>
      <w:r w:rsidRPr="003668B0">
        <w:rPr>
          <w:i/>
          <w:iCs/>
          <w:color w:val="000000"/>
          <w:sz w:val="22"/>
          <w:szCs w:val="22"/>
        </w:rPr>
        <w:t>Unlocking the Power of Networks: Keys to High Performance Government</w:t>
      </w:r>
      <w:r w:rsidRPr="003668B0">
        <w:rPr>
          <w:color w:val="000000"/>
          <w:sz w:val="22"/>
          <w:szCs w:val="22"/>
        </w:rPr>
        <w:t xml:space="preserve">, edited by Stephen Goldsmith and Donald F. </w:t>
      </w:r>
      <w:proofErr w:type="spellStart"/>
      <w:r w:rsidRPr="003668B0">
        <w:rPr>
          <w:color w:val="000000"/>
          <w:sz w:val="22"/>
          <w:szCs w:val="22"/>
        </w:rPr>
        <w:t>Kettl</w:t>
      </w:r>
      <w:proofErr w:type="spellEnd"/>
      <w:r w:rsidRPr="003668B0">
        <w:rPr>
          <w:color w:val="000000"/>
          <w:sz w:val="22"/>
          <w:szCs w:val="22"/>
        </w:rPr>
        <w:t>, 121-143. Washington, D.C.: Brookings Institution.</w:t>
      </w:r>
    </w:p>
    <w:p w:rsidR="000E331C" w:rsidRPr="003668B0" w:rsidRDefault="000E331C" w:rsidP="000E331C">
      <w:pPr>
        <w:pStyle w:val="NormalWeb"/>
        <w:ind w:left="720" w:hanging="720"/>
        <w:rPr>
          <w:color w:val="000000"/>
          <w:sz w:val="22"/>
          <w:szCs w:val="22"/>
        </w:rPr>
      </w:pPr>
      <w:r w:rsidRPr="003668B0">
        <w:rPr>
          <w:color w:val="000000"/>
          <w:sz w:val="22"/>
          <w:szCs w:val="22"/>
        </w:rPr>
        <w:t>Everton, Sean F. 2012.</w:t>
      </w:r>
      <w:r w:rsidRPr="003668B0">
        <w:rPr>
          <w:rStyle w:val="apple-converted-space"/>
          <w:color w:val="000000"/>
          <w:sz w:val="22"/>
          <w:szCs w:val="22"/>
        </w:rPr>
        <w:t> </w:t>
      </w:r>
      <w:r w:rsidRPr="003668B0">
        <w:rPr>
          <w:i/>
          <w:iCs/>
          <w:color w:val="000000"/>
          <w:sz w:val="22"/>
          <w:szCs w:val="22"/>
        </w:rPr>
        <w:t>Disrupting Dark Networks: Structural Analysis in the Social Sciences</w:t>
      </w:r>
      <w:r w:rsidRPr="003668B0">
        <w:rPr>
          <w:color w:val="000000"/>
          <w:sz w:val="22"/>
          <w:szCs w:val="22"/>
        </w:rPr>
        <w:t>. New York: NY: Cambridge University Press</w:t>
      </w:r>
    </w:p>
    <w:p w:rsidR="000E331C" w:rsidRPr="003668B0" w:rsidRDefault="000E331C" w:rsidP="000E331C">
      <w:pPr>
        <w:pStyle w:val="NormalWeb"/>
        <w:ind w:left="720" w:hanging="720"/>
        <w:rPr>
          <w:color w:val="000000"/>
          <w:sz w:val="22"/>
          <w:szCs w:val="22"/>
        </w:rPr>
      </w:pPr>
      <w:r w:rsidRPr="003668B0">
        <w:rPr>
          <w:color w:val="000000"/>
          <w:sz w:val="22"/>
          <w:szCs w:val="22"/>
        </w:rPr>
        <w:t xml:space="preserve">Freeman, Linton C. 1978. </w:t>
      </w:r>
      <w:proofErr w:type="gramStart"/>
      <w:r w:rsidRPr="003668B0">
        <w:rPr>
          <w:color w:val="000000"/>
          <w:sz w:val="22"/>
          <w:szCs w:val="22"/>
        </w:rPr>
        <w:t>"Centrality in Social Networks Conceptual Clarification."</w:t>
      </w:r>
      <w:proofErr w:type="gramEnd"/>
      <w:r w:rsidRPr="003668B0">
        <w:rPr>
          <w:rStyle w:val="apple-converted-space"/>
          <w:color w:val="000000"/>
          <w:sz w:val="22"/>
          <w:szCs w:val="22"/>
        </w:rPr>
        <w:t> </w:t>
      </w:r>
      <w:r w:rsidRPr="003668B0">
        <w:rPr>
          <w:i/>
          <w:iCs/>
          <w:color w:val="000000"/>
          <w:sz w:val="22"/>
          <w:szCs w:val="22"/>
        </w:rPr>
        <w:t>Social Networks</w:t>
      </w:r>
      <w:r w:rsidRPr="003668B0">
        <w:rPr>
          <w:rStyle w:val="apple-converted-space"/>
          <w:color w:val="000000"/>
          <w:sz w:val="22"/>
          <w:szCs w:val="22"/>
        </w:rPr>
        <w:t> </w:t>
      </w:r>
      <w:r w:rsidRPr="003668B0">
        <w:rPr>
          <w:color w:val="000000"/>
          <w:sz w:val="22"/>
          <w:szCs w:val="22"/>
        </w:rPr>
        <w:t>no. 1 (3):215-239.</w:t>
      </w:r>
    </w:p>
    <w:p w:rsidR="003668B0" w:rsidRPr="003668B0" w:rsidRDefault="003668B0" w:rsidP="003668B0">
      <w:pPr>
        <w:ind w:left="400" w:hanging="400"/>
        <w:rPr>
          <w:rFonts w:ascii="Times New Roman" w:eastAsia="Times New Roman" w:hAnsi="Times New Roman" w:cs="Times New Roman"/>
        </w:rPr>
      </w:pPr>
      <w:proofErr w:type="gramStart"/>
      <w:r w:rsidRPr="003668B0">
        <w:rPr>
          <w:rFonts w:ascii="Times New Roman" w:eastAsia="Times New Roman" w:hAnsi="Times New Roman" w:cs="Times New Roman"/>
        </w:rPr>
        <w:t>Harney, R., G. Brown and M. Carlyle.</w:t>
      </w:r>
      <w:proofErr w:type="gramEnd"/>
      <w:r w:rsidRPr="003668B0">
        <w:rPr>
          <w:rFonts w:ascii="Times New Roman" w:eastAsia="Times New Roman" w:hAnsi="Times New Roman" w:cs="Times New Roman"/>
        </w:rPr>
        <w:t xml:space="preserve"> </w:t>
      </w:r>
      <w:proofErr w:type="gramStart"/>
      <w:r w:rsidRPr="003668B0">
        <w:rPr>
          <w:rFonts w:ascii="Times New Roman" w:eastAsia="Times New Roman" w:hAnsi="Times New Roman" w:cs="Times New Roman"/>
        </w:rPr>
        <w:t>(2006). “Anatomy of a Project to Produce a First Nuclear Weapon.”</w:t>
      </w:r>
      <w:proofErr w:type="gramEnd"/>
      <w:r w:rsidRPr="003668B0">
        <w:rPr>
          <w:rFonts w:ascii="Times New Roman" w:eastAsia="Times New Roman" w:hAnsi="Times New Roman" w:cs="Times New Roman"/>
        </w:rPr>
        <w:t xml:space="preserve"> </w:t>
      </w:r>
      <w:r w:rsidRPr="003668B0">
        <w:rPr>
          <w:rFonts w:ascii="Times New Roman" w:eastAsia="Times New Roman" w:hAnsi="Times New Roman" w:cs="Times New Roman"/>
          <w:i/>
          <w:iCs/>
        </w:rPr>
        <w:t>Science and Global Security</w:t>
      </w:r>
      <w:r w:rsidRPr="003668B0">
        <w:rPr>
          <w:rFonts w:ascii="Times New Roman" w:eastAsia="Times New Roman" w:hAnsi="Times New Roman" w:cs="Times New Roman"/>
        </w:rPr>
        <w:t xml:space="preserve">, Vol. </w:t>
      </w:r>
      <w:r w:rsidRPr="003668B0">
        <w:rPr>
          <w:rFonts w:ascii="Times New Roman" w:eastAsia="Times New Roman" w:hAnsi="Times New Roman" w:cs="Times New Roman"/>
          <w:iCs/>
        </w:rPr>
        <w:t>14</w:t>
      </w:r>
      <w:r w:rsidRPr="003668B0">
        <w:rPr>
          <w:rFonts w:ascii="Times New Roman" w:eastAsia="Times New Roman" w:hAnsi="Times New Roman" w:cs="Times New Roman"/>
        </w:rPr>
        <w:t>: 163–182.</w:t>
      </w:r>
    </w:p>
    <w:p w:rsidR="003668B0" w:rsidRPr="003668B0" w:rsidRDefault="003668B0" w:rsidP="000E331C">
      <w:pPr>
        <w:pStyle w:val="NormalWeb"/>
        <w:ind w:left="720" w:hanging="720"/>
        <w:rPr>
          <w:color w:val="000000"/>
          <w:sz w:val="22"/>
          <w:szCs w:val="22"/>
        </w:rPr>
      </w:pPr>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 xml:space="preserve">Harold, Scott Warren, and </w:t>
      </w:r>
      <w:proofErr w:type="spellStart"/>
      <w:r w:rsidRPr="003668B0">
        <w:rPr>
          <w:color w:val="000000"/>
          <w:sz w:val="22"/>
          <w:szCs w:val="22"/>
        </w:rPr>
        <w:t>Alireza</w:t>
      </w:r>
      <w:proofErr w:type="spellEnd"/>
      <w:r w:rsidRPr="003668B0">
        <w:rPr>
          <w:color w:val="000000"/>
          <w:sz w:val="22"/>
          <w:szCs w:val="22"/>
        </w:rPr>
        <w:t xml:space="preserve"> Nader.</w:t>
      </w:r>
      <w:proofErr w:type="gramEnd"/>
      <w:r w:rsidRPr="003668B0">
        <w:rPr>
          <w:color w:val="000000"/>
          <w:sz w:val="22"/>
          <w:szCs w:val="22"/>
        </w:rPr>
        <w:t xml:space="preserve"> 2012. China and Iran: Economic, Political, and Military Relations. Santa Monica, CA: RAND Corporation.</w:t>
      </w:r>
    </w:p>
    <w:p w:rsidR="000E331C" w:rsidRPr="003668B0" w:rsidRDefault="000E331C" w:rsidP="000E331C">
      <w:pPr>
        <w:ind w:left="720" w:hanging="720"/>
        <w:rPr>
          <w:rFonts w:ascii="Times New Roman" w:hAnsi="Times New Roman" w:cs="Times New Roman"/>
        </w:rPr>
      </w:pPr>
      <w:proofErr w:type="gramStart"/>
      <w:r w:rsidRPr="003668B0">
        <w:rPr>
          <w:rFonts w:ascii="Times New Roman" w:hAnsi="Times New Roman" w:cs="Times New Roman"/>
          <w:color w:val="000000"/>
        </w:rPr>
        <w:t>International Atomic Energy Agency (IAEA).</w:t>
      </w:r>
      <w:proofErr w:type="gramEnd"/>
      <w:r w:rsidRPr="003668B0">
        <w:rPr>
          <w:rFonts w:ascii="Times New Roman" w:hAnsi="Times New Roman" w:cs="Times New Roman"/>
          <w:color w:val="000000"/>
        </w:rPr>
        <w:t xml:space="preserve"> 2005.</w:t>
      </w:r>
      <w:r w:rsidRPr="003668B0">
        <w:rPr>
          <w:rStyle w:val="apple-converted-space"/>
          <w:rFonts w:ascii="Times New Roman" w:hAnsi="Times New Roman" w:cs="Times New Roman"/>
          <w:color w:val="000000"/>
        </w:rPr>
        <w:t> </w:t>
      </w:r>
      <w:r w:rsidRPr="003668B0">
        <w:rPr>
          <w:rFonts w:ascii="Times New Roman" w:hAnsi="Times New Roman" w:cs="Times New Roman"/>
          <w:i/>
          <w:iCs/>
          <w:color w:val="000000"/>
        </w:rPr>
        <w:t>Country Nuclear Fuel Cycle Profiles</w:t>
      </w:r>
      <w:r w:rsidRPr="003668B0">
        <w:rPr>
          <w:rFonts w:ascii="Times New Roman" w:hAnsi="Times New Roman" w:cs="Times New Roman"/>
          <w:color w:val="000000"/>
        </w:rPr>
        <w:t xml:space="preserve">. </w:t>
      </w:r>
      <w:proofErr w:type="gramStart"/>
      <w:r w:rsidRPr="003668B0">
        <w:rPr>
          <w:rFonts w:ascii="Times New Roman" w:hAnsi="Times New Roman" w:cs="Times New Roman"/>
          <w:color w:val="000000"/>
        </w:rPr>
        <w:t>Technical Report Series No. 425.</w:t>
      </w:r>
      <w:proofErr w:type="gramEnd"/>
      <w:r w:rsidRPr="003668B0">
        <w:rPr>
          <w:rFonts w:ascii="Times New Roman" w:hAnsi="Times New Roman" w:cs="Times New Roman"/>
          <w:color w:val="000000"/>
        </w:rPr>
        <w:t xml:space="preserve"> </w:t>
      </w:r>
      <w:proofErr w:type="gramStart"/>
      <w:r w:rsidRPr="003668B0">
        <w:rPr>
          <w:rFonts w:ascii="Times New Roman" w:hAnsi="Times New Roman" w:cs="Times New Roman"/>
          <w:color w:val="000000"/>
        </w:rPr>
        <w:t>Available from</w:t>
      </w:r>
      <w:r w:rsidRPr="003668B0">
        <w:rPr>
          <w:rStyle w:val="apple-converted-space"/>
          <w:rFonts w:ascii="Times New Roman" w:hAnsi="Times New Roman" w:cs="Times New Roman"/>
          <w:color w:val="000000"/>
        </w:rPr>
        <w:t> </w:t>
      </w:r>
      <w:hyperlink r:id="rId25" w:history="1">
        <w:r w:rsidRPr="003668B0">
          <w:rPr>
            <w:rStyle w:val="Hyperlink"/>
            <w:rFonts w:ascii="Times New Roman" w:hAnsi="Times New Roman" w:cs="Times New Roman"/>
          </w:rPr>
          <w:t>http://www-pub.iaea.org/MTCD/publications/PDF/TRS425_web.pdf.</w:t>
        </w:r>
        <w:proofErr w:type="gramEnd"/>
      </w:hyperlink>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International Atomic Energy Agency (IAEA).</w:t>
      </w:r>
      <w:proofErr w:type="gramEnd"/>
      <w:r w:rsidRPr="003668B0">
        <w:rPr>
          <w:color w:val="000000"/>
          <w:sz w:val="22"/>
          <w:szCs w:val="22"/>
        </w:rPr>
        <w:t xml:space="preserve"> 2009. </w:t>
      </w:r>
      <w:r w:rsidRPr="003668B0">
        <w:rPr>
          <w:i/>
          <w:iCs/>
          <w:color w:val="000000"/>
          <w:sz w:val="22"/>
          <w:szCs w:val="22"/>
        </w:rPr>
        <w:t xml:space="preserve">Nuclear Fuel Cycle Information </w:t>
      </w:r>
      <w:proofErr w:type="spellStart"/>
      <w:r w:rsidRPr="003668B0">
        <w:rPr>
          <w:i/>
          <w:iCs/>
          <w:color w:val="000000"/>
          <w:sz w:val="22"/>
          <w:szCs w:val="22"/>
        </w:rPr>
        <w:t>System</w:t>
      </w:r>
      <w:proofErr w:type="gramStart"/>
      <w:r w:rsidRPr="003668B0">
        <w:rPr>
          <w:i/>
          <w:iCs/>
          <w:color w:val="000000"/>
          <w:sz w:val="22"/>
          <w:szCs w:val="22"/>
        </w:rPr>
        <w:t>:A</w:t>
      </w:r>
      <w:proofErr w:type="spellEnd"/>
      <w:proofErr w:type="gramEnd"/>
      <w:r w:rsidRPr="003668B0">
        <w:rPr>
          <w:i/>
          <w:iCs/>
          <w:color w:val="000000"/>
          <w:sz w:val="22"/>
          <w:szCs w:val="22"/>
        </w:rPr>
        <w:t xml:space="preserve"> Directory of Nuclear Fuel Cycle Facilities</w:t>
      </w:r>
      <w:r w:rsidRPr="003668B0">
        <w:rPr>
          <w:color w:val="000000"/>
          <w:sz w:val="22"/>
          <w:szCs w:val="22"/>
        </w:rPr>
        <w:t xml:space="preserve">. </w:t>
      </w:r>
      <w:proofErr w:type="gramStart"/>
      <w:r w:rsidRPr="003668B0">
        <w:rPr>
          <w:color w:val="000000"/>
          <w:sz w:val="22"/>
          <w:szCs w:val="22"/>
        </w:rPr>
        <w:t>IAEA-TECDOC-1613.</w:t>
      </w:r>
      <w:proofErr w:type="gramEnd"/>
      <w:r w:rsidRPr="003668B0">
        <w:rPr>
          <w:color w:val="000000"/>
          <w:sz w:val="22"/>
          <w:szCs w:val="22"/>
        </w:rPr>
        <w:t xml:space="preserve"> </w:t>
      </w:r>
      <w:proofErr w:type="gramStart"/>
      <w:r w:rsidRPr="003668B0">
        <w:rPr>
          <w:color w:val="000000"/>
          <w:sz w:val="22"/>
          <w:szCs w:val="22"/>
        </w:rPr>
        <w:t>Available from</w:t>
      </w:r>
      <w:r w:rsidRPr="003668B0">
        <w:rPr>
          <w:rStyle w:val="apple-converted-space"/>
          <w:color w:val="000000"/>
          <w:sz w:val="22"/>
          <w:szCs w:val="22"/>
        </w:rPr>
        <w:t> </w:t>
      </w:r>
      <w:hyperlink r:id="rId26" w:history="1">
        <w:r w:rsidRPr="003668B0">
          <w:rPr>
            <w:rStyle w:val="Hyperlink"/>
            <w:sz w:val="22"/>
            <w:szCs w:val="22"/>
          </w:rPr>
          <w:t>http://www-pub.iaea.org/mtcd/publications/pdf/te_1613_web.pdf.</w:t>
        </w:r>
        <w:proofErr w:type="gramEnd"/>
      </w:hyperlink>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International Atomic Energy Agency (IAEA).</w:t>
      </w:r>
      <w:proofErr w:type="gramEnd"/>
      <w:r w:rsidRPr="003668B0">
        <w:rPr>
          <w:color w:val="000000"/>
          <w:sz w:val="22"/>
          <w:szCs w:val="22"/>
        </w:rPr>
        <w:t xml:space="preserve"> 2010. </w:t>
      </w:r>
      <w:r w:rsidRPr="003668B0">
        <w:rPr>
          <w:i/>
          <w:iCs/>
          <w:color w:val="000000"/>
          <w:sz w:val="22"/>
          <w:szCs w:val="22"/>
        </w:rPr>
        <w:t>Implementation of the NPT Safeguards Agreement and Relevant Provisions of Security Council Resolutions in the Islamic Republic of Iran</w:t>
      </w:r>
      <w:r w:rsidRPr="003668B0">
        <w:rPr>
          <w:color w:val="000000"/>
          <w:sz w:val="22"/>
          <w:szCs w:val="22"/>
        </w:rPr>
        <w:t>. Report: GOV/2010/46 (September 6). Available from</w:t>
      </w:r>
      <w:r w:rsidRPr="003668B0">
        <w:rPr>
          <w:rStyle w:val="apple-converted-space"/>
          <w:color w:val="000000"/>
          <w:sz w:val="22"/>
          <w:szCs w:val="22"/>
        </w:rPr>
        <w:t> </w:t>
      </w:r>
      <w:hyperlink r:id="rId27" w:history="1">
        <w:r w:rsidRPr="003668B0">
          <w:rPr>
            <w:rStyle w:val="Hyperlink"/>
            <w:sz w:val="22"/>
            <w:szCs w:val="22"/>
          </w:rPr>
          <w:t>http://lewis.armscontrolwonk.com/files/2010/09/GOV_2010_46.pdf</w:t>
        </w:r>
      </w:hyperlink>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International Atomic Energy Agency (IAEA).</w:t>
      </w:r>
      <w:proofErr w:type="gramEnd"/>
      <w:r w:rsidRPr="003668B0">
        <w:rPr>
          <w:color w:val="000000"/>
          <w:sz w:val="22"/>
          <w:szCs w:val="22"/>
        </w:rPr>
        <w:t xml:space="preserve"> 2011.</w:t>
      </w:r>
      <w:r w:rsidRPr="003668B0">
        <w:rPr>
          <w:rStyle w:val="apple-converted-space"/>
          <w:color w:val="000000"/>
          <w:sz w:val="22"/>
          <w:szCs w:val="22"/>
        </w:rPr>
        <w:t> </w:t>
      </w:r>
      <w:r w:rsidRPr="003668B0">
        <w:rPr>
          <w:i/>
          <w:iCs/>
          <w:color w:val="000000"/>
          <w:sz w:val="22"/>
          <w:szCs w:val="22"/>
        </w:rPr>
        <w:t>The Nuclear Fuel Cycle</w:t>
      </w:r>
      <w:r w:rsidRPr="003668B0">
        <w:rPr>
          <w:color w:val="000000"/>
          <w:sz w:val="22"/>
          <w:szCs w:val="22"/>
        </w:rPr>
        <w:t xml:space="preserve">. </w:t>
      </w:r>
      <w:proofErr w:type="gramStart"/>
      <w:r w:rsidRPr="003668B0">
        <w:rPr>
          <w:color w:val="000000"/>
          <w:sz w:val="22"/>
          <w:szCs w:val="22"/>
        </w:rPr>
        <w:t>Available from</w:t>
      </w:r>
      <w:r w:rsidRPr="003668B0">
        <w:rPr>
          <w:rStyle w:val="apple-converted-space"/>
          <w:color w:val="000000"/>
          <w:sz w:val="22"/>
          <w:szCs w:val="22"/>
        </w:rPr>
        <w:t> </w:t>
      </w:r>
      <w:hyperlink r:id="rId28" w:history="1">
        <w:r w:rsidRPr="003668B0">
          <w:rPr>
            <w:rStyle w:val="Hyperlink"/>
            <w:sz w:val="22"/>
            <w:szCs w:val="22"/>
          </w:rPr>
          <w:t>http://www.iaea.org/OurWork/ST/NE/NEFW/_nefw-documents/NuclearFuelCycle-lowres.pdf.</w:t>
        </w:r>
        <w:proofErr w:type="gramEnd"/>
      </w:hyperlink>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International Atomic Energy Agency (IAEA).</w:t>
      </w:r>
      <w:proofErr w:type="gramEnd"/>
      <w:r w:rsidRPr="003668B0">
        <w:rPr>
          <w:color w:val="000000"/>
          <w:sz w:val="22"/>
          <w:szCs w:val="22"/>
        </w:rPr>
        <w:t xml:space="preserve"> 2012. Implementation of the NPT Safeguards Agreement and Relevant Provisions of Security Council Resolutions in the Islamic Republic of Iran. Report: GOV/2012/37: International Atomic Energy Agency.</w:t>
      </w:r>
    </w:p>
    <w:p w:rsidR="000E331C" w:rsidRPr="003668B0" w:rsidRDefault="000E331C" w:rsidP="000E331C">
      <w:pPr>
        <w:pStyle w:val="NormalWeb"/>
        <w:ind w:left="720" w:hanging="720"/>
        <w:rPr>
          <w:color w:val="000000"/>
          <w:sz w:val="22"/>
          <w:szCs w:val="22"/>
        </w:rPr>
      </w:pPr>
      <w:r w:rsidRPr="003668B0">
        <w:rPr>
          <w:color w:val="000000"/>
          <w:sz w:val="22"/>
          <w:szCs w:val="22"/>
        </w:rPr>
        <w:t>Institute for Science and International Security (ISIS). 2008.</w:t>
      </w:r>
      <w:r w:rsidRPr="003668B0">
        <w:rPr>
          <w:rStyle w:val="apple-converted-space"/>
          <w:color w:val="000000"/>
          <w:sz w:val="22"/>
          <w:szCs w:val="22"/>
        </w:rPr>
        <w:t> </w:t>
      </w:r>
      <w:r w:rsidRPr="003668B0">
        <w:rPr>
          <w:i/>
          <w:iCs/>
          <w:color w:val="000000"/>
          <w:sz w:val="22"/>
          <w:szCs w:val="22"/>
        </w:rPr>
        <w:t>Nuclear Iran: Nuclear Sites: Physics Research Center</w:t>
      </w:r>
      <w:r w:rsidRPr="003668B0">
        <w:rPr>
          <w:color w:val="000000"/>
          <w:sz w:val="22"/>
          <w:szCs w:val="22"/>
        </w:rPr>
        <w:t xml:space="preserve"> [cited December 30, 2012]. </w:t>
      </w:r>
      <w:proofErr w:type="gramStart"/>
      <w:r w:rsidRPr="003668B0">
        <w:rPr>
          <w:color w:val="000000"/>
          <w:sz w:val="22"/>
          <w:szCs w:val="22"/>
        </w:rPr>
        <w:t>Available from</w:t>
      </w:r>
      <w:r w:rsidRPr="003668B0">
        <w:rPr>
          <w:rStyle w:val="apple-converted-space"/>
          <w:color w:val="000000"/>
          <w:sz w:val="22"/>
          <w:szCs w:val="22"/>
        </w:rPr>
        <w:t> </w:t>
      </w:r>
      <w:hyperlink r:id="rId29" w:history="1">
        <w:r w:rsidRPr="003668B0">
          <w:rPr>
            <w:rStyle w:val="Hyperlink"/>
            <w:sz w:val="22"/>
            <w:szCs w:val="22"/>
          </w:rPr>
          <w:t>http://www.isisnucleariran.org/sites/detail/physics-research-center/.</w:t>
        </w:r>
        <w:proofErr w:type="gramEnd"/>
      </w:hyperlink>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Iran Nuclear.</w:t>
      </w:r>
      <w:proofErr w:type="gramEnd"/>
      <w:r w:rsidRPr="003668B0">
        <w:rPr>
          <w:color w:val="000000"/>
          <w:sz w:val="22"/>
          <w:szCs w:val="22"/>
        </w:rPr>
        <w:t xml:space="preserve"> 2005.</w:t>
      </w:r>
      <w:r w:rsidRPr="003668B0">
        <w:rPr>
          <w:rStyle w:val="apple-converted-space"/>
          <w:color w:val="000000"/>
          <w:sz w:val="22"/>
          <w:szCs w:val="22"/>
        </w:rPr>
        <w:t> </w:t>
      </w:r>
      <w:r w:rsidRPr="003668B0">
        <w:rPr>
          <w:i/>
          <w:iCs/>
          <w:color w:val="000000"/>
          <w:sz w:val="22"/>
          <w:szCs w:val="22"/>
        </w:rPr>
        <w:t>Defense Ministry and the Revolutionary Guards Engaged in Production of Centrifuges in the Past Few Months</w:t>
      </w:r>
      <w:r w:rsidRPr="003668B0">
        <w:rPr>
          <w:color w:val="000000"/>
          <w:sz w:val="22"/>
          <w:szCs w:val="22"/>
        </w:rPr>
        <w:t xml:space="preserve"> [cited December 30, 2012]. </w:t>
      </w:r>
      <w:proofErr w:type="gramStart"/>
      <w:r w:rsidRPr="003668B0">
        <w:rPr>
          <w:color w:val="000000"/>
          <w:sz w:val="22"/>
          <w:szCs w:val="22"/>
        </w:rPr>
        <w:t>Available from</w:t>
      </w:r>
      <w:r w:rsidRPr="003668B0">
        <w:rPr>
          <w:rStyle w:val="apple-converted-space"/>
          <w:color w:val="000000"/>
          <w:sz w:val="22"/>
          <w:szCs w:val="22"/>
        </w:rPr>
        <w:t> </w:t>
      </w:r>
      <w:hyperlink r:id="rId30" w:history="1">
        <w:r w:rsidRPr="003668B0">
          <w:rPr>
            <w:rStyle w:val="Hyperlink"/>
            <w:sz w:val="22"/>
            <w:szCs w:val="22"/>
          </w:rPr>
          <w:t>http://irannuclear.org/index.php?option=com_content&amp;task=view&amp;id=31&amp;Itemid=1.</w:t>
        </w:r>
        <w:proofErr w:type="gramEnd"/>
      </w:hyperlink>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Iran Watch.</w:t>
      </w:r>
      <w:proofErr w:type="gramEnd"/>
      <w:r w:rsidRPr="003668B0">
        <w:rPr>
          <w:color w:val="000000"/>
          <w:sz w:val="22"/>
          <w:szCs w:val="22"/>
        </w:rPr>
        <w:t xml:space="preserve"> 2011.</w:t>
      </w:r>
      <w:r w:rsidRPr="003668B0">
        <w:rPr>
          <w:rStyle w:val="apple-converted-space"/>
          <w:color w:val="000000"/>
          <w:sz w:val="22"/>
          <w:szCs w:val="22"/>
        </w:rPr>
        <w:t> </w:t>
      </w:r>
      <w:r w:rsidRPr="003668B0">
        <w:rPr>
          <w:i/>
          <w:iCs/>
          <w:color w:val="000000"/>
          <w:sz w:val="22"/>
          <w:szCs w:val="22"/>
        </w:rPr>
        <w:t>Iran Suspect Entities</w:t>
      </w:r>
      <w:r w:rsidRPr="003668B0">
        <w:rPr>
          <w:color w:val="000000"/>
          <w:sz w:val="22"/>
          <w:szCs w:val="22"/>
        </w:rPr>
        <w:t xml:space="preserve">. Wisconsin Project on Nuclear Arms Control [cited December 30 2012]. </w:t>
      </w:r>
      <w:proofErr w:type="gramStart"/>
      <w:r w:rsidRPr="003668B0">
        <w:rPr>
          <w:color w:val="000000"/>
          <w:sz w:val="22"/>
          <w:szCs w:val="22"/>
        </w:rPr>
        <w:t>Available from</w:t>
      </w:r>
      <w:r w:rsidRPr="003668B0">
        <w:rPr>
          <w:rStyle w:val="apple-converted-space"/>
          <w:color w:val="000000"/>
          <w:sz w:val="22"/>
          <w:szCs w:val="22"/>
        </w:rPr>
        <w:t> </w:t>
      </w:r>
      <w:hyperlink r:id="rId31" w:history="1">
        <w:r w:rsidRPr="003668B0">
          <w:rPr>
            <w:rStyle w:val="Hyperlink"/>
            <w:sz w:val="22"/>
            <w:szCs w:val="22"/>
          </w:rPr>
          <w:t>http://www.iranwatch.org/suspect/.</w:t>
        </w:r>
        <w:proofErr w:type="gramEnd"/>
      </w:hyperlink>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Iran Watch 2012.</w:t>
      </w:r>
      <w:proofErr w:type="gramEnd"/>
      <w:r w:rsidRPr="003668B0">
        <w:rPr>
          <w:rStyle w:val="apple-converted-space"/>
          <w:color w:val="000000"/>
          <w:sz w:val="22"/>
          <w:szCs w:val="22"/>
        </w:rPr>
        <w:t> </w:t>
      </w:r>
      <w:proofErr w:type="gramStart"/>
      <w:r w:rsidRPr="003668B0">
        <w:rPr>
          <w:i/>
          <w:iCs/>
          <w:color w:val="000000"/>
          <w:sz w:val="22"/>
          <w:szCs w:val="22"/>
        </w:rPr>
        <w:t>Troubled Waters: An Update on Iran’s Sanctioned State Shipping Line</w:t>
      </w:r>
      <w:r w:rsidRPr="003668B0">
        <w:rPr>
          <w:color w:val="000000"/>
          <w:sz w:val="22"/>
          <w:szCs w:val="22"/>
        </w:rPr>
        <w:t>.</w:t>
      </w:r>
      <w:proofErr w:type="gramEnd"/>
      <w:r w:rsidRPr="003668B0">
        <w:rPr>
          <w:color w:val="000000"/>
          <w:sz w:val="22"/>
          <w:szCs w:val="22"/>
        </w:rPr>
        <w:t xml:space="preserve"> </w:t>
      </w:r>
      <w:proofErr w:type="gramStart"/>
      <w:r w:rsidRPr="003668B0">
        <w:rPr>
          <w:color w:val="000000"/>
          <w:sz w:val="22"/>
          <w:szCs w:val="22"/>
        </w:rPr>
        <w:t>Wisconsin Project on Nuclear Arms Control.</w:t>
      </w:r>
      <w:proofErr w:type="gramEnd"/>
      <w:r w:rsidRPr="003668B0">
        <w:rPr>
          <w:color w:val="000000"/>
          <w:sz w:val="22"/>
          <w:szCs w:val="22"/>
        </w:rPr>
        <w:t xml:space="preserve"> </w:t>
      </w:r>
      <w:proofErr w:type="gramStart"/>
      <w:r w:rsidRPr="003668B0">
        <w:rPr>
          <w:color w:val="000000"/>
          <w:sz w:val="22"/>
          <w:szCs w:val="22"/>
        </w:rPr>
        <w:t>Available from</w:t>
      </w:r>
      <w:r w:rsidRPr="003668B0">
        <w:rPr>
          <w:rStyle w:val="apple-converted-space"/>
          <w:color w:val="000000"/>
          <w:sz w:val="22"/>
          <w:szCs w:val="22"/>
        </w:rPr>
        <w:t> </w:t>
      </w:r>
      <w:hyperlink r:id="rId32" w:history="1">
        <w:r w:rsidRPr="003668B0">
          <w:rPr>
            <w:rStyle w:val="Hyperlink"/>
            <w:sz w:val="22"/>
            <w:szCs w:val="22"/>
          </w:rPr>
          <w:t>http://www.iranwatch.org/enforcementnotebook/irisl-sanctions-impact-080212.htm.</w:t>
        </w:r>
        <w:proofErr w:type="gramEnd"/>
      </w:hyperlink>
    </w:p>
    <w:p w:rsidR="000E331C" w:rsidRPr="003668B0" w:rsidRDefault="000E331C" w:rsidP="000E331C">
      <w:pPr>
        <w:pStyle w:val="NormalWeb"/>
        <w:ind w:left="720" w:hanging="720"/>
        <w:rPr>
          <w:color w:val="000000"/>
          <w:sz w:val="22"/>
          <w:szCs w:val="22"/>
        </w:rPr>
      </w:pPr>
      <w:proofErr w:type="spellStart"/>
      <w:r w:rsidRPr="003668B0">
        <w:rPr>
          <w:color w:val="000000"/>
          <w:sz w:val="22"/>
          <w:szCs w:val="22"/>
        </w:rPr>
        <w:t>Jafarzadeh</w:t>
      </w:r>
      <w:proofErr w:type="spellEnd"/>
      <w:r w:rsidRPr="003668B0">
        <w:rPr>
          <w:color w:val="000000"/>
          <w:sz w:val="22"/>
          <w:szCs w:val="22"/>
        </w:rPr>
        <w:t xml:space="preserve">, </w:t>
      </w:r>
      <w:proofErr w:type="spellStart"/>
      <w:r w:rsidRPr="003668B0">
        <w:rPr>
          <w:color w:val="000000"/>
          <w:sz w:val="22"/>
          <w:szCs w:val="22"/>
        </w:rPr>
        <w:t>Alireza</w:t>
      </w:r>
      <w:proofErr w:type="spellEnd"/>
      <w:r w:rsidRPr="003668B0">
        <w:rPr>
          <w:color w:val="000000"/>
          <w:sz w:val="22"/>
          <w:szCs w:val="22"/>
        </w:rPr>
        <w:t>.</w:t>
      </w:r>
      <w:r w:rsidRPr="003668B0">
        <w:rPr>
          <w:rStyle w:val="apple-converted-space"/>
          <w:color w:val="000000"/>
          <w:sz w:val="22"/>
          <w:szCs w:val="22"/>
        </w:rPr>
        <w:t> </w:t>
      </w:r>
      <w:r w:rsidRPr="003668B0">
        <w:rPr>
          <w:i/>
          <w:iCs/>
          <w:color w:val="000000"/>
          <w:sz w:val="22"/>
          <w:szCs w:val="22"/>
        </w:rPr>
        <w:t xml:space="preserve">Iran Hiding </w:t>
      </w:r>
      <w:proofErr w:type="gramStart"/>
      <w:r w:rsidRPr="003668B0">
        <w:rPr>
          <w:i/>
          <w:iCs/>
          <w:color w:val="000000"/>
          <w:sz w:val="22"/>
          <w:szCs w:val="22"/>
        </w:rPr>
        <w:t>a Laser</w:t>
      </w:r>
      <w:proofErr w:type="gramEnd"/>
      <w:r w:rsidRPr="003668B0">
        <w:rPr>
          <w:i/>
          <w:iCs/>
          <w:color w:val="000000"/>
          <w:sz w:val="22"/>
          <w:szCs w:val="22"/>
        </w:rPr>
        <w:t xml:space="preserve"> Enrichment Facility Underground in </w:t>
      </w:r>
      <w:proofErr w:type="spellStart"/>
      <w:r w:rsidRPr="003668B0">
        <w:rPr>
          <w:i/>
          <w:iCs/>
          <w:color w:val="000000"/>
          <w:sz w:val="22"/>
          <w:szCs w:val="22"/>
        </w:rPr>
        <w:t>Parchin</w:t>
      </w:r>
      <w:proofErr w:type="spellEnd"/>
      <w:r w:rsidRPr="003668B0">
        <w:rPr>
          <w:i/>
          <w:iCs/>
          <w:color w:val="000000"/>
          <w:sz w:val="22"/>
          <w:szCs w:val="22"/>
        </w:rPr>
        <w:t xml:space="preserve"> Military Complex</w:t>
      </w:r>
      <w:r w:rsidRPr="003668B0">
        <w:rPr>
          <w:color w:val="000000"/>
          <w:sz w:val="22"/>
          <w:szCs w:val="22"/>
        </w:rPr>
        <w:t xml:space="preserve">. </w:t>
      </w:r>
      <w:proofErr w:type="gramStart"/>
      <w:r w:rsidRPr="003668B0">
        <w:rPr>
          <w:color w:val="000000"/>
          <w:sz w:val="22"/>
          <w:szCs w:val="22"/>
        </w:rPr>
        <w:t>Strategic Policy Consulting (SPC), (March 24) 2005 [cited December 30, 2012].</w:t>
      </w:r>
      <w:proofErr w:type="gramEnd"/>
      <w:r w:rsidRPr="003668B0">
        <w:rPr>
          <w:color w:val="000000"/>
          <w:sz w:val="22"/>
          <w:szCs w:val="22"/>
        </w:rPr>
        <w:t xml:space="preserve"> </w:t>
      </w:r>
      <w:proofErr w:type="gramStart"/>
      <w:r w:rsidRPr="003668B0">
        <w:rPr>
          <w:color w:val="000000"/>
          <w:sz w:val="22"/>
          <w:szCs w:val="22"/>
        </w:rPr>
        <w:t>Available from</w:t>
      </w:r>
      <w:hyperlink r:id="rId33" w:history="1">
        <w:r w:rsidRPr="003668B0">
          <w:rPr>
            <w:rStyle w:val="Hyperlink"/>
            <w:sz w:val="22"/>
            <w:szCs w:val="22"/>
          </w:rPr>
          <w:t>http://spcwashington.com/?p=756.</w:t>
        </w:r>
        <w:proofErr w:type="gramEnd"/>
      </w:hyperlink>
    </w:p>
    <w:p w:rsidR="000E331C" w:rsidRPr="003668B0" w:rsidRDefault="000E331C" w:rsidP="000E331C">
      <w:pPr>
        <w:pStyle w:val="NormalWeb"/>
        <w:ind w:left="720" w:hanging="720"/>
        <w:rPr>
          <w:color w:val="000000"/>
          <w:sz w:val="22"/>
          <w:szCs w:val="22"/>
        </w:rPr>
      </w:pPr>
      <w:r w:rsidRPr="003668B0">
        <w:rPr>
          <w:color w:val="000000"/>
          <w:sz w:val="22"/>
          <w:szCs w:val="22"/>
        </w:rPr>
        <w:t>Katzman, Kenneth. 2010. Iran: U.S. Concerns and Policy Responses. Congressional Research Service, Report: RL32048 (July 23, 2010).</w:t>
      </w:r>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lastRenderedPageBreak/>
        <w:t xml:space="preserve">Keller, Jared P, Kevin C. </w:t>
      </w:r>
      <w:proofErr w:type="spellStart"/>
      <w:r w:rsidRPr="003668B0">
        <w:rPr>
          <w:color w:val="000000"/>
          <w:sz w:val="22"/>
          <w:szCs w:val="22"/>
        </w:rPr>
        <w:t>Desouza</w:t>
      </w:r>
      <w:proofErr w:type="spellEnd"/>
      <w:r w:rsidRPr="003668B0">
        <w:rPr>
          <w:color w:val="000000"/>
          <w:sz w:val="22"/>
          <w:szCs w:val="22"/>
        </w:rPr>
        <w:t>, and Yuan Lin. 2012.</w:t>
      </w:r>
      <w:proofErr w:type="gramEnd"/>
      <w:r w:rsidRPr="003668B0">
        <w:rPr>
          <w:color w:val="000000"/>
          <w:sz w:val="22"/>
          <w:szCs w:val="22"/>
        </w:rPr>
        <w:t xml:space="preserve"> "Dismantling Terrorist Networks: Evaluating Strategic Options Using Agent-Based Modeling."</w:t>
      </w:r>
      <w:r w:rsidRPr="003668B0">
        <w:rPr>
          <w:rStyle w:val="apple-converted-space"/>
          <w:color w:val="000000"/>
          <w:sz w:val="22"/>
          <w:szCs w:val="22"/>
        </w:rPr>
        <w:t> </w:t>
      </w:r>
      <w:r w:rsidRPr="003668B0">
        <w:rPr>
          <w:i/>
          <w:iCs/>
          <w:color w:val="000000"/>
          <w:sz w:val="22"/>
          <w:szCs w:val="22"/>
        </w:rPr>
        <w:t>Technological Forecasting and Social Change</w:t>
      </w:r>
      <w:r w:rsidRPr="003668B0">
        <w:rPr>
          <w:rStyle w:val="apple-converted-space"/>
          <w:color w:val="000000"/>
          <w:sz w:val="22"/>
          <w:szCs w:val="22"/>
        </w:rPr>
        <w:t> </w:t>
      </w:r>
      <w:r w:rsidRPr="003668B0">
        <w:rPr>
          <w:color w:val="000000"/>
          <w:sz w:val="22"/>
          <w:szCs w:val="22"/>
        </w:rPr>
        <w:t>no. 77 (7):1014-1036.</w:t>
      </w:r>
    </w:p>
    <w:p w:rsidR="00474385" w:rsidRPr="003668B0" w:rsidRDefault="00474385" w:rsidP="00474385">
      <w:pPr>
        <w:pStyle w:val="NormalWeb"/>
        <w:ind w:left="720" w:hanging="720"/>
        <w:rPr>
          <w:color w:val="000000"/>
          <w:sz w:val="22"/>
          <w:szCs w:val="22"/>
        </w:rPr>
      </w:pPr>
      <w:r w:rsidRPr="003668B0">
        <w:rPr>
          <w:sz w:val="22"/>
          <w:szCs w:val="22"/>
        </w:rPr>
        <w:t>Kerr, Paul K. 2009.</w:t>
      </w:r>
      <w:r w:rsidR="00965979" w:rsidRPr="003668B0">
        <w:rPr>
          <w:sz w:val="22"/>
          <w:szCs w:val="22"/>
        </w:rPr>
        <w:t xml:space="preserve"> </w:t>
      </w:r>
      <w:r w:rsidRPr="003668B0">
        <w:rPr>
          <w:sz w:val="22"/>
          <w:szCs w:val="22"/>
        </w:rPr>
        <w:t xml:space="preserve">"Iran's nuclear program: status." </w:t>
      </w:r>
      <w:proofErr w:type="gramStart"/>
      <w:r w:rsidRPr="003668B0">
        <w:rPr>
          <w:sz w:val="22"/>
          <w:szCs w:val="22"/>
        </w:rPr>
        <w:t>Library of Congress Washington DC Congressional Research Service.</w:t>
      </w:r>
      <w:proofErr w:type="gramEnd"/>
      <w:r w:rsidRPr="003668B0">
        <w:rPr>
          <w:sz w:val="22"/>
          <w:szCs w:val="22"/>
        </w:rPr>
        <w:t xml:space="preserve"> </w:t>
      </w:r>
      <w:proofErr w:type="gramStart"/>
      <w:r w:rsidRPr="003668B0">
        <w:rPr>
          <w:sz w:val="22"/>
          <w:szCs w:val="22"/>
        </w:rPr>
        <w:t xml:space="preserve">Available from </w:t>
      </w:r>
      <w:hyperlink r:id="rId34" w:history="1">
        <w:r w:rsidRPr="003668B0">
          <w:rPr>
            <w:rStyle w:val="Hyperlink"/>
            <w:sz w:val="22"/>
            <w:szCs w:val="22"/>
          </w:rPr>
          <w:t>http://www.fas.org/sgp/crs/nuke/RL34544.pdf</w:t>
        </w:r>
      </w:hyperlink>
      <w:r w:rsidRPr="003668B0">
        <w:rPr>
          <w:sz w:val="22"/>
          <w:szCs w:val="22"/>
        </w:rPr>
        <w:t>.</w:t>
      </w:r>
      <w:proofErr w:type="gramEnd"/>
      <w:r w:rsidRPr="003668B0">
        <w:rPr>
          <w:sz w:val="22"/>
          <w:szCs w:val="22"/>
        </w:rPr>
        <w:t xml:space="preserve"> </w:t>
      </w:r>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Koch, Andrew, and Jeanette Wolf.</w:t>
      </w:r>
      <w:proofErr w:type="gramEnd"/>
      <w:r w:rsidRPr="003668B0">
        <w:rPr>
          <w:rStyle w:val="apple-converted-space"/>
          <w:color w:val="000000"/>
          <w:sz w:val="22"/>
          <w:szCs w:val="22"/>
        </w:rPr>
        <w:t> </w:t>
      </w:r>
      <w:r w:rsidRPr="003668B0">
        <w:rPr>
          <w:i/>
          <w:iCs/>
          <w:color w:val="000000"/>
          <w:sz w:val="22"/>
          <w:szCs w:val="22"/>
        </w:rPr>
        <w:t>Iran’s Nuclear Facilities: A Profile</w:t>
      </w:r>
      <w:r w:rsidRPr="003668B0">
        <w:rPr>
          <w:color w:val="000000"/>
          <w:sz w:val="22"/>
          <w:szCs w:val="22"/>
        </w:rPr>
        <w:t xml:space="preserve">. </w:t>
      </w:r>
      <w:proofErr w:type="gramStart"/>
      <w:r w:rsidRPr="003668B0">
        <w:rPr>
          <w:color w:val="000000"/>
          <w:sz w:val="22"/>
          <w:szCs w:val="22"/>
        </w:rPr>
        <w:t>Center for Nonproliferation Studies (CNS), Monterey Institute of International Studies 1998.</w:t>
      </w:r>
      <w:proofErr w:type="gramEnd"/>
      <w:r w:rsidRPr="003668B0">
        <w:rPr>
          <w:color w:val="000000"/>
          <w:sz w:val="22"/>
          <w:szCs w:val="22"/>
        </w:rPr>
        <w:t xml:space="preserve"> Available from</w:t>
      </w:r>
      <w:hyperlink r:id="rId35" w:history="1">
        <w:r w:rsidRPr="003668B0">
          <w:rPr>
            <w:rStyle w:val="Hyperlink"/>
            <w:sz w:val="22"/>
            <w:szCs w:val="22"/>
          </w:rPr>
          <w:t>http://cns.miis.edu/reports/pdfs/iranrpt.pdf;</w:t>
        </w:r>
      </w:hyperlink>
      <w:r w:rsidRPr="003668B0">
        <w:rPr>
          <w:rStyle w:val="apple-converted-space"/>
          <w:color w:val="000000"/>
          <w:sz w:val="22"/>
          <w:szCs w:val="22"/>
        </w:rPr>
        <w:t> </w:t>
      </w:r>
      <w:proofErr w:type="gramStart"/>
      <w:r w:rsidRPr="003668B0">
        <w:rPr>
          <w:color w:val="000000"/>
          <w:sz w:val="22"/>
          <w:szCs w:val="22"/>
        </w:rPr>
        <w:t>For</w:t>
      </w:r>
      <w:proofErr w:type="gramEnd"/>
      <w:r w:rsidRPr="003668B0">
        <w:rPr>
          <w:color w:val="000000"/>
          <w:sz w:val="22"/>
          <w:szCs w:val="22"/>
        </w:rPr>
        <w:t xml:space="preserve"> appendix of a table on selected Iranian nuclear imports see:</w:t>
      </w:r>
      <w:r w:rsidRPr="003668B0">
        <w:rPr>
          <w:rStyle w:val="apple-converted-space"/>
          <w:color w:val="000000"/>
          <w:sz w:val="22"/>
          <w:szCs w:val="22"/>
        </w:rPr>
        <w:t> </w:t>
      </w:r>
      <w:hyperlink r:id="rId36" w:history="1">
        <w:r w:rsidRPr="003668B0">
          <w:rPr>
            <w:rStyle w:val="Hyperlink"/>
            <w:sz w:val="22"/>
            <w:szCs w:val="22"/>
          </w:rPr>
          <w:t>http://cns.miis.edu/reports/pdfs/irantbl.pdf</w:t>
        </w:r>
      </w:hyperlink>
    </w:p>
    <w:p w:rsidR="000E331C" w:rsidRPr="003668B0" w:rsidRDefault="000E331C" w:rsidP="000E331C">
      <w:pPr>
        <w:pStyle w:val="NormalWeb"/>
        <w:ind w:left="720" w:hanging="720"/>
        <w:rPr>
          <w:color w:val="000000"/>
          <w:sz w:val="22"/>
          <w:szCs w:val="22"/>
        </w:rPr>
      </w:pPr>
      <w:proofErr w:type="gramStart"/>
      <w:r w:rsidRPr="003668B0">
        <w:rPr>
          <w:color w:val="000000"/>
          <w:sz w:val="22"/>
          <w:szCs w:val="22"/>
        </w:rPr>
        <w:t xml:space="preserve">Milward, H. Brinton, and </w:t>
      </w:r>
      <w:proofErr w:type="spellStart"/>
      <w:r w:rsidRPr="003668B0">
        <w:rPr>
          <w:color w:val="000000"/>
          <w:sz w:val="22"/>
          <w:szCs w:val="22"/>
        </w:rPr>
        <w:t>Jörg</w:t>
      </w:r>
      <w:proofErr w:type="spellEnd"/>
      <w:r w:rsidRPr="003668B0">
        <w:rPr>
          <w:color w:val="000000"/>
          <w:sz w:val="22"/>
          <w:szCs w:val="22"/>
        </w:rPr>
        <w:t xml:space="preserve"> </w:t>
      </w:r>
      <w:proofErr w:type="spellStart"/>
      <w:r w:rsidRPr="003668B0">
        <w:rPr>
          <w:color w:val="000000"/>
          <w:sz w:val="22"/>
          <w:szCs w:val="22"/>
        </w:rPr>
        <w:t>Raab</w:t>
      </w:r>
      <w:proofErr w:type="spellEnd"/>
      <w:r w:rsidRPr="003668B0">
        <w:rPr>
          <w:color w:val="000000"/>
          <w:sz w:val="22"/>
          <w:szCs w:val="22"/>
        </w:rPr>
        <w:t>.</w:t>
      </w:r>
      <w:proofErr w:type="gramEnd"/>
      <w:r w:rsidRPr="003668B0">
        <w:rPr>
          <w:color w:val="000000"/>
          <w:sz w:val="22"/>
          <w:szCs w:val="22"/>
        </w:rPr>
        <w:t xml:space="preserve"> 2009. "Dark Networks and the Problem of Islamic Jihadist Terrorism." In</w:t>
      </w:r>
      <w:r w:rsidRPr="003668B0">
        <w:rPr>
          <w:rStyle w:val="apple-converted-space"/>
          <w:color w:val="000000"/>
          <w:sz w:val="22"/>
          <w:szCs w:val="22"/>
        </w:rPr>
        <w:t> </w:t>
      </w:r>
      <w:r w:rsidRPr="003668B0">
        <w:rPr>
          <w:i/>
          <w:iCs/>
          <w:color w:val="000000"/>
          <w:sz w:val="22"/>
          <w:szCs w:val="22"/>
        </w:rPr>
        <w:t>Unlocking the Power of Networks: Keys to High Performance Government</w:t>
      </w:r>
      <w:r w:rsidRPr="003668B0">
        <w:rPr>
          <w:color w:val="000000"/>
          <w:sz w:val="22"/>
          <w:szCs w:val="22"/>
        </w:rPr>
        <w:t xml:space="preserve">, edited by Stephen Goldsmith and Donald F. </w:t>
      </w:r>
      <w:proofErr w:type="spellStart"/>
      <w:r w:rsidRPr="003668B0">
        <w:rPr>
          <w:color w:val="000000"/>
          <w:sz w:val="22"/>
          <w:szCs w:val="22"/>
        </w:rPr>
        <w:t>Kettl</w:t>
      </w:r>
      <w:proofErr w:type="spellEnd"/>
      <w:r w:rsidRPr="003668B0">
        <w:rPr>
          <w:color w:val="000000"/>
          <w:sz w:val="22"/>
          <w:szCs w:val="22"/>
        </w:rPr>
        <w:t>, 168-189. Washington, D.C.: Brookings Institution.</w:t>
      </w:r>
    </w:p>
    <w:p w:rsidR="000E331C" w:rsidRPr="003668B0" w:rsidRDefault="000E331C" w:rsidP="000E331C">
      <w:pPr>
        <w:pStyle w:val="NormalWeb"/>
        <w:ind w:left="720" w:hanging="720"/>
        <w:rPr>
          <w:rStyle w:val="Hyperlink"/>
          <w:sz w:val="22"/>
          <w:szCs w:val="22"/>
        </w:rPr>
      </w:pPr>
      <w:proofErr w:type="gramStart"/>
      <w:r w:rsidRPr="003668B0">
        <w:rPr>
          <w:color w:val="000000"/>
          <w:sz w:val="22"/>
          <w:szCs w:val="22"/>
        </w:rPr>
        <w:t>Nuclear Threat Initiative (NTI).</w:t>
      </w:r>
      <w:proofErr w:type="gramEnd"/>
      <w:r w:rsidRPr="003668B0">
        <w:rPr>
          <w:color w:val="000000"/>
          <w:sz w:val="22"/>
          <w:szCs w:val="22"/>
        </w:rPr>
        <w:t xml:space="preserve"> 2011.</w:t>
      </w:r>
      <w:r w:rsidRPr="003668B0">
        <w:rPr>
          <w:rStyle w:val="apple-converted-space"/>
          <w:color w:val="000000"/>
          <w:sz w:val="22"/>
          <w:szCs w:val="22"/>
        </w:rPr>
        <w:t> </w:t>
      </w:r>
      <w:r w:rsidRPr="003668B0">
        <w:rPr>
          <w:i/>
          <w:iCs/>
          <w:color w:val="000000"/>
          <w:sz w:val="22"/>
          <w:szCs w:val="22"/>
        </w:rPr>
        <w:t>Iran: Nuclear</w:t>
      </w:r>
      <w:r w:rsidRPr="003668B0">
        <w:rPr>
          <w:color w:val="000000"/>
          <w:sz w:val="22"/>
          <w:szCs w:val="22"/>
        </w:rPr>
        <w:t xml:space="preserve">. </w:t>
      </w:r>
      <w:proofErr w:type="gramStart"/>
      <w:r w:rsidRPr="003668B0">
        <w:rPr>
          <w:color w:val="000000"/>
          <w:sz w:val="22"/>
          <w:szCs w:val="22"/>
        </w:rPr>
        <w:t>James Martin Center for Nonproliferation Studies; Monterey Institute of International Studies [cited December 30, 2012.</w:t>
      </w:r>
      <w:proofErr w:type="gramEnd"/>
      <w:r w:rsidRPr="003668B0">
        <w:rPr>
          <w:color w:val="000000"/>
          <w:sz w:val="22"/>
          <w:szCs w:val="22"/>
        </w:rPr>
        <w:t xml:space="preserve"> Available from</w:t>
      </w:r>
      <w:r w:rsidRPr="003668B0">
        <w:rPr>
          <w:rStyle w:val="apple-converted-space"/>
          <w:color w:val="000000"/>
          <w:sz w:val="22"/>
          <w:szCs w:val="22"/>
        </w:rPr>
        <w:t> </w:t>
      </w:r>
      <w:hyperlink r:id="rId37" w:history="1">
        <w:r w:rsidRPr="003668B0">
          <w:rPr>
            <w:rStyle w:val="Hyperlink"/>
            <w:sz w:val="22"/>
            <w:szCs w:val="22"/>
          </w:rPr>
          <w:t>http://www.nti.org/country-profiles/iran/nuclear/</w:t>
        </w:r>
      </w:hyperlink>
    </w:p>
    <w:p w:rsidR="00FD2FD1" w:rsidRPr="003668B0" w:rsidRDefault="00FD2FD1" w:rsidP="00FD2FD1">
      <w:pPr>
        <w:pStyle w:val="NormalWeb"/>
        <w:ind w:left="720" w:hanging="720"/>
        <w:rPr>
          <w:sz w:val="22"/>
          <w:szCs w:val="22"/>
        </w:rPr>
      </w:pPr>
      <w:proofErr w:type="gramStart"/>
      <w:r w:rsidRPr="003668B0">
        <w:rPr>
          <w:color w:val="000000"/>
          <w:sz w:val="22"/>
          <w:szCs w:val="22"/>
        </w:rPr>
        <w:t>Nuclear Threat Initiative (NTI).</w:t>
      </w:r>
      <w:proofErr w:type="gramEnd"/>
      <w:r w:rsidRPr="003668B0">
        <w:rPr>
          <w:color w:val="000000"/>
          <w:sz w:val="22"/>
          <w:szCs w:val="22"/>
        </w:rPr>
        <w:t xml:space="preserve"> 2012. </w:t>
      </w:r>
      <w:r w:rsidRPr="003668B0">
        <w:rPr>
          <w:i/>
          <w:color w:val="000000"/>
          <w:sz w:val="22"/>
          <w:szCs w:val="22"/>
        </w:rPr>
        <w:t>Israel:</w:t>
      </w:r>
      <w:r w:rsidRPr="003668B0">
        <w:rPr>
          <w:rStyle w:val="apple-converted-space"/>
          <w:color w:val="000000"/>
          <w:sz w:val="22"/>
          <w:szCs w:val="22"/>
        </w:rPr>
        <w:t> </w:t>
      </w:r>
      <w:r w:rsidRPr="003668B0">
        <w:rPr>
          <w:i/>
          <w:iCs/>
          <w:color w:val="000000"/>
          <w:sz w:val="22"/>
          <w:szCs w:val="22"/>
        </w:rPr>
        <w:t>Nuclear Facilities</w:t>
      </w:r>
      <w:r w:rsidRPr="003668B0">
        <w:rPr>
          <w:color w:val="000000"/>
          <w:sz w:val="22"/>
          <w:szCs w:val="22"/>
        </w:rPr>
        <w:t xml:space="preserve">. </w:t>
      </w:r>
      <w:proofErr w:type="gramStart"/>
      <w:r w:rsidRPr="003668B0">
        <w:rPr>
          <w:color w:val="000000"/>
          <w:sz w:val="22"/>
          <w:szCs w:val="22"/>
        </w:rPr>
        <w:t>James Martin Center for Nonproliferation Studies; Monterey Institute of International Studies.</w:t>
      </w:r>
      <w:proofErr w:type="gramEnd"/>
      <w:r w:rsidRPr="003668B0">
        <w:rPr>
          <w:color w:val="000000"/>
          <w:sz w:val="22"/>
          <w:szCs w:val="22"/>
        </w:rPr>
        <w:t xml:space="preserve"> Available from</w:t>
      </w:r>
      <w:r w:rsidRPr="003668B0">
        <w:rPr>
          <w:rStyle w:val="apple-converted-space"/>
          <w:color w:val="000000"/>
          <w:sz w:val="22"/>
          <w:szCs w:val="22"/>
        </w:rPr>
        <w:t> </w:t>
      </w:r>
      <w:r w:rsidRPr="003668B0">
        <w:rPr>
          <w:sz w:val="22"/>
          <w:szCs w:val="22"/>
        </w:rPr>
        <w:t xml:space="preserve">http:// </w:t>
      </w:r>
      <w:hyperlink r:id="rId38" w:history="1">
        <w:r w:rsidRPr="003668B0">
          <w:rPr>
            <w:rStyle w:val="Hyperlink"/>
            <w:sz w:val="22"/>
            <w:szCs w:val="22"/>
          </w:rPr>
          <w:t>http://www.nti.org/country-profiles/israel/facilities/</w:t>
        </w:r>
      </w:hyperlink>
    </w:p>
    <w:p w:rsidR="000E331C" w:rsidRPr="003668B0" w:rsidRDefault="000E331C" w:rsidP="000E331C">
      <w:pPr>
        <w:pStyle w:val="NormalWeb"/>
        <w:ind w:left="720" w:hanging="720"/>
        <w:rPr>
          <w:color w:val="000000"/>
          <w:sz w:val="22"/>
          <w:szCs w:val="22"/>
        </w:rPr>
      </w:pPr>
      <w:proofErr w:type="spellStart"/>
      <w:proofErr w:type="gramStart"/>
      <w:r w:rsidRPr="003668B0">
        <w:rPr>
          <w:color w:val="000000"/>
          <w:sz w:val="22"/>
          <w:szCs w:val="22"/>
        </w:rPr>
        <w:t>Perlig</w:t>
      </w:r>
      <w:r w:rsidR="00FD2FD1" w:rsidRPr="003668B0">
        <w:rPr>
          <w:color w:val="000000"/>
          <w:sz w:val="22"/>
          <w:szCs w:val="22"/>
        </w:rPr>
        <w:t>er</w:t>
      </w:r>
      <w:proofErr w:type="spellEnd"/>
      <w:r w:rsidR="00FD2FD1" w:rsidRPr="003668B0">
        <w:rPr>
          <w:color w:val="000000"/>
          <w:sz w:val="22"/>
          <w:szCs w:val="22"/>
        </w:rPr>
        <w:t xml:space="preserve">, </w:t>
      </w:r>
      <w:proofErr w:type="spellStart"/>
      <w:r w:rsidR="00FD2FD1" w:rsidRPr="003668B0">
        <w:rPr>
          <w:color w:val="000000"/>
          <w:sz w:val="22"/>
          <w:szCs w:val="22"/>
        </w:rPr>
        <w:t>Arie</w:t>
      </w:r>
      <w:proofErr w:type="spellEnd"/>
      <w:r w:rsidR="00FD2FD1" w:rsidRPr="003668B0">
        <w:rPr>
          <w:color w:val="000000"/>
          <w:sz w:val="22"/>
          <w:szCs w:val="22"/>
        </w:rPr>
        <w:t xml:space="preserve">, and Ami </w:t>
      </w:r>
      <w:proofErr w:type="spellStart"/>
      <w:r w:rsidR="00FD2FD1" w:rsidRPr="003668B0">
        <w:rPr>
          <w:color w:val="000000"/>
          <w:sz w:val="22"/>
          <w:szCs w:val="22"/>
        </w:rPr>
        <w:t>Pedahzur</w:t>
      </w:r>
      <w:proofErr w:type="spellEnd"/>
      <w:r w:rsidR="00FD2FD1" w:rsidRPr="003668B0">
        <w:rPr>
          <w:color w:val="000000"/>
          <w:sz w:val="22"/>
          <w:szCs w:val="22"/>
        </w:rPr>
        <w:t>.</w:t>
      </w:r>
      <w:proofErr w:type="gramEnd"/>
      <w:r w:rsidR="00FD2FD1" w:rsidRPr="003668B0">
        <w:rPr>
          <w:color w:val="000000"/>
          <w:sz w:val="22"/>
          <w:szCs w:val="22"/>
        </w:rPr>
        <w:t xml:space="preserve"> 2011</w:t>
      </w:r>
      <w:r w:rsidRPr="003668B0">
        <w:rPr>
          <w:color w:val="000000"/>
          <w:sz w:val="22"/>
          <w:szCs w:val="22"/>
        </w:rPr>
        <w:t>. "Social Network Analysis in the Study of Terrorism and Political Violence."</w:t>
      </w:r>
      <w:r w:rsidRPr="003668B0">
        <w:rPr>
          <w:rStyle w:val="apple-converted-space"/>
          <w:color w:val="000000"/>
          <w:sz w:val="22"/>
          <w:szCs w:val="22"/>
        </w:rPr>
        <w:t> </w:t>
      </w:r>
      <w:r w:rsidRPr="003668B0">
        <w:rPr>
          <w:i/>
          <w:iCs/>
          <w:color w:val="000000"/>
          <w:sz w:val="22"/>
          <w:szCs w:val="22"/>
        </w:rPr>
        <w:t>Political Science &amp; Politics</w:t>
      </w:r>
      <w:r w:rsidRPr="003668B0">
        <w:rPr>
          <w:rStyle w:val="apple-converted-space"/>
          <w:color w:val="000000"/>
          <w:sz w:val="22"/>
          <w:szCs w:val="22"/>
        </w:rPr>
        <w:t> </w:t>
      </w:r>
      <w:r w:rsidRPr="003668B0">
        <w:rPr>
          <w:color w:val="000000"/>
          <w:sz w:val="22"/>
          <w:szCs w:val="22"/>
        </w:rPr>
        <w:t>no. 44 (1):45-50.</w:t>
      </w:r>
    </w:p>
    <w:p w:rsidR="000E331C" w:rsidRPr="003668B0" w:rsidRDefault="000E331C" w:rsidP="000E331C">
      <w:pPr>
        <w:pStyle w:val="NormalWeb"/>
        <w:ind w:left="720" w:hanging="720"/>
        <w:rPr>
          <w:color w:val="000000"/>
          <w:sz w:val="22"/>
          <w:szCs w:val="22"/>
        </w:rPr>
      </w:pPr>
      <w:proofErr w:type="spellStart"/>
      <w:r w:rsidRPr="003668B0">
        <w:rPr>
          <w:color w:val="000000"/>
          <w:sz w:val="22"/>
          <w:szCs w:val="22"/>
        </w:rPr>
        <w:t>Sasikumar</w:t>
      </w:r>
      <w:proofErr w:type="spellEnd"/>
      <w:r w:rsidRPr="003668B0">
        <w:rPr>
          <w:color w:val="000000"/>
          <w:sz w:val="22"/>
          <w:szCs w:val="22"/>
        </w:rPr>
        <w:t xml:space="preserve">, </w:t>
      </w:r>
      <w:proofErr w:type="spellStart"/>
      <w:r w:rsidRPr="003668B0">
        <w:rPr>
          <w:color w:val="000000"/>
          <w:sz w:val="22"/>
          <w:szCs w:val="22"/>
        </w:rPr>
        <w:t>Karthika</w:t>
      </w:r>
      <w:proofErr w:type="spellEnd"/>
      <w:r w:rsidRPr="003668B0">
        <w:rPr>
          <w:color w:val="000000"/>
          <w:sz w:val="22"/>
          <w:szCs w:val="22"/>
        </w:rPr>
        <w:t>. 2007. "India's Emergence as a "Responsible" Nuclear Power."</w:t>
      </w:r>
      <w:r w:rsidRPr="003668B0">
        <w:rPr>
          <w:rStyle w:val="apple-converted-space"/>
          <w:color w:val="000000"/>
          <w:sz w:val="22"/>
          <w:szCs w:val="22"/>
        </w:rPr>
        <w:t> </w:t>
      </w:r>
      <w:r w:rsidRPr="003668B0">
        <w:rPr>
          <w:i/>
          <w:iCs/>
          <w:color w:val="000000"/>
          <w:sz w:val="22"/>
          <w:szCs w:val="22"/>
        </w:rPr>
        <w:t>International Journal of Human-Computer Studies</w:t>
      </w:r>
      <w:r w:rsidRPr="003668B0">
        <w:rPr>
          <w:rStyle w:val="apple-converted-space"/>
          <w:color w:val="000000"/>
          <w:sz w:val="22"/>
          <w:szCs w:val="22"/>
        </w:rPr>
        <w:t> </w:t>
      </w:r>
      <w:r w:rsidRPr="003668B0">
        <w:rPr>
          <w:color w:val="000000"/>
          <w:sz w:val="22"/>
          <w:szCs w:val="22"/>
        </w:rPr>
        <w:t>no. 62 (4):825-844.</w:t>
      </w:r>
    </w:p>
    <w:p w:rsidR="000E331C" w:rsidRPr="003668B0" w:rsidRDefault="000E331C" w:rsidP="000E331C">
      <w:pPr>
        <w:pStyle w:val="NormalWeb"/>
        <w:ind w:left="720" w:hanging="720"/>
        <w:rPr>
          <w:color w:val="000000"/>
          <w:sz w:val="22"/>
          <w:szCs w:val="22"/>
        </w:rPr>
      </w:pPr>
      <w:proofErr w:type="spellStart"/>
      <w:r w:rsidRPr="003668B0">
        <w:rPr>
          <w:color w:val="000000"/>
          <w:sz w:val="22"/>
          <w:szCs w:val="22"/>
        </w:rPr>
        <w:t>Shen</w:t>
      </w:r>
      <w:proofErr w:type="spellEnd"/>
      <w:r w:rsidRPr="003668B0">
        <w:rPr>
          <w:color w:val="000000"/>
          <w:sz w:val="22"/>
          <w:szCs w:val="22"/>
        </w:rPr>
        <w:t xml:space="preserve">, </w:t>
      </w:r>
      <w:proofErr w:type="spellStart"/>
      <w:r w:rsidRPr="003668B0">
        <w:rPr>
          <w:color w:val="000000"/>
          <w:sz w:val="22"/>
          <w:szCs w:val="22"/>
        </w:rPr>
        <w:t>Dingli</w:t>
      </w:r>
      <w:proofErr w:type="spellEnd"/>
      <w:r w:rsidRPr="003668B0">
        <w:rPr>
          <w:color w:val="000000"/>
          <w:sz w:val="22"/>
          <w:szCs w:val="22"/>
        </w:rPr>
        <w:t>. 2006. "Iran's Nuclear Ambitions Test China's Wisdom."</w:t>
      </w:r>
      <w:r w:rsidRPr="003668B0">
        <w:rPr>
          <w:rStyle w:val="apple-converted-space"/>
          <w:color w:val="000000"/>
          <w:sz w:val="22"/>
          <w:szCs w:val="22"/>
        </w:rPr>
        <w:t> </w:t>
      </w:r>
      <w:r w:rsidRPr="003668B0">
        <w:rPr>
          <w:i/>
          <w:iCs/>
          <w:color w:val="000000"/>
          <w:sz w:val="22"/>
          <w:szCs w:val="22"/>
        </w:rPr>
        <w:t>The Washington Quarterly</w:t>
      </w:r>
      <w:r w:rsidRPr="003668B0">
        <w:rPr>
          <w:rStyle w:val="apple-converted-space"/>
          <w:color w:val="000000"/>
          <w:sz w:val="22"/>
          <w:szCs w:val="22"/>
        </w:rPr>
        <w:t> </w:t>
      </w:r>
      <w:r w:rsidRPr="003668B0">
        <w:rPr>
          <w:color w:val="000000"/>
          <w:sz w:val="22"/>
          <w:szCs w:val="22"/>
        </w:rPr>
        <w:t>no. 29 (2):55-66.</w:t>
      </w:r>
    </w:p>
    <w:p w:rsidR="000E331C" w:rsidRPr="003668B0" w:rsidRDefault="000E331C" w:rsidP="000E331C">
      <w:pPr>
        <w:pStyle w:val="NormalWeb"/>
        <w:ind w:left="720" w:hanging="720"/>
        <w:rPr>
          <w:color w:val="000000"/>
          <w:sz w:val="22"/>
          <w:szCs w:val="22"/>
        </w:rPr>
      </w:pPr>
      <w:r w:rsidRPr="003668B0">
        <w:rPr>
          <w:color w:val="000000"/>
          <w:sz w:val="22"/>
          <w:szCs w:val="22"/>
        </w:rPr>
        <w:t>Shuja, Sharif</w:t>
      </w:r>
      <w:r w:rsidR="0025702E" w:rsidRPr="003668B0">
        <w:rPr>
          <w:color w:val="000000"/>
          <w:sz w:val="22"/>
          <w:szCs w:val="22"/>
        </w:rPr>
        <w:t>.</w:t>
      </w:r>
      <w:r w:rsidRPr="003668B0">
        <w:rPr>
          <w:color w:val="000000"/>
          <w:sz w:val="22"/>
          <w:szCs w:val="22"/>
        </w:rPr>
        <w:t xml:space="preserve"> 2004. "Warming Sino-Iranian Relations: Will China Trade Nuclear Technology for Oil?"</w:t>
      </w:r>
      <w:r w:rsidRPr="003668B0">
        <w:rPr>
          <w:rStyle w:val="apple-converted-space"/>
          <w:color w:val="000000"/>
          <w:sz w:val="22"/>
          <w:szCs w:val="22"/>
        </w:rPr>
        <w:t> </w:t>
      </w:r>
      <w:proofErr w:type="gramStart"/>
      <w:r w:rsidRPr="003668B0">
        <w:rPr>
          <w:i/>
          <w:iCs/>
          <w:color w:val="000000"/>
          <w:sz w:val="22"/>
          <w:szCs w:val="22"/>
        </w:rPr>
        <w:t>The Jamestown Foundation, China Brief</w:t>
      </w:r>
      <w:r w:rsidRPr="003668B0">
        <w:rPr>
          <w:rStyle w:val="apple-converted-space"/>
          <w:color w:val="000000"/>
          <w:sz w:val="22"/>
          <w:szCs w:val="22"/>
        </w:rPr>
        <w:t> </w:t>
      </w:r>
      <w:r w:rsidRPr="003668B0">
        <w:rPr>
          <w:color w:val="000000"/>
          <w:sz w:val="22"/>
          <w:szCs w:val="22"/>
        </w:rPr>
        <w:t>no. 5 (12).</w:t>
      </w:r>
      <w:proofErr w:type="gramEnd"/>
    </w:p>
    <w:p w:rsidR="000E331C" w:rsidRPr="003668B0" w:rsidRDefault="000E331C" w:rsidP="000E331C">
      <w:pPr>
        <w:pStyle w:val="NormalWeb"/>
        <w:ind w:left="720" w:hanging="720"/>
        <w:rPr>
          <w:color w:val="000000"/>
          <w:sz w:val="22"/>
          <w:szCs w:val="22"/>
        </w:rPr>
      </w:pPr>
      <w:r w:rsidRPr="003668B0">
        <w:rPr>
          <w:color w:val="000000"/>
          <w:sz w:val="22"/>
          <w:szCs w:val="22"/>
        </w:rPr>
        <w:t>Valente, Thomas W. 2010.</w:t>
      </w:r>
      <w:r w:rsidRPr="003668B0">
        <w:rPr>
          <w:rStyle w:val="apple-converted-space"/>
          <w:color w:val="000000"/>
          <w:sz w:val="22"/>
          <w:szCs w:val="22"/>
        </w:rPr>
        <w:t> </w:t>
      </w:r>
      <w:r w:rsidRPr="003668B0">
        <w:rPr>
          <w:i/>
          <w:iCs/>
          <w:color w:val="000000"/>
          <w:sz w:val="22"/>
          <w:szCs w:val="22"/>
        </w:rPr>
        <w:t>Social Networks and Health: Models, Methods, and Applications</w:t>
      </w:r>
      <w:r w:rsidRPr="003668B0">
        <w:rPr>
          <w:color w:val="000000"/>
          <w:sz w:val="22"/>
          <w:szCs w:val="22"/>
        </w:rPr>
        <w:t>. New York, NY: Oxford University Press.</w:t>
      </w:r>
    </w:p>
    <w:p w:rsidR="000E331C" w:rsidRPr="003668B0" w:rsidRDefault="000E331C" w:rsidP="000E331C">
      <w:pPr>
        <w:pStyle w:val="NormalWeb"/>
        <w:ind w:left="720" w:hanging="720"/>
        <w:rPr>
          <w:color w:val="000000"/>
          <w:sz w:val="22"/>
          <w:szCs w:val="22"/>
        </w:rPr>
      </w:pPr>
      <w:r w:rsidRPr="003668B0">
        <w:rPr>
          <w:color w:val="000000"/>
          <w:sz w:val="22"/>
          <w:szCs w:val="22"/>
        </w:rPr>
        <w:t xml:space="preserve">Van der </w:t>
      </w:r>
      <w:proofErr w:type="spellStart"/>
      <w:r w:rsidRPr="003668B0">
        <w:rPr>
          <w:color w:val="000000"/>
          <w:sz w:val="22"/>
          <w:szCs w:val="22"/>
        </w:rPr>
        <w:t>Hulst</w:t>
      </w:r>
      <w:proofErr w:type="spellEnd"/>
      <w:r w:rsidRPr="003668B0">
        <w:rPr>
          <w:color w:val="000000"/>
          <w:sz w:val="22"/>
          <w:szCs w:val="22"/>
        </w:rPr>
        <w:t>, Renée. 2009. "Introduction to Social Network Analysis (SNA) as an Investigative Tool."</w:t>
      </w:r>
      <w:r w:rsidRPr="003668B0">
        <w:rPr>
          <w:rStyle w:val="apple-converted-space"/>
          <w:color w:val="000000"/>
          <w:sz w:val="22"/>
          <w:szCs w:val="22"/>
        </w:rPr>
        <w:t> </w:t>
      </w:r>
      <w:r w:rsidRPr="003668B0">
        <w:rPr>
          <w:i/>
          <w:iCs/>
          <w:color w:val="000000"/>
          <w:sz w:val="22"/>
          <w:szCs w:val="22"/>
        </w:rPr>
        <w:t>Trends in Organized Crime</w:t>
      </w:r>
      <w:r w:rsidRPr="003668B0">
        <w:rPr>
          <w:rStyle w:val="apple-converted-space"/>
          <w:color w:val="000000"/>
          <w:sz w:val="22"/>
          <w:szCs w:val="22"/>
        </w:rPr>
        <w:t> </w:t>
      </w:r>
      <w:r w:rsidRPr="003668B0">
        <w:rPr>
          <w:color w:val="000000"/>
          <w:sz w:val="22"/>
          <w:szCs w:val="22"/>
        </w:rPr>
        <w:t>no. 12 (2):101-121.</w:t>
      </w:r>
    </w:p>
    <w:p w:rsidR="0025702E" w:rsidRPr="003668B0" w:rsidRDefault="0025702E" w:rsidP="000E331C">
      <w:pPr>
        <w:pStyle w:val="NormalWeb"/>
        <w:ind w:left="720" w:hanging="720"/>
        <w:rPr>
          <w:sz w:val="22"/>
          <w:szCs w:val="22"/>
        </w:rPr>
      </w:pPr>
      <w:proofErr w:type="spellStart"/>
      <w:r w:rsidRPr="003668B0">
        <w:rPr>
          <w:sz w:val="22"/>
          <w:szCs w:val="22"/>
        </w:rPr>
        <w:t>Zarif</w:t>
      </w:r>
      <w:proofErr w:type="spellEnd"/>
      <w:r w:rsidRPr="003668B0">
        <w:rPr>
          <w:sz w:val="22"/>
          <w:szCs w:val="22"/>
        </w:rPr>
        <w:t xml:space="preserve">, </w:t>
      </w:r>
      <w:proofErr w:type="spellStart"/>
      <w:r w:rsidRPr="003668B0">
        <w:rPr>
          <w:sz w:val="22"/>
          <w:szCs w:val="22"/>
        </w:rPr>
        <w:t>Maseh</w:t>
      </w:r>
      <w:proofErr w:type="spellEnd"/>
      <w:r w:rsidRPr="003668B0">
        <w:rPr>
          <w:sz w:val="22"/>
          <w:szCs w:val="22"/>
        </w:rPr>
        <w:t xml:space="preserve">. 2009. </w:t>
      </w:r>
      <w:r w:rsidRPr="003668B0">
        <w:rPr>
          <w:i/>
          <w:iCs/>
          <w:sz w:val="22"/>
          <w:szCs w:val="22"/>
        </w:rPr>
        <w:t>Locations of Iran’s Nuclear Program</w:t>
      </w:r>
      <w:r w:rsidRPr="003668B0">
        <w:rPr>
          <w:sz w:val="22"/>
          <w:szCs w:val="22"/>
        </w:rPr>
        <w:t xml:space="preserve">. </w:t>
      </w:r>
      <w:proofErr w:type="gramStart"/>
      <w:r w:rsidRPr="003668B0">
        <w:rPr>
          <w:sz w:val="22"/>
          <w:szCs w:val="22"/>
        </w:rPr>
        <w:t>Iran Tracker.</w:t>
      </w:r>
      <w:proofErr w:type="gramEnd"/>
      <w:r w:rsidRPr="003668B0">
        <w:rPr>
          <w:sz w:val="22"/>
          <w:szCs w:val="22"/>
        </w:rPr>
        <w:t xml:space="preserve"> American Enterprise Institute. (July 24). Available from </w:t>
      </w:r>
      <w:hyperlink r:id="rId39" w:anchor="parchin" w:history="1">
        <w:r w:rsidR="00FD2FD1" w:rsidRPr="003668B0">
          <w:rPr>
            <w:rStyle w:val="Hyperlink"/>
            <w:sz w:val="22"/>
            <w:szCs w:val="22"/>
          </w:rPr>
          <w:t>http://www.irantracker.org/nuclear-program/locations-irans-nuclear-program#parchin</w:t>
        </w:r>
      </w:hyperlink>
    </w:p>
    <w:sectPr w:rsidR="0025702E" w:rsidRPr="003668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A29" w:rsidRDefault="00ED5A29" w:rsidP="0055353E">
      <w:pPr>
        <w:spacing w:after="0" w:line="240" w:lineRule="auto"/>
      </w:pPr>
      <w:r>
        <w:separator/>
      </w:r>
    </w:p>
  </w:endnote>
  <w:endnote w:type="continuationSeparator" w:id="0">
    <w:p w:rsidR="00ED5A29" w:rsidRDefault="00ED5A29" w:rsidP="00553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16684"/>
      <w:docPartObj>
        <w:docPartGallery w:val="Page Numbers (Bottom of Page)"/>
        <w:docPartUnique/>
      </w:docPartObj>
    </w:sdtPr>
    <w:sdtEndPr>
      <w:rPr>
        <w:color w:val="808080" w:themeColor="background1" w:themeShade="80"/>
        <w:spacing w:val="60"/>
      </w:rPr>
    </w:sdtEndPr>
    <w:sdtContent>
      <w:p w:rsidR="00ED5A29" w:rsidRDefault="00ED5A29">
        <w:pPr>
          <w:pStyle w:val="Footer"/>
          <w:pBdr>
            <w:top w:val="single" w:sz="4" w:space="1" w:color="D9D9D9" w:themeColor="background1" w:themeShade="D9"/>
          </w:pBdr>
          <w:jc w:val="right"/>
        </w:pPr>
        <w:r>
          <w:fldChar w:fldCharType="begin"/>
        </w:r>
        <w:r>
          <w:instrText xml:space="preserve"> PAGE   \* MERGEFORMAT </w:instrText>
        </w:r>
        <w:r>
          <w:fldChar w:fldCharType="separate"/>
        </w:r>
        <w:r w:rsidR="00BE4EDA">
          <w:rPr>
            <w:noProof/>
          </w:rPr>
          <w:t>1</w:t>
        </w:r>
        <w:r>
          <w:rPr>
            <w:noProof/>
          </w:rPr>
          <w:fldChar w:fldCharType="end"/>
        </w:r>
        <w:r>
          <w:t xml:space="preserve"> | </w:t>
        </w:r>
        <w:r>
          <w:rPr>
            <w:color w:val="808080" w:themeColor="background1" w:themeShade="80"/>
            <w:spacing w:val="60"/>
          </w:rPr>
          <w:t>Page</w:t>
        </w:r>
      </w:p>
    </w:sdtContent>
  </w:sdt>
  <w:p w:rsidR="00ED5A29" w:rsidRDefault="00ED5A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A29" w:rsidRDefault="00ED5A29" w:rsidP="0055353E">
      <w:pPr>
        <w:spacing w:after="0" w:line="240" w:lineRule="auto"/>
      </w:pPr>
      <w:r>
        <w:separator/>
      </w:r>
    </w:p>
  </w:footnote>
  <w:footnote w:type="continuationSeparator" w:id="0">
    <w:p w:rsidR="00ED5A29" w:rsidRDefault="00ED5A29" w:rsidP="0055353E">
      <w:pPr>
        <w:spacing w:after="0" w:line="240" w:lineRule="auto"/>
      </w:pPr>
      <w:r>
        <w:continuationSeparator/>
      </w:r>
    </w:p>
  </w:footnote>
  <w:footnote w:id="1">
    <w:p w:rsidR="00ED5A29" w:rsidRPr="00851811" w:rsidRDefault="00ED5A29" w:rsidP="00AA7168">
      <w:pPr>
        <w:pStyle w:val="FootnoteText"/>
        <w:tabs>
          <w:tab w:val="left" w:pos="360"/>
        </w:tabs>
        <w:ind w:firstLine="0"/>
        <w:jc w:val="both"/>
        <w:rPr>
          <w:rFonts w:ascii="Times New Roman" w:eastAsia="Times New Roman" w:hAnsi="Times New Roman" w:cs="Times New Roman"/>
        </w:rPr>
      </w:pPr>
      <w:r w:rsidRPr="00851811">
        <w:rPr>
          <w:rStyle w:val="FootnoteReference"/>
        </w:rPr>
        <w:footnoteRef/>
      </w:r>
      <w:r w:rsidRPr="00851811">
        <w:rPr>
          <w:rStyle w:val="FootnoteReference"/>
        </w:rPr>
        <w:t xml:space="preserve"> </w:t>
      </w:r>
      <w:r w:rsidRPr="00851811">
        <w:rPr>
          <w:rFonts w:ascii="Times New Roman" w:eastAsia="Times New Roman" w:hAnsi="Times New Roman" w:cs="Times New Roman"/>
        </w:rPr>
        <w:t>D</w:t>
      </w:r>
      <w:r w:rsidRPr="00851811">
        <w:rPr>
          <w:rFonts w:ascii="Times New Roman" w:eastAsia="Times New Roman" w:hAnsi="Times New Roman" w:cs="Times New Roman"/>
          <w:vertAlign w:val="subscript"/>
        </w:rPr>
        <w:t>2</w:t>
      </w:r>
      <w:r w:rsidRPr="00851811">
        <w:rPr>
          <w:rFonts w:ascii="Times New Roman" w:eastAsia="Times New Roman" w:hAnsi="Times New Roman" w:cs="Times New Roman"/>
        </w:rPr>
        <w:t>O has a heavier hydrogen isotope, deuterium (having one proton and one neutron), which exists naturally in the proportion of around 1:6400 of hydrogen in water (Carlson, 2009: 6).</w:t>
      </w:r>
      <w:r w:rsidRPr="00851811">
        <w:rPr>
          <w:rFonts w:eastAsia="Times New Roman"/>
        </w:rPr>
        <w:t xml:space="preserve"> </w:t>
      </w:r>
    </w:p>
  </w:footnote>
  <w:footnote w:id="2">
    <w:p w:rsidR="00ED5A29" w:rsidRPr="00CF2904" w:rsidRDefault="00ED5A29" w:rsidP="00FD2E73">
      <w:pPr>
        <w:pStyle w:val="FootnoteText"/>
        <w:tabs>
          <w:tab w:val="left" w:pos="360"/>
        </w:tabs>
        <w:ind w:firstLine="0"/>
        <w:jc w:val="both"/>
        <w:rPr>
          <w:rFonts w:ascii="Times New Roman" w:hAnsi="Times New Roman" w:cs="Times New Roman"/>
        </w:rPr>
      </w:pPr>
      <w:r w:rsidRPr="00851811">
        <w:rPr>
          <w:rStyle w:val="FootnoteReference"/>
          <w:rFonts w:ascii="Times New Roman" w:hAnsi="Times New Roman" w:cs="Times New Roman"/>
        </w:rPr>
        <w:footnoteRef/>
      </w:r>
      <w:r w:rsidRPr="00851811">
        <w:rPr>
          <w:rFonts w:ascii="Times New Roman" w:hAnsi="Times New Roman" w:cs="Times New Roman"/>
        </w:rPr>
        <w:t xml:space="preserve"> Plutonium is produced in the fuel of all uranium-fueled reactors, but remains in spent fuel unless separated by reprocessing</w:t>
      </w:r>
      <w:r w:rsidRPr="00851811">
        <w:t xml:space="preserve"> </w:t>
      </w:r>
      <w:r w:rsidRPr="00851811">
        <w:rPr>
          <w:rFonts w:ascii="Times New Roman" w:eastAsia="Times New Roman" w:hAnsi="Times New Roman" w:cs="Times New Roman"/>
        </w:rPr>
        <w:t>(Carlson, 2009: 6)</w:t>
      </w:r>
      <w:r w:rsidRPr="00851811">
        <w:rPr>
          <w:rFonts w:ascii="Times New Roman" w:hAnsi="Times New Roman" w:cs="Times New Roman"/>
        </w:rPr>
        <w:t>. In the case of Arak Nuclear Research Reactor it does not produce radioactive material, but heavy water (D</w:t>
      </w:r>
      <w:r w:rsidRPr="00851811">
        <w:rPr>
          <w:rFonts w:ascii="Times New Roman" w:hAnsi="Times New Roman" w:cs="Times New Roman"/>
          <w:vertAlign w:val="subscript"/>
        </w:rPr>
        <w:t>2</w:t>
      </w:r>
      <w:r w:rsidRPr="00851811">
        <w:rPr>
          <w:rFonts w:ascii="Times New Roman" w:hAnsi="Times New Roman" w:cs="Times New Roman"/>
        </w:rPr>
        <w:t>O), which can then be used to moderate uranium fission in a reactor under construction nearby. Spent fuel from the reactor could then be reprocessed to produce plutonium, which can in turn be used to make smaller, more powerful nuclear warheads than highly enriched uranium. However, Iran is a long way from that point (Borger,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D87"/>
    <w:multiLevelType w:val="hybridMultilevel"/>
    <w:tmpl w:val="07384F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570EBC"/>
    <w:multiLevelType w:val="hybridMultilevel"/>
    <w:tmpl w:val="47200818"/>
    <w:lvl w:ilvl="0" w:tplc="7A36D48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8F0715"/>
    <w:multiLevelType w:val="hybridMultilevel"/>
    <w:tmpl w:val="044A0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005BD"/>
    <w:multiLevelType w:val="hybridMultilevel"/>
    <w:tmpl w:val="7E309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BF70B0"/>
    <w:multiLevelType w:val="hybridMultilevel"/>
    <w:tmpl w:val="044A0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8F3437"/>
    <w:multiLevelType w:val="hybridMultilevel"/>
    <w:tmpl w:val="381014D4"/>
    <w:lvl w:ilvl="0" w:tplc="25C8E1A6">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D85F98"/>
    <w:multiLevelType w:val="hybridMultilevel"/>
    <w:tmpl w:val="20244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9535D8"/>
    <w:multiLevelType w:val="hybridMultilevel"/>
    <w:tmpl w:val="A7002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066B70"/>
    <w:multiLevelType w:val="hybridMultilevel"/>
    <w:tmpl w:val="34D436A2"/>
    <w:lvl w:ilvl="0" w:tplc="1270A6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2"/>
  </w:num>
  <w:num w:numId="5">
    <w:abstractNumId w:val="0"/>
  </w:num>
  <w:num w:numId="6">
    <w:abstractNumId w:val="7"/>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icago 16th B Copy&lt;/Style&gt;&lt;LeftDelim&gt;{&lt;/LeftDelim&gt;&lt;RightDelim&gt;}&lt;/RightDelim&gt;&lt;FontName&gt;Times New Roman&lt;/FontName&gt;&lt;FontSize&gt;12&lt;/FontSize&gt;&lt;ReflistTitle&gt;&lt;style size=&quot;12&quot;&gt;Bibliography&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5s0v0swpwwdwxezapevvtztrrsfaa2e0ez9&quot;&gt;My EndNote Library&lt;record-ids&gt;&lt;item&gt;12&lt;/item&gt;&lt;item&gt;49&lt;/item&gt;&lt;item&gt;50&lt;/item&gt;&lt;item&gt;64&lt;/item&gt;&lt;item&gt;65&lt;/item&gt;&lt;item&gt;66&lt;/item&gt;&lt;/record-ids&gt;&lt;/item&gt;&lt;/Libraries&gt;"/>
  </w:docVars>
  <w:rsids>
    <w:rsidRoot w:val="00CF3928"/>
    <w:rsid w:val="000008A4"/>
    <w:rsid w:val="000053B0"/>
    <w:rsid w:val="00013A8A"/>
    <w:rsid w:val="00021671"/>
    <w:rsid w:val="00034779"/>
    <w:rsid w:val="00036DED"/>
    <w:rsid w:val="00044397"/>
    <w:rsid w:val="00060ACE"/>
    <w:rsid w:val="00061409"/>
    <w:rsid w:val="00066EAE"/>
    <w:rsid w:val="00072993"/>
    <w:rsid w:val="00074918"/>
    <w:rsid w:val="00085B57"/>
    <w:rsid w:val="00086A60"/>
    <w:rsid w:val="000872F1"/>
    <w:rsid w:val="0009303D"/>
    <w:rsid w:val="00096A37"/>
    <w:rsid w:val="00097896"/>
    <w:rsid w:val="000A02FE"/>
    <w:rsid w:val="000A0C4B"/>
    <w:rsid w:val="000A19D9"/>
    <w:rsid w:val="000A4E41"/>
    <w:rsid w:val="000A598F"/>
    <w:rsid w:val="000B7ED5"/>
    <w:rsid w:val="000D018F"/>
    <w:rsid w:val="000D41C0"/>
    <w:rsid w:val="000E331C"/>
    <w:rsid w:val="001101C0"/>
    <w:rsid w:val="00122923"/>
    <w:rsid w:val="001245D6"/>
    <w:rsid w:val="0012576F"/>
    <w:rsid w:val="00127F49"/>
    <w:rsid w:val="001338E0"/>
    <w:rsid w:val="00141589"/>
    <w:rsid w:val="00141F33"/>
    <w:rsid w:val="00142643"/>
    <w:rsid w:val="00145D53"/>
    <w:rsid w:val="00147679"/>
    <w:rsid w:val="001645BC"/>
    <w:rsid w:val="001746E9"/>
    <w:rsid w:val="00177327"/>
    <w:rsid w:val="00180F25"/>
    <w:rsid w:val="00183651"/>
    <w:rsid w:val="00185F9B"/>
    <w:rsid w:val="001879D5"/>
    <w:rsid w:val="001924D7"/>
    <w:rsid w:val="00194E29"/>
    <w:rsid w:val="001A1BEB"/>
    <w:rsid w:val="001A33B4"/>
    <w:rsid w:val="001A5773"/>
    <w:rsid w:val="001B3445"/>
    <w:rsid w:val="001B48F2"/>
    <w:rsid w:val="001B5830"/>
    <w:rsid w:val="001C0A0D"/>
    <w:rsid w:val="001C62F6"/>
    <w:rsid w:val="001D3B6D"/>
    <w:rsid w:val="001E7DC2"/>
    <w:rsid w:val="001F59A3"/>
    <w:rsid w:val="001F66DF"/>
    <w:rsid w:val="002039B8"/>
    <w:rsid w:val="002040E3"/>
    <w:rsid w:val="00214009"/>
    <w:rsid w:val="0021435A"/>
    <w:rsid w:val="0022043F"/>
    <w:rsid w:val="00234712"/>
    <w:rsid w:val="0024465E"/>
    <w:rsid w:val="002456C3"/>
    <w:rsid w:val="00247653"/>
    <w:rsid w:val="00251C13"/>
    <w:rsid w:val="0025702E"/>
    <w:rsid w:val="002571C8"/>
    <w:rsid w:val="00262A7D"/>
    <w:rsid w:val="00264ECE"/>
    <w:rsid w:val="0027031F"/>
    <w:rsid w:val="00290D27"/>
    <w:rsid w:val="002A3EF7"/>
    <w:rsid w:val="002A51D0"/>
    <w:rsid w:val="002C0CE7"/>
    <w:rsid w:val="002D27D1"/>
    <w:rsid w:val="002D352F"/>
    <w:rsid w:val="002F0A4D"/>
    <w:rsid w:val="002F12F4"/>
    <w:rsid w:val="003000AC"/>
    <w:rsid w:val="00305B23"/>
    <w:rsid w:val="003161B5"/>
    <w:rsid w:val="003234E9"/>
    <w:rsid w:val="00326815"/>
    <w:rsid w:val="00335A3A"/>
    <w:rsid w:val="00345E9A"/>
    <w:rsid w:val="0034624C"/>
    <w:rsid w:val="0035733C"/>
    <w:rsid w:val="00360C2A"/>
    <w:rsid w:val="003668B0"/>
    <w:rsid w:val="00367565"/>
    <w:rsid w:val="00371C50"/>
    <w:rsid w:val="00374E2A"/>
    <w:rsid w:val="00380D82"/>
    <w:rsid w:val="00381DF7"/>
    <w:rsid w:val="00385423"/>
    <w:rsid w:val="003A2773"/>
    <w:rsid w:val="003A2D21"/>
    <w:rsid w:val="003B37CD"/>
    <w:rsid w:val="003B730F"/>
    <w:rsid w:val="003C382D"/>
    <w:rsid w:val="003D5C1D"/>
    <w:rsid w:val="003D7FD5"/>
    <w:rsid w:val="003E736C"/>
    <w:rsid w:val="003F1765"/>
    <w:rsid w:val="003F40AF"/>
    <w:rsid w:val="003F5832"/>
    <w:rsid w:val="003F7D33"/>
    <w:rsid w:val="003F7FD0"/>
    <w:rsid w:val="00404A9B"/>
    <w:rsid w:val="0040641E"/>
    <w:rsid w:val="004065F8"/>
    <w:rsid w:val="004122ED"/>
    <w:rsid w:val="00413046"/>
    <w:rsid w:val="004173D9"/>
    <w:rsid w:val="004334AC"/>
    <w:rsid w:val="004373AF"/>
    <w:rsid w:val="0044083A"/>
    <w:rsid w:val="00461B52"/>
    <w:rsid w:val="00461E90"/>
    <w:rsid w:val="00465FE3"/>
    <w:rsid w:val="00470E80"/>
    <w:rsid w:val="00474385"/>
    <w:rsid w:val="004746AF"/>
    <w:rsid w:val="004A060E"/>
    <w:rsid w:val="004A60FF"/>
    <w:rsid w:val="004B0A53"/>
    <w:rsid w:val="004B2B13"/>
    <w:rsid w:val="004B45AD"/>
    <w:rsid w:val="004B5CCD"/>
    <w:rsid w:val="004B756B"/>
    <w:rsid w:val="004C163B"/>
    <w:rsid w:val="004D30DC"/>
    <w:rsid w:val="004E2853"/>
    <w:rsid w:val="004E4913"/>
    <w:rsid w:val="004F0025"/>
    <w:rsid w:val="004F1F1D"/>
    <w:rsid w:val="004F39B8"/>
    <w:rsid w:val="00505050"/>
    <w:rsid w:val="00505F8E"/>
    <w:rsid w:val="00506903"/>
    <w:rsid w:val="00510253"/>
    <w:rsid w:val="0051238F"/>
    <w:rsid w:val="00526DDF"/>
    <w:rsid w:val="00544B3F"/>
    <w:rsid w:val="00544C6A"/>
    <w:rsid w:val="0055353E"/>
    <w:rsid w:val="00557A34"/>
    <w:rsid w:val="005650DF"/>
    <w:rsid w:val="00566B9C"/>
    <w:rsid w:val="0057288A"/>
    <w:rsid w:val="00574A4D"/>
    <w:rsid w:val="005871CE"/>
    <w:rsid w:val="0059060E"/>
    <w:rsid w:val="0059253A"/>
    <w:rsid w:val="00593F93"/>
    <w:rsid w:val="005A4517"/>
    <w:rsid w:val="005B0127"/>
    <w:rsid w:val="005B3B51"/>
    <w:rsid w:val="005D46A0"/>
    <w:rsid w:val="005E1C9A"/>
    <w:rsid w:val="005F4DCB"/>
    <w:rsid w:val="005F7127"/>
    <w:rsid w:val="00601A06"/>
    <w:rsid w:val="00606E02"/>
    <w:rsid w:val="00612564"/>
    <w:rsid w:val="00623AC4"/>
    <w:rsid w:val="00627113"/>
    <w:rsid w:val="006324BE"/>
    <w:rsid w:val="00687334"/>
    <w:rsid w:val="006B37B4"/>
    <w:rsid w:val="006B68CA"/>
    <w:rsid w:val="006C0A07"/>
    <w:rsid w:val="006C1525"/>
    <w:rsid w:val="006C4191"/>
    <w:rsid w:val="006C4D31"/>
    <w:rsid w:val="006D0459"/>
    <w:rsid w:val="006D0EB9"/>
    <w:rsid w:val="006E3861"/>
    <w:rsid w:val="006F62B5"/>
    <w:rsid w:val="00700B2B"/>
    <w:rsid w:val="00706921"/>
    <w:rsid w:val="00715EF6"/>
    <w:rsid w:val="007232AB"/>
    <w:rsid w:val="00725E36"/>
    <w:rsid w:val="007460CB"/>
    <w:rsid w:val="00746311"/>
    <w:rsid w:val="00752064"/>
    <w:rsid w:val="007525C5"/>
    <w:rsid w:val="007529EC"/>
    <w:rsid w:val="00762773"/>
    <w:rsid w:val="00774BC3"/>
    <w:rsid w:val="00774DDE"/>
    <w:rsid w:val="00776FFE"/>
    <w:rsid w:val="007860ED"/>
    <w:rsid w:val="0079324C"/>
    <w:rsid w:val="007B40A1"/>
    <w:rsid w:val="007E783D"/>
    <w:rsid w:val="007F1179"/>
    <w:rsid w:val="007F2554"/>
    <w:rsid w:val="007F55D2"/>
    <w:rsid w:val="007F6FE0"/>
    <w:rsid w:val="008027E1"/>
    <w:rsid w:val="008043F9"/>
    <w:rsid w:val="008064EB"/>
    <w:rsid w:val="00826A52"/>
    <w:rsid w:val="00833148"/>
    <w:rsid w:val="00851754"/>
    <w:rsid w:val="00851811"/>
    <w:rsid w:val="00851FAC"/>
    <w:rsid w:val="0087324F"/>
    <w:rsid w:val="00874993"/>
    <w:rsid w:val="008775AF"/>
    <w:rsid w:val="00880BC5"/>
    <w:rsid w:val="00886244"/>
    <w:rsid w:val="00891D61"/>
    <w:rsid w:val="008B6AF1"/>
    <w:rsid w:val="008B7380"/>
    <w:rsid w:val="008C0635"/>
    <w:rsid w:val="008C3E82"/>
    <w:rsid w:val="008F5FC9"/>
    <w:rsid w:val="008F7293"/>
    <w:rsid w:val="0090014B"/>
    <w:rsid w:val="0090092C"/>
    <w:rsid w:val="00902026"/>
    <w:rsid w:val="009028FC"/>
    <w:rsid w:val="009069F5"/>
    <w:rsid w:val="00912D66"/>
    <w:rsid w:val="00912E01"/>
    <w:rsid w:val="00930FCE"/>
    <w:rsid w:val="0094609A"/>
    <w:rsid w:val="00946155"/>
    <w:rsid w:val="0094655E"/>
    <w:rsid w:val="00946EC4"/>
    <w:rsid w:val="0095286C"/>
    <w:rsid w:val="00960B75"/>
    <w:rsid w:val="00962163"/>
    <w:rsid w:val="009624F6"/>
    <w:rsid w:val="00965979"/>
    <w:rsid w:val="00974C89"/>
    <w:rsid w:val="00991712"/>
    <w:rsid w:val="00994F4A"/>
    <w:rsid w:val="009A69A7"/>
    <w:rsid w:val="009B312E"/>
    <w:rsid w:val="009B3EC7"/>
    <w:rsid w:val="009C273C"/>
    <w:rsid w:val="009D39B1"/>
    <w:rsid w:val="009E212E"/>
    <w:rsid w:val="009E509B"/>
    <w:rsid w:val="00A265D5"/>
    <w:rsid w:val="00A317E9"/>
    <w:rsid w:val="00A356C5"/>
    <w:rsid w:val="00A35CD4"/>
    <w:rsid w:val="00A43F17"/>
    <w:rsid w:val="00A4428A"/>
    <w:rsid w:val="00A45597"/>
    <w:rsid w:val="00A5686D"/>
    <w:rsid w:val="00A83207"/>
    <w:rsid w:val="00A84EC4"/>
    <w:rsid w:val="00A953E3"/>
    <w:rsid w:val="00A95D5A"/>
    <w:rsid w:val="00A9651C"/>
    <w:rsid w:val="00AA4AE6"/>
    <w:rsid w:val="00AA5C56"/>
    <w:rsid w:val="00AA7168"/>
    <w:rsid w:val="00AB350B"/>
    <w:rsid w:val="00AB6A59"/>
    <w:rsid w:val="00AC017B"/>
    <w:rsid w:val="00AC0727"/>
    <w:rsid w:val="00AD163F"/>
    <w:rsid w:val="00AE0844"/>
    <w:rsid w:val="00AF29B2"/>
    <w:rsid w:val="00AF29B7"/>
    <w:rsid w:val="00B06EE1"/>
    <w:rsid w:val="00B0767A"/>
    <w:rsid w:val="00B10918"/>
    <w:rsid w:val="00B14AF4"/>
    <w:rsid w:val="00B21722"/>
    <w:rsid w:val="00B25BC6"/>
    <w:rsid w:val="00B36E81"/>
    <w:rsid w:val="00B43A70"/>
    <w:rsid w:val="00B4521C"/>
    <w:rsid w:val="00B4578E"/>
    <w:rsid w:val="00B60F37"/>
    <w:rsid w:val="00B7009D"/>
    <w:rsid w:val="00B756FC"/>
    <w:rsid w:val="00B80035"/>
    <w:rsid w:val="00B819B8"/>
    <w:rsid w:val="00B82F22"/>
    <w:rsid w:val="00B86742"/>
    <w:rsid w:val="00B87A2B"/>
    <w:rsid w:val="00B95AA1"/>
    <w:rsid w:val="00B978D9"/>
    <w:rsid w:val="00B97ABF"/>
    <w:rsid w:val="00BA2855"/>
    <w:rsid w:val="00BA6FB5"/>
    <w:rsid w:val="00BA7C44"/>
    <w:rsid w:val="00BC0B84"/>
    <w:rsid w:val="00BC5847"/>
    <w:rsid w:val="00BD417B"/>
    <w:rsid w:val="00BD6057"/>
    <w:rsid w:val="00BE1A2A"/>
    <w:rsid w:val="00BE29A2"/>
    <w:rsid w:val="00BE4EDA"/>
    <w:rsid w:val="00BE4EEC"/>
    <w:rsid w:val="00BF3C19"/>
    <w:rsid w:val="00BF50D4"/>
    <w:rsid w:val="00BF5777"/>
    <w:rsid w:val="00C066E5"/>
    <w:rsid w:val="00C06DA4"/>
    <w:rsid w:val="00C06FD7"/>
    <w:rsid w:val="00C076E0"/>
    <w:rsid w:val="00C1229E"/>
    <w:rsid w:val="00C15C57"/>
    <w:rsid w:val="00C2028B"/>
    <w:rsid w:val="00C22058"/>
    <w:rsid w:val="00C34B31"/>
    <w:rsid w:val="00C518E5"/>
    <w:rsid w:val="00C527BA"/>
    <w:rsid w:val="00C54F02"/>
    <w:rsid w:val="00C57278"/>
    <w:rsid w:val="00C81A5A"/>
    <w:rsid w:val="00C87509"/>
    <w:rsid w:val="00CA386F"/>
    <w:rsid w:val="00CB6E4C"/>
    <w:rsid w:val="00CC4900"/>
    <w:rsid w:val="00CD0D48"/>
    <w:rsid w:val="00CE276E"/>
    <w:rsid w:val="00CE35DB"/>
    <w:rsid w:val="00CF2904"/>
    <w:rsid w:val="00CF3928"/>
    <w:rsid w:val="00CF7231"/>
    <w:rsid w:val="00D029DE"/>
    <w:rsid w:val="00D03D0A"/>
    <w:rsid w:val="00D0457D"/>
    <w:rsid w:val="00D04947"/>
    <w:rsid w:val="00D234FF"/>
    <w:rsid w:val="00D2396E"/>
    <w:rsid w:val="00D25EC1"/>
    <w:rsid w:val="00D2640F"/>
    <w:rsid w:val="00D2733D"/>
    <w:rsid w:val="00D27AA6"/>
    <w:rsid w:val="00D55370"/>
    <w:rsid w:val="00D56975"/>
    <w:rsid w:val="00D613F8"/>
    <w:rsid w:val="00D617BE"/>
    <w:rsid w:val="00D646CC"/>
    <w:rsid w:val="00D66615"/>
    <w:rsid w:val="00D679FD"/>
    <w:rsid w:val="00D73A56"/>
    <w:rsid w:val="00D84ECE"/>
    <w:rsid w:val="00D87C11"/>
    <w:rsid w:val="00D95A33"/>
    <w:rsid w:val="00DA02DC"/>
    <w:rsid w:val="00DA2BBE"/>
    <w:rsid w:val="00DA46EA"/>
    <w:rsid w:val="00DA77D7"/>
    <w:rsid w:val="00DB6796"/>
    <w:rsid w:val="00DC0615"/>
    <w:rsid w:val="00DD5DC0"/>
    <w:rsid w:val="00DF26B8"/>
    <w:rsid w:val="00DF6A88"/>
    <w:rsid w:val="00E03701"/>
    <w:rsid w:val="00E03E73"/>
    <w:rsid w:val="00E061BE"/>
    <w:rsid w:val="00E06AE2"/>
    <w:rsid w:val="00E1494E"/>
    <w:rsid w:val="00E156F9"/>
    <w:rsid w:val="00E2712E"/>
    <w:rsid w:val="00E323BA"/>
    <w:rsid w:val="00E41A10"/>
    <w:rsid w:val="00E42494"/>
    <w:rsid w:val="00E63823"/>
    <w:rsid w:val="00E81308"/>
    <w:rsid w:val="00E87A7A"/>
    <w:rsid w:val="00E959D5"/>
    <w:rsid w:val="00E9639E"/>
    <w:rsid w:val="00EB4359"/>
    <w:rsid w:val="00EB6BDD"/>
    <w:rsid w:val="00EC028E"/>
    <w:rsid w:val="00EC02C0"/>
    <w:rsid w:val="00EC213D"/>
    <w:rsid w:val="00EC5057"/>
    <w:rsid w:val="00EC5118"/>
    <w:rsid w:val="00ED5A29"/>
    <w:rsid w:val="00EF17A2"/>
    <w:rsid w:val="00EF51E7"/>
    <w:rsid w:val="00F022D3"/>
    <w:rsid w:val="00F0344C"/>
    <w:rsid w:val="00F060F0"/>
    <w:rsid w:val="00F06F5D"/>
    <w:rsid w:val="00F135C7"/>
    <w:rsid w:val="00F16387"/>
    <w:rsid w:val="00F249DC"/>
    <w:rsid w:val="00F27DB8"/>
    <w:rsid w:val="00F32295"/>
    <w:rsid w:val="00F37419"/>
    <w:rsid w:val="00F417D9"/>
    <w:rsid w:val="00F53ABB"/>
    <w:rsid w:val="00F71B70"/>
    <w:rsid w:val="00F73E92"/>
    <w:rsid w:val="00F76A46"/>
    <w:rsid w:val="00F84B98"/>
    <w:rsid w:val="00F904C4"/>
    <w:rsid w:val="00FA1DFE"/>
    <w:rsid w:val="00FA24E1"/>
    <w:rsid w:val="00FB05AF"/>
    <w:rsid w:val="00FB1866"/>
    <w:rsid w:val="00FC0A5B"/>
    <w:rsid w:val="00FC3A44"/>
    <w:rsid w:val="00FC5367"/>
    <w:rsid w:val="00FD2E73"/>
    <w:rsid w:val="00FD2FD1"/>
    <w:rsid w:val="00FD38D3"/>
    <w:rsid w:val="00FD43F7"/>
    <w:rsid w:val="00FE1BA4"/>
    <w:rsid w:val="00FF0EBB"/>
    <w:rsid w:val="00FF4ABA"/>
    <w:rsid w:val="00FF4B5F"/>
    <w:rsid w:val="00FF5C73"/>
    <w:rsid w:val="00FF6E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F66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C02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993"/>
    <w:pPr>
      <w:ind w:left="720"/>
      <w:contextualSpacing/>
    </w:pPr>
  </w:style>
  <w:style w:type="paragraph" w:styleId="Title">
    <w:name w:val="Title"/>
    <w:basedOn w:val="Normal"/>
    <w:next w:val="Normal"/>
    <w:link w:val="TitleChar"/>
    <w:uiPriority w:val="10"/>
    <w:qFormat/>
    <w:rsid w:val="001B58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5830"/>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1B5830"/>
    <w:rPr>
      <w:i/>
      <w:iCs/>
      <w:color w:val="808080" w:themeColor="text1" w:themeTint="7F"/>
    </w:rPr>
  </w:style>
  <w:style w:type="character" w:styleId="Hyperlink">
    <w:name w:val="Hyperlink"/>
    <w:basedOn w:val="DefaultParagraphFont"/>
    <w:uiPriority w:val="99"/>
    <w:unhideWhenUsed/>
    <w:rsid w:val="00F27DB8"/>
    <w:rPr>
      <w:color w:val="0000FF" w:themeColor="hyperlink"/>
      <w:u w:val="single"/>
    </w:rPr>
  </w:style>
  <w:style w:type="paragraph" w:customStyle="1" w:styleId="Default">
    <w:name w:val="Default"/>
    <w:rsid w:val="00EB6BDD"/>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924D7"/>
    <w:rPr>
      <w:i/>
      <w:iCs/>
    </w:rPr>
  </w:style>
  <w:style w:type="paragraph" w:styleId="FootnoteText">
    <w:name w:val="footnote text"/>
    <w:basedOn w:val="Normal"/>
    <w:link w:val="FootnoteTextChar"/>
    <w:uiPriority w:val="99"/>
    <w:unhideWhenUsed/>
    <w:rsid w:val="001924D7"/>
    <w:pPr>
      <w:spacing w:after="0" w:line="240" w:lineRule="auto"/>
      <w:ind w:firstLine="720"/>
    </w:pPr>
    <w:rPr>
      <w:rFonts w:asciiTheme="majorHAnsi" w:hAnsiTheme="majorHAnsi"/>
      <w:sz w:val="20"/>
      <w:szCs w:val="20"/>
    </w:rPr>
  </w:style>
  <w:style w:type="character" w:customStyle="1" w:styleId="FootnoteTextChar">
    <w:name w:val="Footnote Text Char"/>
    <w:basedOn w:val="DefaultParagraphFont"/>
    <w:link w:val="FootnoteText"/>
    <w:uiPriority w:val="99"/>
    <w:rsid w:val="001924D7"/>
    <w:rPr>
      <w:rFonts w:asciiTheme="majorHAnsi" w:hAnsiTheme="majorHAnsi"/>
      <w:sz w:val="20"/>
      <w:szCs w:val="20"/>
    </w:rPr>
  </w:style>
  <w:style w:type="paragraph" w:styleId="NoSpacing">
    <w:name w:val="No Spacing"/>
    <w:uiPriority w:val="1"/>
    <w:qFormat/>
    <w:rsid w:val="001924D7"/>
    <w:pPr>
      <w:spacing w:after="0" w:line="240" w:lineRule="auto"/>
    </w:pPr>
    <w:rPr>
      <w:rFonts w:ascii="Calibri" w:hAnsi="Calibri" w:cstheme="minorHAnsi"/>
    </w:rPr>
  </w:style>
  <w:style w:type="character" w:styleId="CommentReference">
    <w:name w:val="annotation reference"/>
    <w:basedOn w:val="DefaultParagraphFont"/>
    <w:uiPriority w:val="99"/>
    <w:semiHidden/>
    <w:unhideWhenUsed/>
    <w:rsid w:val="00380D82"/>
    <w:rPr>
      <w:sz w:val="16"/>
      <w:szCs w:val="16"/>
    </w:rPr>
  </w:style>
  <w:style w:type="paragraph" w:styleId="CommentText">
    <w:name w:val="annotation text"/>
    <w:basedOn w:val="Normal"/>
    <w:link w:val="CommentTextChar"/>
    <w:uiPriority w:val="99"/>
    <w:semiHidden/>
    <w:unhideWhenUsed/>
    <w:rsid w:val="00380D82"/>
    <w:pPr>
      <w:spacing w:line="240" w:lineRule="auto"/>
    </w:pPr>
    <w:rPr>
      <w:sz w:val="20"/>
      <w:szCs w:val="20"/>
    </w:rPr>
  </w:style>
  <w:style w:type="character" w:customStyle="1" w:styleId="CommentTextChar">
    <w:name w:val="Comment Text Char"/>
    <w:basedOn w:val="DefaultParagraphFont"/>
    <w:link w:val="CommentText"/>
    <w:uiPriority w:val="99"/>
    <w:semiHidden/>
    <w:rsid w:val="00380D82"/>
    <w:rPr>
      <w:sz w:val="20"/>
      <w:szCs w:val="20"/>
    </w:rPr>
  </w:style>
  <w:style w:type="paragraph" w:styleId="CommentSubject">
    <w:name w:val="annotation subject"/>
    <w:basedOn w:val="CommentText"/>
    <w:next w:val="CommentText"/>
    <w:link w:val="CommentSubjectChar"/>
    <w:uiPriority w:val="99"/>
    <w:semiHidden/>
    <w:unhideWhenUsed/>
    <w:rsid w:val="00380D82"/>
    <w:rPr>
      <w:b/>
      <w:bCs/>
    </w:rPr>
  </w:style>
  <w:style w:type="character" w:customStyle="1" w:styleId="CommentSubjectChar">
    <w:name w:val="Comment Subject Char"/>
    <w:basedOn w:val="CommentTextChar"/>
    <w:link w:val="CommentSubject"/>
    <w:uiPriority w:val="99"/>
    <w:semiHidden/>
    <w:rsid w:val="00380D82"/>
    <w:rPr>
      <w:b/>
      <w:bCs/>
      <w:sz w:val="20"/>
      <w:szCs w:val="20"/>
    </w:rPr>
  </w:style>
  <w:style w:type="paragraph" w:styleId="BalloonText">
    <w:name w:val="Balloon Text"/>
    <w:basedOn w:val="Normal"/>
    <w:link w:val="BalloonTextChar"/>
    <w:uiPriority w:val="99"/>
    <w:semiHidden/>
    <w:unhideWhenUsed/>
    <w:rsid w:val="0038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D82"/>
    <w:rPr>
      <w:rFonts w:ascii="Tahoma" w:hAnsi="Tahoma" w:cs="Tahoma"/>
      <w:sz w:val="16"/>
      <w:szCs w:val="16"/>
    </w:rPr>
  </w:style>
  <w:style w:type="character" w:styleId="SubtleReference">
    <w:name w:val="Subtle Reference"/>
    <w:basedOn w:val="DefaultParagraphFont"/>
    <w:uiPriority w:val="31"/>
    <w:qFormat/>
    <w:rsid w:val="00F417D9"/>
    <w:rPr>
      <w:smallCaps/>
      <w:color w:val="C0504D" w:themeColor="accent2"/>
      <w:u w:val="single"/>
    </w:rPr>
  </w:style>
  <w:style w:type="paragraph" w:styleId="NormalWeb">
    <w:name w:val="Normal (Web)"/>
    <w:basedOn w:val="Normal"/>
    <w:uiPriority w:val="99"/>
    <w:unhideWhenUsed/>
    <w:rsid w:val="000749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74918"/>
  </w:style>
  <w:style w:type="character" w:customStyle="1" w:styleId="Heading3Char">
    <w:name w:val="Heading 3 Char"/>
    <w:basedOn w:val="DefaultParagraphFont"/>
    <w:link w:val="Heading3"/>
    <w:uiPriority w:val="9"/>
    <w:rsid w:val="00EC02C0"/>
    <w:rPr>
      <w:rFonts w:ascii="Times New Roman" w:eastAsia="Times New Roman" w:hAnsi="Times New Roman" w:cs="Times New Roman"/>
      <w:b/>
      <w:bCs/>
      <w:sz w:val="27"/>
      <w:szCs w:val="27"/>
    </w:rPr>
  </w:style>
  <w:style w:type="table" w:styleId="MediumList2">
    <w:name w:val="Medium List 2"/>
    <w:basedOn w:val="TableNormal"/>
    <w:uiPriority w:val="66"/>
    <w:rsid w:val="00CE276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E509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nhideWhenUsed/>
    <w:qFormat/>
    <w:rsid w:val="001F66DF"/>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1F66DF"/>
    <w:rPr>
      <w:rFonts w:asciiTheme="majorHAnsi" w:eastAsiaTheme="majorEastAsia" w:hAnsiTheme="majorHAnsi" w:cstheme="majorBidi"/>
      <w:b/>
      <w:bCs/>
      <w:color w:val="4F81BD" w:themeColor="accent1"/>
      <w:sz w:val="26"/>
      <w:szCs w:val="26"/>
    </w:rPr>
  </w:style>
  <w:style w:type="table" w:styleId="LightShading">
    <w:name w:val="Light Shading"/>
    <w:basedOn w:val="TableNormal"/>
    <w:uiPriority w:val="60"/>
    <w:rsid w:val="008F72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BA28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3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53E"/>
  </w:style>
  <w:style w:type="paragraph" w:styleId="Footer">
    <w:name w:val="footer"/>
    <w:basedOn w:val="Normal"/>
    <w:link w:val="FooterChar"/>
    <w:uiPriority w:val="99"/>
    <w:unhideWhenUsed/>
    <w:rsid w:val="00553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53E"/>
  </w:style>
  <w:style w:type="character" w:styleId="FootnoteReference">
    <w:name w:val="footnote reference"/>
    <w:basedOn w:val="DefaultParagraphFont"/>
    <w:uiPriority w:val="99"/>
    <w:unhideWhenUsed/>
    <w:rsid w:val="00912E01"/>
    <w:rPr>
      <w:vertAlign w:val="superscript"/>
    </w:rPr>
  </w:style>
  <w:style w:type="character" w:styleId="FollowedHyperlink">
    <w:name w:val="FollowedHyperlink"/>
    <w:basedOn w:val="DefaultParagraphFont"/>
    <w:uiPriority w:val="99"/>
    <w:semiHidden/>
    <w:unhideWhenUsed/>
    <w:rsid w:val="00127F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F66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C02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993"/>
    <w:pPr>
      <w:ind w:left="720"/>
      <w:contextualSpacing/>
    </w:pPr>
  </w:style>
  <w:style w:type="paragraph" w:styleId="Title">
    <w:name w:val="Title"/>
    <w:basedOn w:val="Normal"/>
    <w:next w:val="Normal"/>
    <w:link w:val="TitleChar"/>
    <w:uiPriority w:val="10"/>
    <w:qFormat/>
    <w:rsid w:val="001B58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5830"/>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1B5830"/>
    <w:rPr>
      <w:i/>
      <w:iCs/>
      <w:color w:val="808080" w:themeColor="text1" w:themeTint="7F"/>
    </w:rPr>
  </w:style>
  <w:style w:type="character" w:styleId="Hyperlink">
    <w:name w:val="Hyperlink"/>
    <w:basedOn w:val="DefaultParagraphFont"/>
    <w:uiPriority w:val="99"/>
    <w:unhideWhenUsed/>
    <w:rsid w:val="00F27DB8"/>
    <w:rPr>
      <w:color w:val="0000FF" w:themeColor="hyperlink"/>
      <w:u w:val="single"/>
    </w:rPr>
  </w:style>
  <w:style w:type="paragraph" w:customStyle="1" w:styleId="Default">
    <w:name w:val="Default"/>
    <w:rsid w:val="00EB6BDD"/>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924D7"/>
    <w:rPr>
      <w:i/>
      <w:iCs/>
    </w:rPr>
  </w:style>
  <w:style w:type="paragraph" w:styleId="FootnoteText">
    <w:name w:val="footnote text"/>
    <w:basedOn w:val="Normal"/>
    <w:link w:val="FootnoteTextChar"/>
    <w:uiPriority w:val="99"/>
    <w:unhideWhenUsed/>
    <w:rsid w:val="001924D7"/>
    <w:pPr>
      <w:spacing w:after="0" w:line="240" w:lineRule="auto"/>
      <w:ind w:firstLine="720"/>
    </w:pPr>
    <w:rPr>
      <w:rFonts w:asciiTheme="majorHAnsi" w:hAnsiTheme="majorHAnsi"/>
      <w:sz w:val="20"/>
      <w:szCs w:val="20"/>
    </w:rPr>
  </w:style>
  <w:style w:type="character" w:customStyle="1" w:styleId="FootnoteTextChar">
    <w:name w:val="Footnote Text Char"/>
    <w:basedOn w:val="DefaultParagraphFont"/>
    <w:link w:val="FootnoteText"/>
    <w:uiPriority w:val="99"/>
    <w:rsid w:val="001924D7"/>
    <w:rPr>
      <w:rFonts w:asciiTheme="majorHAnsi" w:hAnsiTheme="majorHAnsi"/>
      <w:sz w:val="20"/>
      <w:szCs w:val="20"/>
    </w:rPr>
  </w:style>
  <w:style w:type="paragraph" w:styleId="NoSpacing">
    <w:name w:val="No Spacing"/>
    <w:uiPriority w:val="1"/>
    <w:qFormat/>
    <w:rsid w:val="001924D7"/>
    <w:pPr>
      <w:spacing w:after="0" w:line="240" w:lineRule="auto"/>
    </w:pPr>
    <w:rPr>
      <w:rFonts w:ascii="Calibri" w:hAnsi="Calibri" w:cstheme="minorHAnsi"/>
    </w:rPr>
  </w:style>
  <w:style w:type="character" w:styleId="CommentReference">
    <w:name w:val="annotation reference"/>
    <w:basedOn w:val="DefaultParagraphFont"/>
    <w:uiPriority w:val="99"/>
    <w:semiHidden/>
    <w:unhideWhenUsed/>
    <w:rsid w:val="00380D82"/>
    <w:rPr>
      <w:sz w:val="16"/>
      <w:szCs w:val="16"/>
    </w:rPr>
  </w:style>
  <w:style w:type="paragraph" w:styleId="CommentText">
    <w:name w:val="annotation text"/>
    <w:basedOn w:val="Normal"/>
    <w:link w:val="CommentTextChar"/>
    <w:uiPriority w:val="99"/>
    <w:semiHidden/>
    <w:unhideWhenUsed/>
    <w:rsid w:val="00380D82"/>
    <w:pPr>
      <w:spacing w:line="240" w:lineRule="auto"/>
    </w:pPr>
    <w:rPr>
      <w:sz w:val="20"/>
      <w:szCs w:val="20"/>
    </w:rPr>
  </w:style>
  <w:style w:type="character" w:customStyle="1" w:styleId="CommentTextChar">
    <w:name w:val="Comment Text Char"/>
    <w:basedOn w:val="DefaultParagraphFont"/>
    <w:link w:val="CommentText"/>
    <w:uiPriority w:val="99"/>
    <w:semiHidden/>
    <w:rsid w:val="00380D82"/>
    <w:rPr>
      <w:sz w:val="20"/>
      <w:szCs w:val="20"/>
    </w:rPr>
  </w:style>
  <w:style w:type="paragraph" w:styleId="CommentSubject">
    <w:name w:val="annotation subject"/>
    <w:basedOn w:val="CommentText"/>
    <w:next w:val="CommentText"/>
    <w:link w:val="CommentSubjectChar"/>
    <w:uiPriority w:val="99"/>
    <w:semiHidden/>
    <w:unhideWhenUsed/>
    <w:rsid w:val="00380D82"/>
    <w:rPr>
      <w:b/>
      <w:bCs/>
    </w:rPr>
  </w:style>
  <w:style w:type="character" w:customStyle="1" w:styleId="CommentSubjectChar">
    <w:name w:val="Comment Subject Char"/>
    <w:basedOn w:val="CommentTextChar"/>
    <w:link w:val="CommentSubject"/>
    <w:uiPriority w:val="99"/>
    <w:semiHidden/>
    <w:rsid w:val="00380D82"/>
    <w:rPr>
      <w:b/>
      <w:bCs/>
      <w:sz w:val="20"/>
      <w:szCs w:val="20"/>
    </w:rPr>
  </w:style>
  <w:style w:type="paragraph" w:styleId="BalloonText">
    <w:name w:val="Balloon Text"/>
    <w:basedOn w:val="Normal"/>
    <w:link w:val="BalloonTextChar"/>
    <w:uiPriority w:val="99"/>
    <w:semiHidden/>
    <w:unhideWhenUsed/>
    <w:rsid w:val="0038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D82"/>
    <w:rPr>
      <w:rFonts w:ascii="Tahoma" w:hAnsi="Tahoma" w:cs="Tahoma"/>
      <w:sz w:val="16"/>
      <w:szCs w:val="16"/>
    </w:rPr>
  </w:style>
  <w:style w:type="character" w:styleId="SubtleReference">
    <w:name w:val="Subtle Reference"/>
    <w:basedOn w:val="DefaultParagraphFont"/>
    <w:uiPriority w:val="31"/>
    <w:qFormat/>
    <w:rsid w:val="00F417D9"/>
    <w:rPr>
      <w:smallCaps/>
      <w:color w:val="C0504D" w:themeColor="accent2"/>
      <w:u w:val="single"/>
    </w:rPr>
  </w:style>
  <w:style w:type="paragraph" w:styleId="NormalWeb">
    <w:name w:val="Normal (Web)"/>
    <w:basedOn w:val="Normal"/>
    <w:uiPriority w:val="99"/>
    <w:unhideWhenUsed/>
    <w:rsid w:val="000749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74918"/>
  </w:style>
  <w:style w:type="character" w:customStyle="1" w:styleId="Heading3Char">
    <w:name w:val="Heading 3 Char"/>
    <w:basedOn w:val="DefaultParagraphFont"/>
    <w:link w:val="Heading3"/>
    <w:uiPriority w:val="9"/>
    <w:rsid w:val="00EC02C0"/>
    <w:rPr>
      <w:rFonts w:ascii="Times New Roman" w:eastAsia="Times New Roman" w:hAnsi="Times New Roman" w:cs="Times New Roman"/>
      <w:b/>
      <w:bCs/>
      <w:sz w:val="27"/>
      <w:szCs w:val="27"/>
    </w:rPr>
  </w:style>
  <w:style w:type="table" w:styleId="MediumList2">
    <w:name w:val="Medium List 2"/>
    <w:basedOn w:val="TableNormal"/>
    <w:uiPriority w:val="66"/>
    <w:rsid w:val="00CE276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E509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nhideWhenUsed/>
    <w:qFormat/>
    <w:rsid w:val="001F66DF"/>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1F66DF"/>
    <w:rPr>
      <w:rFonts w:asciiTheme="majorHAnsi" w:eastAsiaTheme="majorEastAsia" w:hAnsiTheme="majorHAnsi" w:cstheme="majorBidi"/>
      <w:b/>
      <w:bCs/>
      <w:color w:val="4F81BD" w:themeColor="accent1"/>
      <w:sz w:val="26"/>
      <w:szCs w:val="26"/>
    </w:rPr>
  </w:style>
  <w:style w:type="table" w:styleId="LightShading">
    <w:name w:val="Light Shading"/>
    <w:basedOn w:val="TableNormal"/>
    <w:uiPriority w:val="60"/>
    <w:rsid w:val="008F72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BA28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3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53E"/>
  </w:style>
  <w:style w:type="paragraph" w:styleId="Footer">
    <w:name w:val="footer"/>
    <w:basedOn w:val="Normal"/>
    <w:link w:val="FooterChar"/>
    <w:uiPriority w:val="99"/>
    <w:unhideWhenUsed/>
    <w:rsid w:val="00553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53E"/>
  </w:style>
  <w:style w:type="character" w:styleId="FootnoteReference">
    <w:name w:val="footnote reference"/>
    <w:basedOn w:val="DefaultParagraphFont"/>
    <w:uiPriority w:val="99"/>
    <w:unhideWhenUsed/>
    <w:rsid w:val="00912E01"/>
    <w:rPr>
      <w:vertAlign w:val="superscript"/>
    </w:rPr>
  </w:style>
  <w:style w:type="character" w:styleId="FollowedHyperlink">
    <w:name w:val="FollowedHyperlink"/>
    <w:basedOn w:val="DefaultParagraphFont"/>
    <w:uiPriority w:val="99"/>
    <w:semiHidden/>
    <w:unhideWhenUsed/>
    <w:rsid w:val="00127F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63356">
      <w:bodyDiv w:val="1"/>
      <w:marLeft w:val="0"/>
      <w:marRight w:val="0"/>
      <w:marTop w:val="0"/>
      <w:marBottom w:val="0"/>
      <w:divBdr>
        <w:top w:val="none" w:sz="0" w:space="0" w:color="auto"/>
        <w:left w:val="none" w:sz="0" w:space="0" w:color="auto"/>
        <w:bottom w:val="none" w:sz="0" w:space="0" w:color="auto"/>
        <w:right w:val="none" w:sz="0" w:space="0" w:color="auto"/>
      </w:divBdr>
      <w:divsChild>
        <w:div w:id="873540100">
          <w:marLeft w:val="547"/>
          <w:marRight w:val="0"/>
          <w:marTop w:val="0"/>
          <w:marBottom w:val="0"/>
          <w:divBdr>
            <w:top w:val="none" w:sz="0" w:space="0" w:color="auto"/>
            <w:left w:val="none" w:sz="0" w:space="0" w:color="auto"/>
            <w:bottom w:val="none" w:sz="0" w:space="0" w:color="auto"/>
            <w:right w:val="none" w:sz="0" w:space="0" w:color="auto"/>
          </w:divBdr>
        </w:div>
        <w:div w:id="721714927">
          <w:marLeft w:val="547"/>
          <w:marRight w:val="0"/>
          <w:marTop w:val="0"/>
          <w:marBottom w:val="0"/>
          <w:divBdr>
            <w:top w:val="none" w:sz="0" w:space="0" w:color="auto"/>
            <w:left w:val="none" w:sz="0" w:space="0" w:color="auto"/>
            <w:bottom w:val="none" w:sz="0" w:space="0" w:color="auto"/>
            <w:right w:val="none" w:sz="0" w:space="0" w:color="auto"/>
          </w:divBdr>
        </w:div>
        <w:div w:id="1099525149">
          <w:marLeft w:val="1166"/>
          <w:marRight w:val="0"/>
          <w:marTop w:val="0"/>
          <w:marBottom w:val="0"/>
          <w:divBdr>
            <w:top w:val="none" w:sz="0" w:space="0" w:color="auto"/>
            <w:left w:val="none" w:sz="0" w:space="0" w:color="auto"/>
            <w:bottom w:val="none" w:sz="0" w:space="0" w:color="auto"/>
            <w:right w:val="none" w:sz="0" w:space="0" w:color="auto"/>
          </w:divBdr>
        </w:div>
        <w:div w:id="1395347901">
          <w:marLeft w:val="1166"/>
          <w:marRight w:val="0"/>
          <w:marTop w:val="0"/>
          <w:marBottom w:val="0"/>
          <w:divBdr>
            <w:top w:val="none" w:sz="0" w:space="0" w:color="auto"/>
            <w:left w:val="none" w:sz="0" w:space="0" w:color="auto"/>
            <w:bottom w:val="none" w:sz="0" w:space="0" w:color="auto"/>
            <w:right w:val="none" w:sz="0" w:space="0" w:color="auto"/>
          </w:divBdr>
        </w:div>
        <w:div w:id="1585265884">
          <w:marLeft w:val="1166"/>
          <w:marRight w:val="0"/>
          <w:marTop w:val="0"/>
          <w:marBottom w:val="0"/>
          <w:divBdr>
            <w:top w:val="none" w:sz="0" w:space="0" w:color="auto"/>
            <w:left w:val="none" w:sz="0" w:space="0" w:color="auto"/>
            <w:bottom w:val="none" w:sz="0" w:space="0" w:color="auto"/>
            <w:right w:val="none" w:sz="0" w:space="0" w:color="auto"/>
          </w:divBdr>
        </w:div>
        <w:div w:id="779448270">
          <w:marLeft w:val="547"/>
          <w:marRight w:val="0"/>
          <w:marTop w:val="0"/>
          <w:marBottom w:val="0"/>
          <w:divBdr>
            <w:top w:val="none" w:sz="0" w:space="0" w:color="auto"/>
            <w:left w:val="none" w:sz="0" w:space="0" w:color="auto"/>
            <w:bottom w:val="none" w:sz="0" w:space="0" w:color="auto"/>
            <w:right w:val="none" w:sz="0" w:space="0" w:color="auto"/>
          </w:divBdr>
        </w:div>
        <w:div w:id="304242707">
          <w:marLeft w:val="1166"/>
          <w:marRight w:val="0"/>
          <w:marTop w:val="0"/>
          <w:marBottom w:val="0"/>
          <w:divBdr>
            <w:top w:val="none" w:sz="0" w:space="0" w:color="auto"/>
            <w:left w:val="none" w:sz="0" w:space="0" w:color="auto"/>
            <w:bottom w:val="none" w:sz="0" w:space="0" w:color="auto"/>
            <w:right w:val="none" w:sz="0" w:space="0" w:color="auto"/>
          </w:divBdr>
        </w:div>
        <w:div w:id="1072046142">
          <w:marLeft w:val="1166"/>
          <w:marRight w:val="0"/>
          <w:marTop w:val="0"/>
          <w:marBottom w:val="0"/>
          <w:divBdr>
            <w:top w:val="none" w:sz="0" w:space="0" w:color="auto"/>
            <w:left w:val="none" w:sz="0" w:space="0" w:color="auto"/>
            <w:bottom w:val="none" w:sz="0" w:space="0" w:color="auto"/>
            <w:right w:val="none" w:sz="0" w:space="0" w:color="auto"/>
          </w:divBdr>
        </w:div>
      </w:divsChild>
    </w:div>
    <w:div w:id="255478031">
      <w:bodyDiv w:val="1"/>
      <w:marLeft w:val="0"/>
      <w:marRight w:val="0"/>
      <w:marTop w:val="0"/>
      <w:marBottom w:val="0"/>
      <w:divBdr>
        <w:top w:val="none" w:sz="0" w:space="0" w:color="auto"/>
        <w:left w:val="none" w:sz="0" w:space="0" w:color="auto"/>
        <w:bottom w:val="none" w:sz="0" w:space="0" w:color="auto"/>
        <w:right w:val="none" w:sz="0" w:space="0" w:color="auto"/>
      </w:divBdr>
    </w:div>
    <w:div w:id="809059723">
      <w:bodyDiv w:val="1"/>
      <w:marLeft w:val="0"/>
      <w:marRight w:val="0"/>
      <w:marTop w:val="0"/>
      <w:marBottom w:val="0"/>
      <w:divBdr>
        <w:top w:val="none" w:sz="0" w:space="0" w:color="auto"/>
        <w:left w:val="none" w:sz="0" w:space="0" w:color="auto"/>
        <w:bottom w:val="none" w:sz="0" w:space="0" w:color="auto"/>
        <w:right w:val="none" w:sz="0" w:space="0" w:color="auto"/>
      </w:divBdr>
    </w:div>
    <w:div w:id="913659948">
      <w:bodyDiv w:val="1"/>
      <w:marLeft w:val="0"/>
      <w:marRight w:val="0"/>
      <w:marTop w:val="0"/>
      <w:marBottom w:val="0"/>
      <w:divBdr>
        <w:top w:val="none" w:sz="0" w:space="0" w:color="auto"/>
        <w:left w:val="none" w:sz="0" w:space="0" w:color="auto"/>
        <w:bottom w:val="none" w:sz="0" w:space="0" w:color="auto"/>
        <w:right w:val="none" w:sz="0" w:space="0" w:color="auto"/>
      </w:divBdr>
    </w:div>
    <w:div w:id="992371691">
      <w:bodyDiv w:val="1"/>
      <w:marLeft w:val="0"/>
      <w:marRight w:val="0"/>
      <w:marTop w:val="0"/>
      <w:marBottom w:val="0"/>
      <w:divBdr>
        <w:top w:val="none" w:sz="0" w:space="0" w:color="auto"/>
        <w:left w:val="none" w:sz="0" w:space="0" w:color="auto"/>
        <w:bottom w:val="none" w:sz="0" w:space="0" w:color="auto"/>
        <w:right w:val="none" w:sz="0" w:space="0" w:color="auto"/>
      </w:divBdr>
    </w:div>
    <w:div w:id="1028676110">
      <w:bodyDiv w:val="1"/>
      <w:marLeft w:val="0"/>
      <w:marRight w:val="0"/>
      <w:marTop w:val="0"/>
      <w:marBottom w:val="0"/>
      <w:divBdr>
        <w:top w:val="none" w:sz="0" w:space="0" w:color="auto"/>
        <w:left w:val="none" w:sz="0" w:space="0" w:color="auto"/>
        <w:bottom w:val="none" w:sz="0" w:space="0" w:color="auto"/>
        <w:right w:val="none" w:sz="0" w:space="0" w:color="auto"/>
      </w:divBdr>
    </w:div>
    <w:div w:id="1032874773">
      <w:bodyDiv w:val="1"/>
      <w:marLeft w:val="0"/>
      <w:marRight w:val="0"/>
      <w:marTop w:val="0"/>
      <w:marBottom w:val="0"/>
      <w:divBdr>
        <w:top w:val="none" w:sz="0" w:space="0" w:color="auto"/>
        <w:left w:val="none" w:sz="0" w:space="0" w:color="auto"/>
        <w:bottom w:val="none" w:sz="0" w:space="0" w:color="auto"/>
        <w:right w:val="none" w:sz="0" w:space="0" w:color="auto"/>
      </w:divBdr>
    </w:div>
    <w:div w:id="1094013170">
      <w:bodyDiv w:val="1"/>
      <w:marLeft w:val="0"/>
      <w:marRight w:val="0"/>
      <w:marTop w:val="0"/>
      <w:marBottom w:val="0"/>
      <w:divBdr>
        <w:top w:val="none" w:sz="0" w:space="0" w:color="auto"/>
        <w:left w:val="none" w:sz="0" w:space="0" w:color="auto"/>
        <w:bottom w:val="none" w:sz="0" w:space="0" w:color="auto"/>
        <w:right w:val="none" w:sz="0" w:space="0" w:color="auto"/>
      </w:divBdr>
      <w:divsChild>
        <w:div w:id="1228538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7881109">
      <w:bodyDiv w:val="1"/>
      <w:marLeft w:val="0"/>
      <w:marRight w:val="0"/>
      <w:marTop w:val="0"/>
      <w:marBottom w:val="0"/>
      <w:divBdr>
        <w:top w:val="none" w:sz="0" w:space="0" w:color="auto"/>
        <w:left w:val="none" w:sz="0" w:space="0" w:color="auto"/>
        <w:bottom w:val="none" w:sz="0" w:space="0" w:color="auto"/>
        <w:right w:val="none" w:sz="0" w:space="0" w:color="auto"/>
      </w:divBdr>
    </w:div>
    <w:div w:id="1578511197">
      <w:bodyDiv w:val="1"/>
      <w:marLeft w:val="0"/>
      <w:marRight w:val="0"/>
      <w:marTop w:val="0"/>
      <w:marBottom w:val="0"/>
      <w:divBdr>
        <w:top w:val="none" w:sz="0" w:space="0" w:color="auto"/>
        <w:left w:val="none" w:sz="0" w:space="0" w:color="auto"/>
        <w:bottom w:val="none" w:sz="0" w:space="0" w:color="auto"/>
        <w:right w:val="none" w:sz="0" w:space="0" w:color="auto"/>
      </w:divBdr>
    </w:div>
    <w:div w:id="1703358926">
      <w:bodyDiv w:val="1"/>
      <w:marLeft w:val="0"/>
      <w:marRight w:val="0"/>
      <w:marTop w:val="0"/>
      <w:marBottom w:val="0"/>
      <w:divBdr>
        <w:top w:val="none" w:sz="0" w:space="0" w:color="auto"/>
        <w:left w:val="none" w:sz="0" w:space="0" w:color="auto"/>
        <w:bottom w:val="none" w:sz="0" w:space="0" w:color="auto"/>
        <w:right w:val="none" w:sz="0" w:space="0" w:color="auto"/>
      </w:divBdr>
    </w:div>
    <w:div w:id="1832331578">
      <w:bodyDiv w:val="1"/>
      <w:marLeft w:val="0"/>
      <w:marRight w:val="0"/>
      <w:marTop w:val="0"/>
      <w:marBottom w:val="0"/>
      <w:divBdr>
        <w:top w:val="none" w:sz="0" w:space="0" w:color="auto"/>
        <w:left w:val="none" w:sz="0" w:space="0" w:color="auto"/>
        <w:bottom w:val="none" w:sz="0" w:space="0" w:color="auto"/>
        <w:right w:val="none" w:sz="0" w:space="0" w:color="auto"/>
      </w:divBdr>
    </w:div>
    <w:div w:id="1998875796">
      <w:bodyDiv w:val="1"/>
      <w:marLeft w:val="0"/>
      <w:marRight w:val="0"/>
      <w:marTop w:val="0"/>
      <w:marBottom w:val="0"/>
      <w:divBdr>
        <w:top w:val="none" w:sz="0" w:space="0" w:color="auto"/>
        <w:left w:val="none" w:sz="0" w:space="0" w:color="auto"/>
        <w:bottom w:val="none" w:sz="0" w:space="0" w:color="auto"/>
        <w:right w:val="none" w:sz="0" w:space="0" w:color="auto"/>
      </w:divBdr>
      <w:divsChild>
        <w:div w:id="682316952">
          <w:marLeft w:val="0"/>
          <w:marRight w:val="0"/>
          <w:marTop w:val="0"/>
          <w:marBottom w:val="0"/>
          <w:divBdr>
            <w:top w:val="none" w:sz="0" w:space="0" w:color="auto"/>
            <w:left w:val="none" w:sz="0" w:space="0" w:color="auto"/>
            <w:bottom w:val="none" w:sz="0" w:space="0" w:color="auto"/>
            <w:right w:val="none" w:sz="0" w:space="0" w:color="auto"/>
          </w:divBdr>
        </w:div>
        <w:div w:id="1689913318">
          <w:marLeft w:val="0"/>
          <w:marRight w:val="0"/>
          <w:marTop w:val="0"/>
          <w:marBottom w:val="0"/>
          <w:divBdr>
            <w:top w:val="none" w:sz="0" w:space="0" w:color="auto"/>
            <w:left w:val="none" w:sz="0" w:space="0" w:color="auto"/>
            <w:bottom w:val="none" w:sz="0" w:space="0" w:color="auto"/>
            <w:right w:val="none" w:sz="0" w:space="0" w:color="auto"/>
          </w:divBdr>
        </w:div>
        <w:div w:id="2115856878">
          <w:marLeft w:val="0"/>
          <w:marRight w:val="0"/>
          <w:marTop w:val="0"/>
          <w:marBottom w:val="0"/>
          <w:divBdr>
            <w:top w:val="none" w:sz="0" w:space="0" w:color="auto"/>
            <w:left w:val="none" w:sz="0" w:space="0" w:color="auto"/>
            <w:bottom w:val="none" w:sz="0" w:space="0" w:color="auto"/>
            <w:right w:val="none" w:sz="0" w:space="0" w:color="auto"/>
          </w:divBdr>
        </w:div>
        <w:div w:id="2132547402">
          <w:marLeft w:val="0"/>
          <w:marRight w:val="0"/>
          <w:marTop w:val="0"/>
          <w:marBottom w:val="0"/>
          <w:divBdr>
            <w:top w:val="none" w:sz="0" w:space="0" w:color="auto"/>
            <w:left w:val="none" w:sz="0" w:space="0" w:color="auto"/>
            <w:bottom w:val="none" w:sz="0" w:space="0" w:color="auto"/>
            <w:right w:val="none" w:sz="0" w:space="0" w:color="auto"/>
          </w:divBdr>
        </w:div>
      </w:divsChild>
    </w:div>
    <w:div w:id="2005282548">
      <w:bodyDiv w:val="1"/>
      <w:marLeft w:val="0"/>
      <w:marRight w:val="0"/>
      <w:marTop w:val="0"/>
      <w:marBottom w:val="0"/>
      <w:divBdr>
        <w:top w:val="none" w:sz="0" w:space="0" w:color="auto"/>
        <w:left w:val="none" w:sz="0" w:space="0" w:color="auto"/>
        <w:bottom w:val="none" w:sz="0" w:space="0" w:color="auto"/>
        <w:right w:val="none" w:sz="0" w:space="0" w:color="auto"/>
      </w:divBdr>
    </w:div>
    <w:div w:id="2010254707">
      <w:bodyDiv w:val="1"/>
      <w:marLeft w:val="0"/>
      <w:marRight w:val="0"/>
      <w:marTop w:val="0"/>
      <w:marBottom w:val="0"/>
      <w:divBdr>
        <w:top w:val="none" w:sz="0" w:space="0" w:color="auto"/>
        <w:left w:val="none" w:sz="0" w:space="0" w:color="auto"/>
        <w:bottom w:val="none" w:sz="0" w:space="0" w:color="auto"/>
        <w:right w:val="none" w:sz="0" w:space="0" w:color="auto"/>
      </w:divBdr>
    </w:div>
    <w:div w:id="2032293757">
      <w:bodyDiv w:val="1"/>
      <w:marLeft w:val="0"/>
      <w:marRight w:val="0"/>
      <w:marTop w:val="0"/>
      <w:marBottom w:val="0"/>
      <w:divBdr>
        <w:top w:val="none" w:sz="0" w:space="0" w:color="auto"/>
        <w:left w:val="none" w:sz="0" w:space="0" w:color="auto"/>
        <w:bottom w:val="none" w:sz="0" w:space="0" w:color="auto"/>
        <w:right w:val="none" w:sz="0" w:space="0" w:color="auto"/>
      </w:divBdr>
      <w:divsChild>
        <w:div w:id="15617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microsoft.com/office/2007/relationships/hdphoto" Target="media/hdphoto1.wdp"/><Relationship Id="rId26" Type="http://schemas.openxmlformats.org/officeDocument/2006/relationships/hyperlink" Target="http://www-pub.iaea.org/mtcd/publications/pdf/te_1613_web.pdf." TargetMode="External"/><Relationship Id="rId39" Type="http://schemas.openxmlformats.org/officeDocument/2006/relationships/hyperlink" Target="http://www.irantracker.org/nuclear-program/locations-irans-nuclear-program" TargetMode="External"/><Relationship Id="rId21" Type="http://schemas.openxmlformats.org/officeDocument/2006/relationships/hyperlink" Target="http://www.nti.org/country-profiles/israel/facilities/" TargetMode="External"/><Relationship Id="rId34" Type="http://schemas.openxmlformats.org/officeDocument/2006/relationships/hyperlink" Target="http://www.fas.org/sgp/crs/nuke/RL34544.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ti.org/country-profiles/israel/facilities/" TargetMode="External"/><Relationship Id="rId20" Type="http://schemas.openxmlformats.org/officeDocument/2006/relationships/footer" Target="footer1.xml"/><Relationship Id="rId29" Type="http://schemas.openxmlformats.org/officeDocument/2006/relationships/hyperlink" Target="http://www.isisnucleariran.org/sites/detail/physics-research-cente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www.guardian.co.uk/world/julian-borger-global-security-blog/2013/feb/27/iran-nuclear-arak-heavy-water" TargetMode="External"/><Relationship Id="rId32" Type="http://schemas.openxmlformats.org/officeDocument/2006/relationships/hyperlink" Target="http://www.iranwatch.org/enforcementnotebook/irisl-sanctions-impact-080212.htm." TargetMode="External"/><Relationship Id="rId37" Type="http://schemas.openxmlformats.org/officeDocument/2006/relationships/hyperlink" Target="http://www.nti.org/country-profiles/iran/nuclear/" TargetMode="External"/><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hyperlink" Target="http://www.iaea.org/OurWork/ST/NE/NEFW/_nefw-documents/NuclearFuelCycle-lowres.pdf." TargetMode="External"/><Relationship Id="rId36" Type="http://schemas.openxmlformats.org/officeDocument/2006/relationships/hyperlink" Target="http://cns.miis.edu/reports/pdfs/irantbl.pdf" TargetMode="External"/><Relationship Id="rId10" Type="http://schemas.openxmlformats.org/officeDocument/2006/relationships/hyperlink" Target="http://www.iranwatch.org/" TargetMode="External"/><Relationship Id="rId19" Type="http://schemas.openxmlformats.org/officeDocument/2006/relationships/image" Target="media/image2.png"/><Relationship Id="rId31" Type="http://schemas.openxmlformats.org/officeDocument/2006/relationships/hyperlink" Target="http://www.iranwatch.org/suspect/" TargetMode="External"/><Relationship Id="rId4" Type="http://schemas.microsoft.com/office/2007/relationships/stylesWithEffects" Target="stylesWithEffects.xml"/><Relationship Id="rId9" Type="http://schemas.openxmlformats.org/officeDocument/2006/relationships/hyperlink" Target="http://www.iranwatch.org/" TargetMode="Externa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hyperlink" Target="http://lewis.armscontrolwonk.com/files/2010/09/GOV_2010_46.pdf" TargetMode="External"/><Relationship Id="rId30" Type="http://schemas.openxmlformats.org/officeDocument/2006/relationships/hyperlink" Target="http://irannuclear.org/index.php?option=com_content&amp;task=view&amp;id=31&amp;Itemid=1." TargetMode="External"/><Relationship Id="rId35" Type="http://schemas.openxmlformats.org/officeDocument/2006/relationships/hyperlink" Target="http://cns.miis.edu/reports/pdfs/iranrpt.pdf;"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hyperlink" Target="http://www-pub.iaea.org/MTCD/publications/PDF/TRS425_web.pdf." TargetMode="External"/><Relationship Id="rId33" Type="http://schemas.openxmlformats.org/officeDocument/2006/relationships/hyperlink" Target="http://spcwashington.com/?p=756." TargetMode="External"/><Relationship Id="rId38" Type="http://schemas.openxmlformats.org/officeDocument/2006/relationships/hyperlink" Target="http://www.nti.org/country-profiles/israel/facilities/"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1F86C-4785-441D-876E-CB53EB09DE5F}" type="doc">
      <dgm:prSet loTypeId="urn:diagrams.loki3.com/BracketList+Icon" loCatId="list" qsTypeId="urn:microsoft.com/office/officeart/2005/8/quickstyle/simple1" qsCatId="simple" csTypeId="urn:microsoft.com/office/officeart/2005/8/colors/accent0_1" csCatId="mainScheme" phldr="1"/>
      <dgm:spPr/>
      <dgm:t>
        <a:bodyPr/>
        <a:lstStyle/>
        <a:p>
          <a:endParaRPr lang="en-US"/>
        </a:p>
      </dgm:t>
    </dgm:pt>
    <dgm:pt modelId="{58F50394-F807-4ED7-88B3-BE181D66FA1C}">
      <dgm:prSet phldrT="[Text]" custT="1"/>
      <dgm:spPr/>
      <dgm:t>
        <a:bodyPr/>
        <a:lstStyle/>
        <a:p>
          <a:pPr algn="l"/>
          <a:r>
            <a:rPr lang="en-US" sz="1200" b="1">
              <a:latin typeface="Times New Roman" pitchFamily="18" charset="0"/>
              <a:cs typeface="Times New Roman" pitchFamily="18" charset="0"/>
            </a:rPr>
            <a:t>Stage 1</a:t>
          </a:r>
        </a:p>
        <a:p>
          <a:pPr algn="l"/>
          <a:r>
            <a:rPr lang="en-US" sz="1200">
              <a:latin typeface="Times New Roman" pitchFamily="18" charset="0"/>
              <a:cs typeface="Times New Roman" pitchFamily="18" charset="0"/>
            </a:rPr>
            <a:t>Data gathering</a:t>
          </a:r>
        </a:p>
      </dgm:t>
    </dgm:pt>
    <dgm:pt modelId="{00E4376C-C2E7-4B9B-A6F4-8E5BEB850B9D}" type="parTrans" cxnId="{6655BC55-7950-4395-9380-7FE5AE281F3C}">
      <dgm:prSet/>
      <dgm:spPr/>
      <dgm:t>
        <a:bodyPr/>
        <a:lstStyle/>
        <a:p>
          <a:endParaRPr lang="en-US" sz="1200">
            <a:latin typeface="Times New Roman" pitchFamily="18" charset="0"/>
            <a:cs typeface="Times New Roman" pitchFamily="18" charset="0"/>
          </a:endParaRPr>
        </a:p>
      </dgm:t>
    </dgm:pt>
    <dgm:pt modelId="{D9DB4292-C178-4AD4-93C9-378904FFE657}" type="sibTrans" cxnId="{6655BC55-7950-4395-9380-7FE5AE281F3C}">
      <dgm:prSet/>
      <dgm:spPr/>
      <dgm:t>
        <a:bodyPr/>
        <a:lstStyle/>
        <a:p>
          <a:endParaRPr lang="en-US" sz="1200">
            <a:latin typeface="Times New Roman" pitchFamily="18" charset="0"/>
            <a:cs typeface="Times New Roman" pitchFamily="18" charset="0"/>
          </a:endParaRPr>
        </a:p>
      </dgm:t>
    </dgm:pt>
    <dgm:pt modelId="{221ECA79-8B85-4D8A-BC11-371CCAD02C09}">
      <dgm:prSet phldrT="[Text]" custT="1"/>
      <dgm:spPr>
        <a:ln w="12700"/>
      </dgm:spPr>
      <dgm:t>
        <a:bodyPr/>
        <a:lstStyle/>
        <a:p>
          <a:r>
            <a:rPr lang="en-US" sz="1200">
              <a:latin typeface="Times New Roman" pitchFamily="18" charset="0"/>
              <a:cs typeface="Times New Roman" pitchFamily="18" charset="0"/>
            </a:rPr>
            <a:t>IAEA reports</a:t>
          </a:r>
        </a:p>
      </dgm:t>
    </dgm:pt>
    <dgm:pt modelId="{35C6581C-0235-4CC2-B82B-55A6EA99AD07}" type="parTrans" cxnId="{C6B536C7-067C-46AD-8D07-2FD4E62B80E9}">
      <dgm:prSet/>
      <dgm:spPr/>
      <dgm:t>
        <a:bodyPr/>
        <a:lstStyle/>
        <a:p>
          <a:endParaRPr lang="en-US" sz="1200">
            <a:latin typeface="Times New Roman" pitchFamily="18" charset="0"/>
            <a:cs typeface="Times New Roman" pitchFamily="18" charset="0"/>
          </a:endParaRPr>
        </a:p>
      </dgm:t>
    </dgm:pt>
    <dgm:pt modelId="{E9AB5680-1476-49CD-A195-91B3D0AFA7C4}" type="sibTrans" cxnId="{C6B536C7-067C-46AD-8D07-2FD4E62B80E9}">
      <dgm:prSet/>
      <dgm:spPr/>
      <dgm:t>
        <a:bodyPr/>
        <a:lstStyle/>
        <a:p>
          <a:endParaRPr lang="en-US" sz="1200">
            <a:latin typeface="Times New Roman" pitchFamily="18" charset="0"/>
            <a:cs typeface="Times New Roman" pitchFamily="18" charset="0"/>
          </a:endParaRPr>
        </a:p>
      </dgm:t>
    </dgm:pt>
    <dgm:pt modelId="{718E20C8-ACA9-4D23-9D9F-CA6235BF6816}">
      <dgm:prSet phldrT="[Text]" custT="1"/>
      <dgm:spPr/>
      <dgm:t>
        <a:bodyPr rIns="0"/>
        <a:lstStyle/>
        <a:p>
          <a:pPr algn="l"/>
          <a:r>
            <a:rPr lang="en-US" sz="1200" b="1">
              <a:latin typeface="Times New Roman" pitchFamily="18" charset="0"/>
              <a:cs typeface="Times New Roman" pitchFamily="18" charset="0"/>
            </a:rPr>
            <a:t>Stage 2</a:t>
          </a:r>
        </a:p>
        <a:p>
          <a:pPr algn="l"/>
          <a:r>
            <a:rPr lang="en-US" sz="1200">
              <a:latin typeface="Times New Roman" pitchFamily="18" charset="0"/>
              <a:cs typeface="Times New Roman" pitchFamily="18" charset="0"/>
            </a:rPr>
            <a:t>Data classification</a:t>
          </a:r>
        </a:p>
      </dgm:t>
    </dgm:pt>
    <dgm:pt modelId="{C1A772A1-2289-4982-9D14-1A78DADAF9A2}" type="parTrans" cxnId="{6CC9B6E2-1860-49EC-B06A-3B572298CD87}">
      <dgm:prSet/>
      <dgm:spPr/>
      <dgm:t>
        <a:bodyPr/>
        <a:lstStyle/>
        <a:p>
          <a:endParaRPr lang="en-US" sz="1200">
            <a:latin typeface="Times New Roman" pitchFamily="18" charset="0"/>
            <a:cs typeface="Times New Roman" pitchFamily="18" charset="0"/>
          </a:endParaRPr>
        </a:p>
      </dgm:t>
    </dgm:pt>
    <dgm:pt modelId="{A3DA37F1-3A15-48B1-99B7-076B769F94AE}" type="sibTrans" cxnId="{6CC9B6E2-1860-49EC-B06A-3B572298CD87}">
      <dgm:prSet/>
      <dgm:spPr/>
      <dgm:t>
        <a:bodyPr/>
        <a:lstStyle/>
        <a:p>
          <a:endParaRPr lang="en-US" sz="1200">
            <a:latin typeface="Times New Roman" pitchFamily="18" charset="0"/>
            <a:cs typeface="Times New Roman" pitchFamily="18" charset="0"/>
          </a:endParaRPr>
        </a:p>
      </dgm:t>
    </dgm:pt>
    <dgm:pt modelId="{28CA6A7B-C675-4A73-AF91-BC6BA893A787}">
      <dgm:prSet phldrT="[Text]" custT="1"/>
      <dgm:spPr>
        <a:ln w="12700"/>
      </dgm:spPr>
      <dgm:t>
        <a:bodyPr/>
        <a:lstStyle/>
        <a:p>
          <a:r>
            <a:rPr lang="en-US" sz="1200">
              <a:latin typeface="Times New Roman" pitchFamily="18" charset="0"/>
              <a:cs typeface="Times New Roman" pitchFamily="18" charset="0"/>
            </a:rPr>
            <a:t>Creating nuclear capabilities dataset</a:t>
          </a:r>
        </a:p>
      </dgm:t>
    </dgm:pt>
    <dgm:pt modelId="{D7DA15AD-975F-4537-89F5-526328115FA9}" type="parTrans" cxnId="{43CA3127-C67E-4134-8F9D-FD0B86802B9E}">
      <dgm:prSet/>
      <dgm:spPr/>
      <dgm:t>
        <a:bodyPr/>
        <a:lstStyle/>
        <a:p>
          <a:endParaRPr lang="en-US" sz="1200">
            <a:latin typeface="Times New Roman" pitchFamily="18" charset="0"/>
            <a:cs typeface="Times New Roman" pitchFamily="18" charset="0"/>
          </a:endParaRPr>
        </a:p>
      </dgm:t>
    </dgm:pt>
    <dgm:pt modelId="{F8DC8173-519B-464C-828A-21597E0AAC56}" type="sibTrans" cxnId="{43CA3127-C67E-4134-8F9D-FD0B86802B9E}">
      <dgm:prSet/>
      <dgm:spPr/>
      <dgm:t>
        <a:bodyPr/>
        <a:lstStyle/>
        <a:p>
          <a:endParaRPr lang="en-US" sz="1200">
            <a:latin typeface="Times New Roman" pitchFamily="18" charset="0"/>
            <a:cs typeface="Times New Roman" pitchFamily="18" charset="0"/>
          </a:endParaRPr>
        </a:p>
      </dgm:t>
    </dgm:pt>
    <dgm:pt modelId="{7F6AF137-1343-4338-A364-06768B0C249D}">
      <dgm:prSet phldrT="[Text]" custT="1"/>
      <dgm:spPr>
        <a:ln w="12700"/>
      </dgm:spPr>
      <dgm:t>
        <a:bodyPr/>
        <a:lstStyle/>
        <a:p>
          <a:r>
            <a:rPr lang="en-US" sz="1200">
              <a:latin typeface="Times New Roman" pitchFamily="18" charset="0"/>
              <a:cs typeface="Times New Roman" pitchFamily="18" charset="0"/>
            </a:rPr>
            <a:t>Media sources</a:t>
          </a:r>
        </a:p>
      </dgm:t>
    </dgm:pt>
    <dgm:pt modelId="{4F7F73F2-FC95-4F22-AC17-8C5891402284}" type="parTrans" cxnId="{E83B4038-EB95-4AC2-A09F-CB93398CB0E5}">
      <dgm:prSet/>
      <dgm:spPr/>
      <dgm:t>
        <a:bodyPr/>
        <a:lstStyle/>
        <a:p>
          <a:endParaRPr lang="en-US" sz="1200">
            <a:latin typeface="Times New Roman" pitchFamily="18" charset="0"/>
            <a:cs typeface="Times New Roman" pitchFamily="18" charset="0"/>
          </a:endParaRPr>
        </a:p>
      </dgm:t>
    </dgm:pt>
    <dgm:pt modelId="{A710CF21-230C-4033-A980-C9D24BB5F177}" type="sibTrans" cxnId="{E83B4038-EB95-4AC2-A09F-CB93398CB0E5}">
      <dgm:prSet/>
      <dgm:spPr/>
      <dgm:t>
        <a:bodyPr/>
        <a:lstStyle/>
        <a:p>
          <a:endParaRPr lang="en-US" sz="1200">
            <a:latin typeface="Times New Roman" pitchFamily="18" charset="0"/>
            <a:cs typeface="Times New Roman" pitchFamily="18" charset="0"/>
          </a:endParaRPr>
        </a:p>
      </dgm:t>
    </dgm:pt>
    <dgm:pt modelId="{010B6A52-172B-4FD6-BA05-E7D36AEAC111}">
      <dgm:prSet phldrT="[Text]" custT="1"/>
      <dgm:spPr>
        <a:ln w="12700"/>
      </dgm:spPr>
      <dgm:t>
        <a:bodyPr/>
        <a:lstStyle/>
        <a:p>
          <a:r>
            <a:rPr lang="en-US" sz="1200">
              <a:latin typeface="Times New Roman" pitchFamily="18" charset="0"/>
              <a:cs typeface="Times New Roman" pitchFamily="18" charset="0"/>
            </a:rPr>
            <a:t>Other relevant databases</a:t>
          </a:r>
        </a:p>
      </dgm:t>
    </dgm:pt>
    <dgm:pt modelId="{8B07A06F-EA5E-495D-938C-9B85BB70AA0C}" type="parTrans" cxnId="{5497780F-53F5-4B33-9B97-F1A59F29191C}">
      <dgm:prSet/>
      <dgm:spPr/>
      <dgm:t>
        <a:bodyPr/>
        <a:lstStyle/>
        <a:p>
          <a:endParaRPr lang="en-US" sz="1200">
            <a:latin typeface="Times New Roman" pitchFamily="18" charset="0"/>
            <a:cs typeface="Times New Roman" pitchFamily="18" charset="0"/>
          </a:endParaRPr>
        </a:p>
      </dgm:t>
    </dgm:pt>
    <dgm:pt modelId="{ACD134B0-D17D-4846-98A4-F04B836D5CF8}" type="sibTrans" cxnId="{5497780F-53F5-4B33-9B97-F1A59F29191C}">
      <dgm:prSet/>
      <dgm:spPr/>
      <dgm:t>
        <a:bodyPr/>
        <a:lstStyle/>
        <a:p>
          <a:endParaRPr lang="en-US" sz="1200">
            <a:latin typeface="Times New Roman" pitchFamily="18" charset="0"/>
            <a:cs typeface="Times New Roman" pitchFamily="18" charset="0"/>
          </a:endParaRPr>
        </a:p>
      </dgm:t>
    </dgm:pt>
    <dgm:pt modelId="{53032F19-BEB9-40FA-B65E-8AEEBCA64697}">
      <dgm:prSet phldrT="[Text]" custT="1"/>
      <dgm:spPr>
        <a:ln w="12700"/>
      </dgm:spPr>
      <dgm:t>
        <a:bodyPr/>
        <a:lstStyle/>
        <a:p>
          <a:r>
            <a:rPr lang="en-US" sz="1200">
              <a:latin typeface="Times New Roman" pitchFamily="18" charset="0"/>
              <a:cs typeface="Times New Roman" pitchFamily="18" charset="0"/>
            </a:rPr>
            <a:t>Classifying each entry in the dataset into one of the 13 NTI stages</a:t>
          </a:r>
        </a:p>
      </dgm:t>
    </dgm:pt>
    <dgm:pt modelId="{7772BFCD-61C0-443F-B89E-E11A6E319E5E}" type="parTrans" cxnId="{4C2CF1DB-B029-444F-9F92-DACCCECF21BD}">
      <dgm:prSet/>
      <dgm:spPr/>
      <dgm:t>
        <a:bodyPr/>
        <a:lstStyle/>
        <a:p>
          <a:endParaRPr lang="en-US" sz="1200">
            <a:latin typeface="Times New Roman" pitchFamily="18" charset="0"/>
            <a:cs typeface="Times New Roman" pitchFamily="18" charset="0"/>
          </a:endParaRPr>
        </a:p>
      </dgm:t>
    </dgm:pt>
    <dgm:pt modelId="{618C457F-B303-4236-A418-4B916B0BFA99}" type="sibTrans" cxnId="{4C2CF1DB-B029-444F-9F92-DACCCECF21BD}">
      <dgm:prSet/>
      <dgm:spPr/>
      <dgm:t>
        <a:bodyPr/>
        <a:lstStyle/>
        <a:p>
          <a:endParaRPr lang="en-US" sz="1200">
            <a:latin typeface="Times New Roman" pitchFamily="18" charset="0"/>
            <a:cs typeface="Times New Roman" pitchFamily="18" charset="0"/>
          </a:endParaRPr>
        </a:p>
      </dgm:t>
    </dgm:pt>
    <dgm:pt modelId="{7DDB8D22-5220-452F-BBC5-3593C4FD1F82}">
      <dgm:prSet phldrT="[Text]" custT="1"/>
      <dgm:spPr>
        <a:ln w="12700"/>
      </dgm:spPr>
      <dgm:t>
        <a:bodyPr rIns="0"/>
        <a:lstStyle/>
        <a:p>
          <a:pPr algn="l"/>
          <a:r>
            <a:rPr lang="en-US" sz="1200" b="1">
              <a:latin typeface="Times New Roman" pitchFamily="18" charset="0"/>
              <a:cs typeface="Times New Roman" pitchFamily="18" charset="0"/>
            </a:rPr>
            <a:t>Stage 3</a:t>
          </a:r>
        </a:p>
        <a:p>
          <a:pPr algn="l"/>
          <a:r>
            <a:rPr lang="en-US" sz="1200">
              <a:latin typeface="Times New Roman" pitchFamily="18" charset="0"/>
              <a:cs typeface="Times New Roman" pitchFamily="18" charset="0"/>
            </a:rPr>
            <a:t>Social network analysis</a:t>
          </a:r>
        </a:p>
      </dgm:t>
    </dgm:pt>
    <dgm:pt modelId="{010380DE-05FB-47B2-9667-45F1EF4772D7}" type="parTrans" cxnId="{B70DE54E-E862-4C14-BEF3-04365479208E}">
      <dgm:prSet/>
      <dgm:spPr/>
      <dgm:t>
        <a:bodyPr/>
        <a:lstStyle/>
        <a:p>
          <a:endParaRPr lang="en-US" sz="1200">
            <a:latin typeface="Times New Roman" pitchFamily="18" charset="0"/>
            <a:cs typeface="Times New Roman" pitchFamily="18" charset="0"/>
          </a:endParaRPr>
        </a:p>
      </dgm:t>
    </dgm:pt>
    <dgm:pt modelId="{5C55F3AE-5730-484A-A40D-507D613B65BA}" type="sibTrans" cxnId="{B70DE54E-E862-4C14-BEF3-04365479208E}">
      <dgm:prSet/>
      <dgm:spPr/>
      <dgm:t>
        <a:bodyPr/>
        <a:lstStyle/>
        <a:p>
          <a:endParaRPr lang="en-US" sz="1200">
            <a:latin typeface="Times New Roman" pitchFamily="18" charset="0"/>
            <a:cs typeface="Times New Roman" pitchFamily="18" charset="0"/>
          </a:endParaRPr>
        </a:p>
      </dgm:t>
    </dgm:pt>
    <dgm:pt modelId="{AFD2C27E-B315-4AA5-8363-B801D5EEB41A}">
      <dgm:prSet phldrT="[Text]" custT="1"/>
      <dgm:spPr>
        <a:ln w="12700"/>
      </dgm:spPr>
      <dgm:t>
        <a:bodyPr/>
        <a:lstStyle/>
        <a:p>
          <a:pPr algn="l"/>
          <a:r>
            <a:rPr lang="en-US" sz="1200">
              <a:latin typeface="Times New Roman" pitchFamily="18" charset="0"/>
              <a:cs typeface="Times New Roman" pitchFamily="18" charset="0"/>
            </a:rPr>
            <a:t>Processing dataset through ORA</a:t>
          </a:r>
        </a:p>
      </dgm:t>
    </dgm:pt>
    <dgm:pt modelId="{82B8172F-CA99-4FAE-A921-41547EA1CAED}" type="parTrans" cxnId="{77294595-5ADF-482C-8A52-3C5721E13A15}">
      <dgm:prSet/>
      <dgm:spPr/>
      <dgm:t>
        <a:bodyPr/>
        <a:lstStyle/>
        <a:p>
          <a:endParaRPr lang="en-US" sz="1200">
            <a:latin typeface="Times New Roman" pitchFamily="18" charset="0"/>
            <a:cs typeface="Times New Roman" pitchFamily="18" charset="0"/>
          </a:endParaRPr>
        </a:p>
      </dgm:t>
    </dgm:pt>
    <dgm:pt modelId="{F3F8702B-09E9-4982-BA11-054C1B53B68B}" type="sibTrans" cxnId="{77294595-5ADF-482C-8A52-3C5721E13A15}">
      <dgm:prSet/>
      <dgm:spPr/>
      <dgm:t>
        <a:bodyPr/>
        <a:lstStyle/>
        <a:p>
          <a:endParaRPr lang="en-US" sz="1200">
            <a:latin typeface="Times New Roman" pitchFamily="18" charset="0"/>
            <a:cs typeface="Times New Roman" pitchFamily="18" charset="0"/>
          </a:endParaRPr>
        </a:p>
      </dgm:t>
    </dgm:pt>
    <dgm:pt modelId="{60412EEE-6024-47F5-AC5C-A0F8F54FF7F7}">
      <dgm:prSet phldrT="[Text]" custT="1"/>
      <dgm:spPr>
        <a:ln w="12700"/>
      </dgm:spPr>
      <dgm:t>
        <a:bodyPr/>
        <a:lstStyle/>
        <a:p>
          <a:r>
            <a:rPr lang="en-US" sz="1200">
              <a:latin typeface="Times New Roman" pitchFamily="18" charset="0"/>
              <a:cs typeface="Times New Roman" pitchFamily="18" charset="0"/>
            </a:rPr>
            <a:t>Intelligence reports</a:t>
          </a:r>
        </a:p>
      </dgm:t>
    </dgm:pt>
    <dgm:pt modelId="{C7279484-8FE4-426E-B87B-36F6BB859024}" type="parTrans" cxnId="{04570E62-11C0-4A3D-9949-55C387F66B06}">
      <dgm:prSet/>
      <dgm:spPr/>
      <dgm:t>
        <a:bodyPr/>
        <a:lstStyle/>
        <a:p>
          <a:endParaRPr lang="en-US" sz="1200">
            <a:latin typeface="Times New Roman" pitchFamily="18" charset="0"/>
            <a:cs typeface="Times New Roman" pitchFamily="18" charset="0"/>
          </a:endParaRPr>
        </a:p>
      </dgm:t>
    </dgm:pt>
    <dgm:pt modelId="{AC0CD02A-A0C1-4B50-A67E-3B8BC96DE3FA}" type="sibTrans" cxnId="{04570E62-11C0-4A3D-9949-55C387F66B06}">
      <dgm:prSet/>
      <dgm:spPr/>
      <dgm:t>
        <a:bodyPr/>
        <a:lstStyle/>
        <a:p>
          <a:endParaRPr lang="en-US" sz="1200">
            <a:latin typeface="Times New Roman" pitchFamily="18" charset="0"/>
            <a:cs typeface="Times New Roman" pitchFamily="18" charset="0"/>
          </a:endParaRPr>
        </a:p>
      </dgm:t>
    </dgm:pt>
    <dgm:pt modelId="{51A281DD-3FA5-4CD7-9EC1-E63EB977AED3}">
      <dgm:prSet custT="1"/>
      <dgm:spPr/>
      <dgm:t>
        <a:bodyPr/>
        <a:lstStyle/>
        <a:p>
          <a:r>
            <a:rPr lang="en-US" sz="1200">
              <a:latin typeface="Times New Roman" pitchFamily="18" charset="0"/>
              <a:cs typeface="Times New Roman" pitchFamily="18" charset="0"/>
            </a:rPr>
            <a:t>entities contributing to Weaponization and Enrichment stages</a:t>
          </a:r>
        </a:p>
      </dgm:t>
    </dgm:pt>
    <dgm:pt modelId="{F374320A-B7AB-412D-96B3-B713E3754028}">
      <dgm:prSet custT="1"/>
      <dgm:spPr/>
      <dgm:t>
        <a:bodyPr/>
        <a:lstStyle/>
        <a:p>
          <a:r>
            <a:rPr lang="en-US" sz="1200">
              <a:latin typeface="Times New Roman" pitchFamily="18" charset="0"/>
              <a:cs typeface="Times New Roman" pitchFamily="18" charset="0"/>
            </a:rPr>
            <a:t>most prolific actors each year and over time</a:t>
          </a:r>
        </a:p>
      </dgm:t>
    </dgm:pt>
    <dgm:pt modelId="{814E44CD-12EE-4392-8699-D7DEEA654CFF}">
      <dgm:prSet custT="1"/>
      <dgm:spPr/>
      <dgm:t>
        <a:bodyPr/>
        <a:lstStyle/>
        <a:p>
          <a:r>
            <a:rPr lang="en-US" sz="1200">
              <a:latin typeface="Times New Roman" pitchFamily="18" charset="0"/>
              <a:cs typeface="Times New Roman" pitchFamily="18" charset="0"/>
            </a:rPr>
            <a:t> Obtaining statistical and econometric data measures including:</a:t>
          </a:r>
        </a:p>
      </dgm:t>
    </dgm:pt>
    <dgm:pt modelId="{2B9D8411-1DC5-4CCA-8CBB-D7FE53228252}" type="sibTrans" cxnId="{CD6D2734-E660-48E2-9BFE-69786C982A3C}">
      <dgm:prSet/>
      <dgm:spPr/>
      <dgm:t>
        <a:bodyPr/>
        <a:lstStyle/>
        <a:p>
          <a:endParaRPr lang="en-US" sz="1200">
            <a:latin typeface="Times New Roman" pitchFamily="18" charset="0"/>
            <a:cs typeface="Times New Roman" pitchFamily="18" charset="0"/>
          </a:endParaRPr>
        </a:p>
      </dgm:t>
    </dgm:pt>
    <dgm:pt modelId="{22430360-306D-47CF-A82B-ADD6F450DDF7}" type="parTrans" cxnId="{CD6D2734-E660-48E2-9BFE-69786C982A3C}">
      <dgm:prSet/>
      <dgm:spPr/>
      <dgm:t>
        <a:bodyPr/>
        <a:lstStyle/>
        <a:p>
          <a:endParaRPr lang="en-US" sz="1200">
            <a:latin typeface="Times New Roman" pitchFamily="18" charset="0"/>
            <a:cs typeface="Times New Roman" pitchFamily="18" charset="0"/>
          </a:endParaRPr>
        </a:p>
      </dgm:t>
    </dgm:pt>
    <dgm:pt modelId="{97835A1E-B0E5-457A-B3D8-E17258D83180}" type="sibTrans" cxnId="{BE4AB123-8B15-48F0-A5D1-253A0423E1BD}">
      <dgm:prSet/>
      <dgm:spPr/>
      <dgm:t>
        <a:bodyPr/>
        <a:lstStyle/>
        <a:p>
          <a:endParaRPr lang="en-US" sz="1200">
            <a:latin typeface="Times New Roman" pitchFamily="18" charset="0"/>
            <a:cs typeface="Times New Roman" pitchFamily="18" charset="0"/>
          </a:endParaRPr>
        </a:p>
      </dgm:t>
    </dgm:pt>
    <dgm:pt modelId="{89C99D84-235C-48B2-9B53-03DF6827FDC3}" type="parTrans" cxnId="{BE4AB123-8B15-48F0-A5D1-253A0423E1BD}">
      <dgm:prSet/>
      <dgm:spPr/>
      <dgm:t>
        <a:bodyPr/>
        <a:lstStyle/>
        <a:p>
          <a:endParaRPr lang="en-US" sz="1200">
            <a:latin typeface="Times New Roman" pitchFamily="18" charset="0"/>
            <a:cs typeface="Times New Roman" pitchFamily="18" charset="0"/>
          </a:endParaRPr>
        </a:p>
      </dgm:t>
    </dgm:pt>
    <dgm:pt modelId="{35CF3D43-E004-4A41-8D88-7CA94AA8AF89}" type="sibTrans" cxnId="{0FB3F3CB-10D9-4E9B-91BF-A6D324C5121F}">
      <dgm:prSet/>
      <dgm:spPr/>
      <dgm:t>
        <a:bodyPr/>
        <a:lstStyle/>
        <a:p>
          <a:endParaRPr lang="en-US" sz="1200">
            <a:latin typeface="Times New Roman" pitchFamily="18" charset="0"/>
            <a:cs typeface="Times New Roman" pitchFamily="18" charset="0"/>
          </a:endParaRPr>
        </a:p>
      </dgm:t>
    </dgm:pt>
    <dgm:pt modelId="{8250A048-67CC-4409-8B1E-628C49406AD4}" type="parTrans" cxnId="{0FB3F3CB-10D9-4E9B-91BF-A6D324C5121F}">
      <dgm:prSet/>
      <dgm:spPr/>
      <dgm:t>
        <a:bodyPr/>
        <a:lstStyle/>
        <a:p>
          <a:endParaRPr lang="en-US" sz="1200">
            <a:latin typeface="Times New Roman" pitchFamily="18" charset="0"/>
            <a:cs typeface="Times New Roman" pitchFamily="18" charset="0"/>
          </a:endParaRPr>
        </a:p>
      </dgm:t>
    </dgm:pt>
    <dgm:pt modelId="{974609F2-D300-47B7-9A06-11C4C74CAD7C}">
      <dgm:prSet phldrT="[Text]" custT="1"/>
      <dgm:spPr>
        <a:ln w="12700"/>
      </dgm:spPr>
      <dgm:t>
        <a:bodyPr/>
        <a:lstStyle/>
        <a:p>
          <a:pPr algn="l"/>
          <a:r>
            <a:rPr lang="en-US" sz="1200">
              <a:latin typeface="Times New Roman" pitchFamily="18" charset="0"/>
              <a:cs typeface="Times New Roman" pitchFamily="18" charset="0"/>
            </a:rPr>
            <a:t>individuals/organizations connected to the facilities in Iran that they supply</a:t>
          </a:r>
        </a:p>
      </dgm:t>
    </dgm:pt>
    <dgm:pt modelId="{603F49A4-7014-4E2D-83DE-8A0C88F01E90}">
      <dgm:prSet phldrT="[Text]" custT="1"/>
      <dgm:spPr>
        <a:ln w="12700"/>
      </dgm:spPr>
      <dgm:t>
        <a:bodyPr/>
        <a:lstStyle/>
        <a:p>
          <a:pPr algn="l"/>
          <a:r>
            <a:rPr lang="en-US" sz="1200">
              <a:latin typeface="Times New Roman" pitchFamily="18" charset="0"/>
              <a:cs typeface="Times New Roman" pitchFamily="18" charset="0"/>
            </a:rPr>
            <a:t>individuals/organizations connected to the stages that they supply</a:t>
          </a:r>
        </a:p>
      </dgm:t>
    </dgm:pt>
    <dgm:pt modelId="{6B2EDCB4-ECFA-4040-A622-97374DC510CB}">
      <dgm:prSet phldrT="[Text]" custT="1"/>
      <dgm:spPr>
        <a:ln w="12700"/>
      </dgm:spPr>
      <dgm:t>
        <a:bodyPr/>
        <a:lstStyle/>
        <a:p>
          <a:pPr algn="l"/>
          <a:r>
            <a:rPr lang="en-US" sz="1200">
              <a:latin typeface="Times New Roman" pitchFamily="18" charset="0"/>
              <a:cs typeface="Times New Roman" pitchFamily="18" charset="0"/>
            </a:rPr>
            <a:t>countries connected to the stages that they supply</a:t>
          </a:r>
        </a:p>
      </dgm:t>
    </dgm:pt>
    <dgm:pt modelId="{971F20AC-B8E4-47CB-B0B3-DF8D296A7731}">
      <dgm:prSet phldrT="[Text]" custT="1"/>
      <dgm:spPr>
        <a:ln w="12700"/>
      </dgm:spPr>
      <dgm:t>
        <a:bodyPr/>
        <a:lstStyle/>
        <a:p>
          <a:pPr algn="l"/>
          <a:r>
            <a:rPr lang="en-US" sz="1200">
              <a:latin typeface="Times New Roman" pitchFamily="18" charset="0"/>
              <a:cs typeface="Times New Roman" pitchFamily="18" charset="0"/>
            </a:rPr>
            <a:t>Visualizing interactions between suppliers and their clients in Iran in the form of four networks:</a:t>
          </a:r>
        </a:p>
      </dgm:t>
    </dgm:pt>
    <dgm:pt modelId="{EFADF361-9DA1-4846-93B2-7645B8028899}" type="sibTrans" cxnId="{684540BD-1C5C-401A-881B-DC37C3716BD5}">
      <dgm:prSet/>
      <dgm:spPr/>
      <dgm:t>
        <a:bodyPr/>
        <a:lstStyle/>
        <a:p>
          <a:endParaRPr lang="en-US" sz="1200"/>
        </a:p>
      </dgm:t>
    </dgm:pt>
    <dgm:pt modelId="{32EEA3AC-783E-4BE9-928D-B4BB9BAC93D5}" type="parTrans" cxnId="{684540BD-1C5C-401A-881B-DC37C3716BD5}">
      <dgm:prSet/>
      <dgm:spPr/>
      <dgm:t>
        <a:bodyPr/>
        <a:lstStyle/>
        <a:p>
          <a:endParaRPr lang="en-US" sz="1200"/>
        </a:p>
      </dgm:t>
    </dgm:pt>
    <dgm:pt modelId="{499082F4-756A-47AB-A2EF-E43D97F23F5D}" type="sibTrans" cxnId="{86D25E40-40E2-4FFC-900E-67D2C29E04E2}">
      <dgm:prSet/>
      <dgm:spPr/>
      <dgm:t>
        <a:bodyPr/>
        <a:lstStyle/>
        <a:p>
          <a:endParaRPr lang="en-US" sz="1200"/>
        </a:p>
      </dgm:t>
    </dgm:pt>
    <dgm:pt modelId="{B36786B6-9172-467B-982F-CDA2A1522CF2}" type="parTrans" cxnId="{86D25E40-40E2-4FFC-900E-67D2C29E04E2}">
      <dgm:prSet/>
      <dgm:spPr/>
      <dgm:t>
        <a:bodyPr/>
        <a:lstStyle/>
        <a:p>
          <a:endParaRPr lang="en-US" sz="1200"/>
        </a:p>
      </dgm:t>
    </dgm:pt>
    <dgm:pt modelId="{CABBBC49-7069-4894-A6CF-4C05F534DBB5}" type="sibTrans" cxnId="{053CC9F5-7577-448D-96A8-FA37969BBAE0}">
      <dgm:prSet/>
      <dgm:spPr/>
      <dgm:t>
        <a:bodyPr/>
        <a:lstStyle/>
        <a:p>
          <a:endParaRPr lang="en-US" sz="1200"/>
        </a:p>
      </dgm:t>
    </dgm:pt>
    <dgm:pt modelId="{E8909BDC-58ED-4638-A4A2-6E788635825C}" type="parTrans" cxnId="{053CC9F5-7577-448D-96A8-FA37969BBAE0}">
      <dgm:prSet/>
      <dgm:spPr/>
      <dgm:t>
        <a:bodyPr/>
        <a:lstStyle/>
        <a:p>
          <a:endParaRPr lang="en-US" sz="1200"/>
        </a:p>
      </dgm:t>
    </dgm:pt>
    <dgm:pt modelId="{E0760D58-9BD3-42C8-BAF7-C307362FA66B}" type="sibTrans" cxnId="{C37988B3-EBD5-423F-B25E-65A552019674}">
      <dgm:prSet/>
      <dgm:spPr/>
      <dgm:t>
        <a:bodyPr/>
        <a:lstStyle/>
        <a:p>
          <a:endParaRPr lang="en-US" sz="1200"/>
        </a:p>
      </dgm:t>
    </dgm:pt>
    <dgm:pt modelId="{8A26EA5B-80EC-467E-8A9F-6603B7B18E11}" type="parTrans" cxnId="{C37988B3-EBD5-423F-B25E-65A552019674}">
      <dgm:prSet/>
      <dgm:spPr/>
      <dgm:t>
        <a:bodyPr/>
        <a:lstStyle/>
        <a:p>
          <a:endParaRPr lang="en-US" sz="1200"/>
        </a:p>
      </dgm:t>
    </dgm:pt>
    <dgm:pt modelId="{7AB49401-6AF9-4D08-B376-946581B9B5E5}">
      <dgm:prSet phldrT="[Text]" custT="1"/>
      <dgm:spPr>
        <a:ln w="12700"/>
      </dgm:spPr>
      <dgm:t>
        <a:bodyPr/>
        <a:lstStyle/>
        <a:p>
          <a:pPr algn="l"/>
          <a:r>
            <a:rPr lang="en-US" sz="1200">
              <a:latin typeface="Times New Roman" pitchFamily="18" charset="0"/>
              <a:cs typeface="Times New Roman" pitchFamily="18" charset="0"/>
            </a:rPr>
            <a:t>countries connected to the facilities in Iran that they supply</a:t>
          </a:r>
        </a:p>
      </dgm:t>
    </dgm:pt>
    <dgm:pt modelId="{D3790809-66EA-4378-B56A-E81DFA27ED58}" type="parTrans" cxnId="{DEB2D760-77E3-405C-A18E-D7908ED6536E}">
      <dgm:prSet/>
      <dgm:spPr/>
      <dgm:t>
        <a:bodyPr/>
        <a:lstStyle/>
        <a:p>
          <a:endParaRPr lang="en-US" sz="1200"/>
        </a:p>
      </dgm:t>
    </dgm:pt>
    <dgm:pt modelId="{DAD5160D-2EC4-46DA-A85E-993292D0045B}" type="sibTrans" cxnId="{DEB2D760-77E3-405C-A18E-D7908ED6536E}">
      <dgm:prSet/>
      <dgm:spPr/>
      <dgm:t>
        <a:bodyPr/>
        <a:lstStyle/>
        <a:p>
          <a:endParaRPr lang="en-US" sz="1200"/>
        </a:p>
      </dgm:t>
    </dgm:pt>
    <dgm:pt modelId="{4B01F499-B97A-40C4-B0CE-6090C8CBAF9F}" type="pres">
      <dgm:prSet presAssocID="{6491F86C-4785-441D-876E-CB53EB09DE5F}" presName="Name0" presStyleCnt="0">
        <dgm:presLayoutVars>
          <dgm:dir/>
          <dgm:animLvl val="lvl"/>
          <dgm:resizeHandles val="exact"/>
        </dgm:presLayoutVars>
      </dgm:prSet>
      <dgm:spPr/>
      <dgm:t>
        <a:bodyPr/>
        <a:lstStyle/>
        <a:p>
          <a:endParaRPr lang="en-US"/>
        </a:p>
      </dgm:t>
    </dgm:pt>
    <dgm:pt modelId="{3CE6D144-AA12-41ED-8B0D-F5BB1CA31B47}" type="pres">
      <dgm:prSet presAssocID="{58F50394-F807-4ED7-88B3-BE181D66FA1C}" presName="linNode" presStyleCnt="0"/>
      <dgm:spPr/>
    </dgm:pt>
    <dgm:pt modelId="{FB5A2032-40E1-49BF-8111-B50F1457B75D}" type="pres">
      <dgm:prSet presAssocID="{58F50394-F807-4ED7-88B3-BE181D66FA1C}" presName="parTx" presStyleLbl="revTx" presStyleIdx="0" presStyleCnt="3" custScaleX="103388">
        <dgm:presLayoutVars>
          <dgm:chMax val="1"/>
          <dgm:bulletEnabled val="1"/>
        </dgm:presLayoutVars>
      </dgm:prSet>
      <dgm:spPr/>
      <dgm:t>
        <a:bodyPr/>
        <a:lstStyle/>
        <a:p>
          <a:endParaRPr lang="en-US"/>
        </a:p>
      </dgm:t>
    </dgm:pt>
    <dgm:pt modelId="{CB257A4D-7939-4DF7-9F9A-A2B06F3C2E7F}" type="pres">
      <dgm:prSet presAssocID="{58F50394-F807-4ED7-88B3-BE181D66FA1C}" presName="bracket" presStyleLbl="parChTrans1D1" presStyleIdx="0" presStyleCnt="3"/>
      <dgm:spPr>
        <a:ln w="12700"/>
      </dgm:spPr>
    </dgm:pt>
    <dgm:pt modelId="{0AC8CA51-223B-44B7-8B02-251108D5083F}" type="pres">
      <dgm:prSet presAssocID="{58F50394-F807-4ED7-88B3-BE181D66FA1C}" presName="spH" presStyleCnt="0"/>
      <dgm:spPr/>
    </dgm:pt>
    <dgm:pt modelId="{19BA0985-E340-45C3-BBB7-F7683C827AAF}" type="pres">
      <dgm:prSet presAssocID="{58F50394-F807-4ED7-88B3-BE181D66FA1C}" presName="desTx" presStyleLbl="node1" presStyleIdx="0" presStyleCnt="3" custScaleX="131633">
        <dgm:presLayoutVars>
          <dgm:bulletEnabled val="1"/>
        </dgm:presLayoutVars>
      </dgm:prSet>
      <dgm:spPr/>
      <dgm:t>
        <a:bodyPr/>
        <a:lstStyle/>
        <a:p>
          <a:endParaRPr lang="en-US"/>
        </a:p>
      </dgm:t>
    </dgm:pt>
    <dgm:pt modelId="{37172379-ABE7-4590-A3CD-7C19A9ADA06F}" type="pres">
      <dgm:prSet presAssocID="{D9DB4292-C178-4AD4-93C9-378904FFE657}" presName="spV" presStyleCnt="0"/>
      <dgm:spPr/>
    </dgm:pt>
    <dgm:pt modelId="{060209A6-61CC-4A6A-B9E1-24B734B50594}" type="pres">
      <dgm:prSet presAssocID="{718E20C8-ACA9-4D23-9D9F-CA6235BF6816}" presName="linNode" presStyleCnt="0"/>
      <dgm:spPr/>
    </dgm:pt>
    <dgm:pt modelId="{2B940973-9E6C-4B6C-A3BD-2920F0AB1B84}" type="pres">
      <dgm:prSet presAssocID="{718E20C8-ACA9-4D23-9D9F-CA6235BF6816}" presName="parTx" presStyleLbl="revTx" presStyleIdx="1" presStyleCnt="3" custScaleX="103388">
        <dgm:presLayoutVars>
          <dgm:chMax val="1"/>
          <dgm:bulletEnabled val="1"/>
        </dgm:presLayoutVars>
      </dgm:prSet>
      <dgm:spPr/>
      <dgm:t>
        <a:bodyPr/>
        <a:lstStyle/>
        <a:p>
          <a:endParaRPr lang="en-US"/>
        </a:p>
      </dgm:t>
    </dgm:pt>
    <dgm:pt modelId="{C5B1C6B9-CA15-47BA-AD03-6EA99A2C08E0}" type="pres">
      <dgm:prSet presAssocID="{718E20C8-ACA9-4D23-9D9F-CA6235BF6816}" presName="bracket" presStyleLbl="parChTrans1D1" presStyleIdx="1" presStyleCnt="3"/>
      <dgm:spPr>
        <a:ln w="12700"/>
      </dgm:spPr>
    </dgm:pt>
    <dgm:pt modelId="{4E56329D-6CAA-4138-A107-3DBE68ABC0DB}" type="pres">
      <dgm:prSet presAssocID="{718E20C8-ACA9-4D23-9D9F-CA6235BF6816}" presName="spH" presStyleCnt="0"/>
      <dgm:spPr/>
    </dgm:pt>
    <dgm:pt modelId="{C58EC6DD-D228-4779-A351-C888EC7ADF3D}" type="pres">
      <dgm:prSet presAssocID="{718E20C8-ACA9-4D23-9D9F-CA6235BF6816}" presName="desTx" presStyleLbl="node1" presStyleIdx="1" presStyleCnt="3" custScaleX="130464">
        <dgm:presLayoutVars>
          <dgm:bulletEnabled val="1"/>
        </dgm:presLayoutVars>
      </dgm:prSet>
      <dgm:spPr/>
      <dgm:t>
        <a:bodyPr/>
        <a:lstStyle/>
        <a:p>
          <a:endParaRPr lang="en-US"/>
        </a:p>
      </dgm:t>
    </dgm:pt>
    <dgm:pt modelId="{8986158A-5749-44C1-80FD-33DF063BB6B8}" type="pres">
      <dgm:prSet presAssocID="{A3DA37F1-3A15-48B1-99B7-076B769F94AE}" presName="spV" presStyleCnt="0"/>
      <dgm:spPr/>
    </dgm:pt>
    <dgm:pt modelId="{2716E9F1-00D6-404D-9141-AD4CF0FC5C6D}" type="pres">
      <dgm:prSet presAssocID="{7DDB8D22-5220-452F-BBC5-3593C4FD1F82}" presName="linNode" presStyleCnt="0"/>
      <dgm:spPr/>
    </dgm:pt>
    <dgm:pt modelId="{2C8B73D7-256C-4C33-8EE6-F236153628ED}" type="pres">
      <dgm:prSet presAssocID="{7DDB8D22-5220-452F-BBC5-3593C4FD1F82}" presName="parTx" presStyleLbl="revTx" presStyleIdx="2" presStyleCnt="3" custScaleX="103388">
        <dgm:presLayoutVars>
          <dgm:chMax val="1"/>
          <dgm:bulletEnabled val="1"/>
        </dgm:presLayoutVars>
      </dgm:prSet>
      <dgm:spPr/>
      <dgm:t>
        <a:bodyPr/>
        <a:lstStyle/>
        <a:p>
          <a:endParaRPr lang="en-US"/>
        </a:p>
      </dgm:t>
    </dgm:pt>
    <dgm:pt modelId="{7B49D19B-07E3-42C6-98A1-9AFED6B7A266}" type="pres">
      <dgm:prSet presAssocID="{7DDB8D22-5220-452F-BBC5-3593C4FD1F82}" presName="bracket" presStyleLbl="parChTrans1D1" presStyleIdx="2" presStyleCnt="3"/>
      <dgm:spPr>
        <a:ln w="12700"/>
      </dgm:spPr>
      <dgm:t>
        <a:bodyPr/>
        <a:lstStyle/>
        <a:p>
          <a:endParaRPr lang="en-US"/>
        </a:p>
      </dgm:t>
    </dgm:pt>
    <dgm:pt modelId="{38CEC13F-A4D7-4E59-A580-BFE2C43C1E12}" type="pres">
      <dgm:prSet presAssocID="{7DDB8D22-5220-452F-BBC5-3593C4FD1F82}" presName="spH" presStyleCnt="0"/>
      <dgm:spPr/>
    </dgm:pt>
    <dgm:pt modelId="{A0FD746D-20C6-4273-8A42-E125E7FC570E}" type="pres">
      <dgm:prSet presAssocID="{7DDB8D22-5220-452F-BBC5-3593C4FD1F82}" presName="desTx" presStyleLbl="node1" presStyleIdx="2" presStyleCnt="3" custScaleX="131127" custScaleY="95920">
        <dgm:presLayoutVars>
          <dgm:bulletEnabled val="1"/>
        </dgm:presLayoutVars>
      </dgm:prSet>
      <dgm:spPr/>
      <dgm:t>
        <a:bodyPr/>
        <a:lstStyle/>
        <a:p>
          <a:endParaRPr lang="en-US"/>
        </a:p>
      </dgm:t>
    </dgm:pt>
  </dgm:ptLst>
  <dgm:cxnLst>
    <dgm:cxn modelId="{0CD559BE-ACC9-44A6-9A3C-47F243FFAE4F}" type="presOf" srcId="{6B2EDCB4-ECFA-4040-A622-97374DC510CB}" destId="{A0FD746D-20C6-4273-8A42-E125E7FC570E}" srcOrd="0" destOrd="2" presId="urn:diagrams.loki3.com/BracketList+Icon"/>
    <dgm:cxn modelId="{B70DE54E-E862-4C14-BEF3-04365479208E}" srcId="{6491F86C-4785-441D-876E-CB53EB09DE5F}" destId="{7DDB8D22-5220-452F-BBC5-3593C4FD1F82}" srcOrd="2" destOrd="0" parTransId="{010380DE-05FB-47B2-9667-45F1EF4772D7}" sibTransId="{5C55F3AE-5730-484A-A40D-507D613B65BA}"/>
    <dgm:cxn modelId="{247B16A5-D6B2-42A7-BC12-7EF42C9CA006}" type="presOf" srcId="{974609F2-D300-47B7-9A06-11C4C74CAD7C}" destId="{A0FD746D-20C6-4273-8A42-E125E7FC570E}" srcOrd="0" destOrd="5" presId="urn:diagrams.loki3.com/BracketList+Icon"/>
    <dgm:cxn modelId="{05687E76-1932-4EDF-8DA5-541A7C993C62}" type="presOf" srcId="{603F49A4-7014-4E2D-83DE-8A0C88F01E90}" destId="{A0FD746D-20C6-4273-8A42-E125E7FC570E}" srcOrd="0" destOrd="4" presId="urn:diagrams.loki3.com/BracketList+Icon"/>
    <dgm:cxn modelId="{5422976C-976E-43A0-A582-62EE83F85FE2}" type="presOf" srcId="{7F6AF137-1343-4338-A364-06768B0C249D}" destId="{19BA0985-E340-45C3-BBB7-F7683C827AAF}" srcOrd="0" destOrd="2" presId="urn:diagrams.loki3.com/BracketList+Icon"/>
    <dgm:cxn modelId="{5497780F-53F5-4B33-9B97-F1A59F29191C}" srcId="{58F50394-F807-4ED7-88B3-BE181D66FA1C}" destId="{010B6A52-172B-4FD6-BA05-E7D36AEAC111}" srcOrd="3" destOrd="0" parTransId="{8B07A06F-EA5E-495D-938C-9B85BB70AA0C}" sibTransId="{ACD134B0-D17D-4846-98A4-F04B836D5CF8}"/>
    <dgm:cxn modelId="{D6DB239A-79C6-45D7-9B2D-5B3C6C1F8189}" type="presOf" srcId="{6491F86C-4785-441D-876E-CB53EB09DE5F}" destId="{4B01F499-B97A-40C4-B0CE-6090C8CBAF9F}" srcOrd="0" destOrd="0" presId="urn:diagrams.loki3.com/BracketList+Icon"/>
    <dgm:cxn modelId="{9BA922FF-2C33-49CE-B548-9BE85FCA0709}" type="presOf" srcId="{971F20AC-B8E4-47CB-B0B3-DF8D296A7731}" destId="{A0FD746D-20C6-4273-8A42-E125E7FC570E}" srcOrd="0" destOrd="1" presId="urn:diagrams.loki3.com/BracketList+Icon"/>
    <dgm:cxn modelId="{659DFDE3-D18C-40FB-A1F3-EC6878C56681}" type="presOf" srcId="{7AB49401-6AF9-4D08-B376-946581B9B5E5}" destId="{A0FD746D-20C6-4273-8A42-E125E7FC570E}" srcOrd="0" destOrd="3" presId="urn:diagrams.loki3.com/BracketList+Icon"/>
    <dgm:cxn modelId="{86D25E40-40E2-4FFC-900E-67D2C29E04E2}" srcId="{971F20AC-B8E4-47CB-B0B3-DF8D296A7731}" destId="{974609F2-D300-47B7-9A06-11C4C74CAD7C}" srcOrd="3" destOrd="0" parTransId="{B36786B6-9172-467B-982F-CDA2A1522CF2}" sibTransId="{499082F4-756A-47AB-A2EF-E43D97F23F5D}"/>
    <dgm:cxn modelId="{8F47FE0A-5D06-4B7A-B7AA-5F8F55C148AB}" type="presOf" srcId="{F374320A-B7AB-412D-96B3-B713E3754028}" destId="{A0FD746D-20C6-4273-8A42-E125E7FC570E}" srcOrd="0" destOrd="7" presId="urn:diagrams.loki3.com/BracketList+Icon"/>
    <dgm:cxn modelId="{0FB3F3CB-10D9-4E9B-91BF-A6D324C5121F}" srcId="{814E44CD-12EE-4392-8699-D7DEEA654CFF}" destId="{F374320A-B7AB-412D-96B3-B713E3754028}" srcOrd="0" destOrd="0" parTransId="{8250A048-67CC-4409-8B1E-628C49406AD4}" sibTransId="{35CF3D43-E004-4A41-8D88-7CA94AA8AF89}"/>
    <dgm:cxn modelId="{4C2CF1DB-B029-444F-9F92-DACCCECF21BD}" srcId="{718E20C8-ACA9-4D23-9D9F-CA6235BF6816}" destId="{53032F19-BEB9-40FA-B65E-8AEEBCA64697}" srcOrd="1" destOrd="0" parTransId="{7772BFCD-61C0-443F-B89E-E11A6E319E5E}" sibTransId="{618C457F-B303-4236-A418-4B916B0BFA99}"/>
    <dgm:cxn modelId="{C37988B3-EBD5-423F-B25E-65A552019674}" srcId="{971F20AC-B8E4-47CB-B0B3-DF8D296A7731}" destId="{6B2EDCB4-ECFA-4040-A622-97374DC510CB}" srcOrd="0" destOrd="0" parTransId="{8A26EA5B-80EC-467E-8A9F-6603B7B18E11}" sibTransId="{E0760D58-9BD3-42C8-BAF7-C307362FA66B}"/>
    <dgm:cxn modelId="{D1F95C27-E739-4F8E-A98A-B2ECDDBA60B6}" type="presOf" srcId="{58F50394-F807-4ED7-88B3-BE181D66FA1C}" destId="{FB5A2032-40E1-49BF-8111-B50F1457B75D}" srcOrd="0" destOrd="0" presId="urn:diagrams.loki3.com/BracketList+Icon"/>
    <dgm:cxn modelId="{E1062B7A-26E9-4DBD-AC4B-096996C5BC94}" type="presOf" srcId="{718E20C8-ACA9-4D23-9D9F-CA6235BF6816}" destId="{2B940973-9E6C-4B6C-A3BD-2920F0AB1B84}" srcOrd="0" destOrd="0" presId="urn:diagrams.loki3.com/BracketList+Icon"/>
    <dgm:cxn modelId="{04570E62-11C0-4A3D-9949-55C387F66B06}" srcId="{58F50394-F807-4ED7-88B3-BE181D66FA1C}" destId="{60412EEE-6024-47F5-AC5C-A0F8F54FF7F7}" srcOrd="1" destOrd="0" parTransId="{C7279484-8FE4-426E-B87B-36F6BB859024}" sibTransId="{AC0CD02A-A0C1-4B50-A67E-3B8BC96DE3FA}"/>
    <dgm:cxn modelId="{43CA3127-C67E-4134-8F9D-FD0B86802B9E}" srcId="{718E20C8-ACA9-4D23-9D9F-CA6235BF6816}" destId="{28CA6A7B-C675-4A73-AF91-BC6BA893A787}" srcOrd="0" destOrd="0" parTransId="{D7DA15AD-975F-4537-89F5-526328115FA9}" sibTransId="{F8DC8173-519B-464C-828A-21597E0AAC56}"/>
    <dgm:cxn modelId="{BE4AB123-8B15-48F0-A5D1-253A0423E1BD}" srcId="{814E44CD-12EE-4392-8699-D7DEEA654CFF}" destId="{51A281DD-3FA5-4CD7-9EC1-E63EB977AED3}" srcOrd="1" destOrd="0" parTransId="{89C99D84-235C-48B2-9B53-03DF6827FDC3}" sibTransId="{97835A1E-B0E5-457A-B3D8-E17258D83180}"/>
    <dgm:cxn modelId="{6A632952-44A4-4DEF-85FB-3E84639D2FAA}" type="presOf" srcId="{28CA6A7B-C675-4A73-AF91-BC6BA893A787}" destId="{C58EC6DD-D228-4779-A351-C888EC7ADF3D}" srcOrd="0" destOrd="0" presId="urn:diagrams.loki3.com/BracketList+Icon"/>
    <dgm:cxn modelId="{C6B536C7-067C-46AD-8D07-2FD4E62B80E9}" srcId="{58F50394-F807-4ED7-88B3-BE181D66FA1C}" destId="{221ECA79-8B85-4D8A-BC11-371CCAD02C09}" srcOrd="0" destOrd="0" parTransId="{35C6581C-0235-4CC2-B82B-55A6EA99AD07}" sibTransId="{E9AB5680-1476-49CD-A195-91B3D0AFA7C4}"/>
    <dgm:cxn modelId="{2E46DF12-9803-4830-AAB8-C985047844A1}" type="presOf" srcId="{60412EEE-6024-47F5-AC5C-A0F8F54FF7F7}" destId="{19BA0985-E340-45C3-BBB7-F7683C827AAF}" srcOrd="0" destOrd="1" presId="urn:diagrams.loki3.com/BracketList+Icon"/>
    <dgm:cxn modelId="{E83B4038-EB95-4AC2-A09F-CB93398CB0E5}" srcId="{58F50394-F807-4ED7-88B3-BE181D66FA1C}" destId="{7F6AF137-1343-4338-A364-06768B0C249D}" srcOrd="2" destOrd="0" parTransId="{4F7F73F2-FC95-4F22-AC17-8C5891402284}" sibTransId="{A710CF21-230C-4033-A980-C9D24BB5F177}"/>
    <dgm:cxn modelId="{52ABA32A-2CAE-4A9D-9D5B-F414B0BE74A8}" type="presOf" srcId="{7DDB8D22-5220-452F-BBC5-3593C4FD1F82}" destId="{2C8B73D7-256C-4C33-8EE6-F236153628ED}" srcOrd="0" destOrd="0" presId="urn:diagrams.loki3.com/BracketList+Icon"/>
    <dgm:cxn modelId="{6655BC55-7950-4395-9380-7FE5AE281F3C}" srcId="{6491F86C-4785-441D-876E-CB53EB09DE5F}" destId="{58F50394-F807-4ED7-88B3-BE181D66FA1C}" srcOrd="0" destOrd="0" parTransId="{00E4376C-C2E7-4B9B-A6F4-8E5BEB850B9D}" sibTransId="{D9DB4292-C178-4AD4-93C9-378904FFE657}"/>
    <dgm:cxn modelId="{684540BD-1C5C-401A-881B-DC37C3716BD5}" srcId="{7DDB8D22-5220-452F-BBC5-3593C4FD1F82}" destId="{971F20AC-B8E4-47CB-B0B3-DF8D296A7731}" srcOrd="1" destOrd="0" parTransId="{32EEA3AC-783E-4BE9-928D-B4BB9BAC93D5}" sibTransId="{EFADF361-9DA1-4846-93B2-7645B8028899}"/>
    <dgm:cxn modelId="{B12189B5-B080-494C-B9ED-3224399E693C}" type="presOf" srcId="{AFD2C27E-B315-4AA5-8363-B801D5EEB41A}" destId="{A0FD746D-20C6-4273-8A42-E125E7FC570E}" srcOrd="0" destOrd="0" presId="urn:diagrams.loki3.com/BracketList+Icon"/>
    <dgm:cxn modelId="{053CC9F5-7577-448D-96A8-FA37969BBAE0}" srcId="{971F20AC-B8E4-47CB-B0B3-DF8D296A7731}" destId="{603F49A4-7014-4E2D-83DE-8A0C88F01E90}" srcOrd="2" destOrd="0" parTransId="{E8909BDC-58ED-4638-A4A2-6E788635825C}" sibTransId="{CABBBC49-7069-4894-A6CF-4C05F534DBB5}"/>
    <dgm:cxn modelId="{9865F15D-99FB-40F7-9606-D60788AF7601}" type="presOf" srcId="{53032F19-BEB9-40FA-B65E-8AEEBCA64697}" destId="{C58EC6DD-D228-4779-A351-C888EC7ADF3D}" srcOrd="0" destOrd="1" presId="urn:diagrams.loki3.com/BracketList+Icon"/>
    <dgm:cxn modelId="{77294595-5ADF-482C-8A52-3C5721E13A15}" srcId="{7DDB8D22-5220-452F-BBC5-3593C4FD1F82}" destId="{AFD2C27E-B315-4AA5-8363-B801D5EEB41A}" srcOrd="0" destOrd="0" parTransId="{82B8172F-CA99-4FAE-A921-41547EA1CAED}" sibTransId="{F3F8702B-09E9-4982-BA11-054C1B53B68B}"/>
    <dgm:cxn modelId="{CD6D2734-E660-48E2-9BFE-69786C982A3C}" srcId="{7DDB8D22-5220-452F-BBC5-3593C4FD1F82}" destId="{814E44CD-12EE-4392-8699-D7DEEA654CFF}" srcOrd="2" destOrd="0" parTransId="{22430360-306D-47CF-A82B-ADD6F450DDF7}" sibTransId="{2B9D8411-1DC5-4CCA-8CBB-D7FE53228252}"/>
    <dgm:cxn modelId="{EF05DA9A-DCC8-4446-AAD6-4E2B41AFAE9E}" type="presOf" srcId="{010B6A52-172B-4FD6-BA05-E7D36AEAC111}" destId="{19BA0985-E340-45C3-BBB7-F7683C827AAF}" srcOrd="0" destOrd="3" presId="urn:diagrams.loki3.com/BracketList+Icon"/>
    <dgm:cxn modelId="{D0628B7A-1408-4336-9CF9-939E3A4E8303}" type="presOf" srcId="{221ECA79-8B85-4D8A-BC11-371CCAD02C09}" destId="{19BA0985-E340-45C3-BBB7-F7683C827AAF}" srcOrd="0" destOrd="0" presId="urn:diagrams.loki3.com/BracketList+Icon"/>
    <dgm:cxn modelId="{022706D1-4E4A-4DF9-A9C2-110A74F50F26}" type="presOf" srcId="{814E44CD-12EE-4392-8699-D7DEEA654CFF}" destId="{A0FD746D-20C6-4273-8A42-E125E7FC570E}" srcOrd="0" destOrd="6" presId="urn:diagrams.loki3.com/BracketList+Icon"/>
    <dgm:cxn modelId="{4B6A972D-2409-4FCB-88E2-EB6188631380}" type="presOf" srcId="{51A281DD-3FA5-4CD7-9EC1-E63EB977AED3}" destId="{A0FD746D-20C6-4273-8A42-E125E7FC570E}" srcOrd="0" destOrd="8" presId="urn:diagrams.loki3.com/BracketList+Icon"/>
    <dgm:cxn modelId="{DEB2D760-77E3-405C-A18E-D7908ED6536E}" srcId="{971F20AC-B8E4-47CB-B0B3-DF8D296A7731}" destId="{7AB49401-6AF9-4D08-B376-946581B9B5E5}" srcOrd="1" destOrd="0" parTransId="{D3790809-66EA-4378-B56A-E81DFA27ED58}" sibTransId="{DAD5160D-2EC4-46DA-A85E-993292D0045B}"/>
    <dgm:cxn modelId="{6CC9B6E2-1860-49EC-B06A-3B572298CD87}" srcId="{6491F86C-4785-441D-876E-CB53EB09DE5F}" destId="{718E20C8-ACA9-4D23-9D9F-CA6235BF6816}" srcOrd="1" destOrd="0" parTransId="{C1A772A1-2289-4982-9D14-1A78DADAF9A2}" sibTransId="{A3DA37F1-3A15-48B1-99B7-076B769F94AE}"/>
    <dgm:cxn modelId="{8028D87E-839D-4BFB-A498-C2BC28CE4156}" type="presParOf" srcId="{4B01F499-B97A-40C4-B0CE-6090C8CBAF9F}" destId="{3CE6D144-AA12-41ED-8B0D-F5BB1CA31B47}" srcOrd="0" destOrd="0" presId="urn:diagrams.loki3.com/BracketList+Icon"/>
    <dgm:cxn modelId="{16308D03-0869-4E66-BA2C-E49FCC967736}" type="presParOf" srcId="{3CE6D144-AA12-41ED-8B0D-F5BB1CA31B47}" destId="{FB5A2032-40E1-49BF-8111-B50F1457B75D}" srcOrd="0" destOrd="0" presId="urn:diagrams.loki3.com/BracketList+Icon"/>
    <dgm:cxn modelId="{3D375B71-BD2D-4BED-8D34-41A8119AD718}" type="presParOf" srcId="{3CE6D144-AA12-41ED-8B0D-F5BB1CA31B47}" destId="{CB257A4D-7939-4DF7-9F9A-A2B06F3C2E7F}" srcOrd="1" destOrd="0" presId="urn:diagrams.loki3.com/BracketList+Icon"/>
    <dgm:cxn modelId="{B7B8220A-B082-43DC-AB71-68DB1056A313}" type="presParOf" srcId="{3CE6D144-AA12-41ED-8B0D-F5BB1CA31B47}" destId="{0AC8CA51-223B-44B7-8B02-251108D5083F}" srcOrd="2" destOrd="0" presId="urn:diagrams.loki3.com/BracketList+Icon"/>
    <dgm:cxn modelId="{4D5F14E9-9E3E-4033-8EE4-067013E27995}" type="presParOf" srcId="{3CE6D144-AA12-41ED-8B0D-F5BB1CA31B47}" destId="{19BA0985-E340-45C3-BBB7-F7683C827AAF}" srcOrd="3" destOrd="0" presId="urn:diagrams.loki3.com/BracketList+Icon"/>
    <dgm:cxn modelId="{8A2185E6-0C1B-4BFF-8CAA-A624F2C74371}" type="presParOf" srcId="{4B01F499-B97A-40C4-B0CE-6090C8CBAF9F}" destId="{37172379-ABE7-4590-A3CD-7C19A9ADA06F}" srcOrd="1" destOrd="0" presId="urn:diagrams.loki3.com/BracketList+Icon"/>
    <dgm:cxn modelId="{39F37165-95A8-4B9F-8D7D-18C503F10D7B}" type="presParOf" srcId="{4B01F499-B97A-40C4-B0CE-6090C8CBAF9F}" destId="{060209A6-61CC-4A6A-B9E1-24B734B50594}" srcOrd="2" destOrd="0" presId="urn:diagrams.loki3.com/BracketList+Icon"/>
    <dgm:cxn modelId="{8959FE60-E07A-484B-B87F-C4AF0BECB546}" type="presParOf" srcId="{060209A6-61CC-4A6A-B9E1-24B734B50594}" destId="{2B940973-9E6C-4B6C-A3BD-2920F0AB1B84}" srcOrd="0" destOrd="0" presId="urn:diagrams.loki3.com/BracketList+Icon"/>
    <dgm:cxn modelId="{6ACF1E0B-B5CA-478F-A02A-B24A2C4CFA73}" type="presParOf" srcId="{060209A6-61CC-4A6A-B9E1-24B734B50594}" destId="{C5B1C6B9-CA15-47BA-AD03-6EA99A2C08E0}" srcOrd="1" destOrd="0" presId="urn:diagrams.loki3.com/BracketList+Icon"/>
    <dgm:cxn modelId="{1A714C47-DB70-4760-A541-8192BC67200D}" type="presParOf" srcId="{060209A6-61CC-4A6A-B9E1-24B734B50594}" destId="{4E56329D-6CAA-4138-A107-3DBE68ABC0DB}" srcOrd="2" destOrd="0" presId="urn:diagrams.loki3.com/BracketList+Icon"/>
    <dgm:cxn modelId="{B7D1BE12-04BA-4836-A59D-4837BEFC3961}" type="presParOf" srcId="{060209A6-61CC-4A6A-B9E1-24B734B50594}" destId="{C58EC6DD-D228-4779-A351-C888EC7ADF3D}" srcOrd="3" destOrd="0" presId="urn:diagrams.loki3.com/BracketList+Icon"/>
    <dgm:cxn modelId="{DC44DE87-F902-4976-9381-CFCC598D0546}" type="presParOf" srcId="{4B01F499-B97A-40C4-B0CE-6090C8CBAF9F}" destId="{8986158A-5749-44C1-80FD-33DF063BB6B8}" srcOrd="3" destOrd="0" presId="urn:diagrams.loki3.com/BracketList+Icon"/>
    <dgm:cxn modelId="{333499E0-F8AF-47DE-BE40-ECD813515B24}" type="presParOf" srcId="{4B01F499-B97A-40C4-B0CE-6090C8CBAF9F}" destId="{2716E9F1-00D6-404D-9141-AD4CF0FC5C6D}" srcOrd="4" destOrd="0" presId="urn:diagrams.loki3.com/BracketList+Icon"/>
    <dgm:cxn modelId="{43CDA2C5-6480-45F3-BC89-B7A0953893F3}" type="presParOf" srcId="{2716E9F1-00D6-404D-9141-AD4CF0FC5C6D}" destId="{2C8B73D7-256C-4C33-8EE6-F236153628ED}" srcOrd="0" destOrd="0" presId="urn:diagrams.loki3.com/BracketList+Icon"/>
    <dgm:cxn modelId="{27931DC7-8A9D-43C4-AE68-7CA41FC2F7D1}" type="presParOf" srcId="{2716E9F1-00D6-404D-9141-AD4CF0FC5C6D}" destId="{7B49D19B-07E3-42C6-98A1-9AFED6B7A266}" srcOrd="1" destOrd="0" presId="urn:diagrams.loki3.com/BracketList+Icon"/>
    <dgm:cxn modelId="{CBC5B630-BAA0-4E01-8611-E83F0F8CB7DC}" type="presParOf" srcId="{2716E9F1-00D6-404D-9141-AD4CF0FC5C6D}" destId="{38CEC13F-A4D7-4E59-A580-BFE2C43C1E12}" srcOrd="2" destOrd="0" presId="urn:diagrams.loki3.com/BracketList+Icon"/>
    <dgm:cxn modelId="{4E174FAE-CB5C-43C0-9E6C-194E097240DF}" type="presParOf" srcId="{2716E9F1-00D6-404D-9141-AD4CF0FC5C6D}" destId="{A0FD746D-20C6-4273-8A42-E125E7FC570E}" srcOrd="3" destOrd="0" presId="urn:diagrams.loki3.com/BracketList+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5A2032-40E1-49BF-8111-B50F1457B75D}">
      <dsp:nvSpPr>
        <dsp:cNvPr id="0" name=""/>
        <dsp:cNvSpPr/>
      </dsp:nvSpPr>
      <dsp:spPr>
        <a:xfrm>
          <a:off x="887" y="106982"/>
          <a:ext cx="1246158" cy="613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Stage 1</a:t>
          </a:r>
        </a:p>
        <a:p>
          <a:pPr lvl="0" algn="l" defTabSz="533400">
            <a:lnSpc>
              <a:spcPct val="90000"/>
            </a:lnSpc>
            <a:spcBef>
              <a:spcPct val="0"/>
            </a:spcBef>
            <a:spcAft>
              <a:spcPct val="35000"/>
            </a:spcAft>
          </a:pPr>
          <a:r>
            <a:rPr lang="en-US" sz="1200" kern="1200">
              <a:latin typeface="Times New Roman" pitchFamily="18" charset="0"/>
              <a:cs typeface="Times New Roman" pitchFamily="18" charset="0"/>
            </a:rPr>
            <a:t>Data gathering</a:t>
          </a:r>
        </a:p>
      </dsp:txBody>
      <dsp:txXfrm>
        <a:off x="887" y="106982"/>
        <a:ext cx="1246158" cy="613200"/>
      </dsp:txXfrm>
    </dsp:sp>
    <dsp:sp modelId="{CB257A4D-7939-4DF7-9F9A-A2B06F3C2E7F}">
      <dsp:nvSpPr>
        <dsp:cNvPr id="0" name=""/>
        <dsp:cNvSpPr/>
      </dsp:nvSpPr>
      <dsp:spPr>
        <a:xfrm>
          <a:off x="1247045" y="11169"/>
          <a:ext cx="241064" cy="804825"/>
        </a:xfrm>
        <a:prstGeom prst="leftBrace">
          <a:avLst>
            <a:gd name="adj1" fmla="val 35000"/>
            <a:gd name="adj2" fmla="val 5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9BA0985-E340-45C3-BBB7-F7683C827AAF}">
      <dsp:nvSpPr>
        <dsp:cNvPr id="0" name=""/>
        <dsp:cNvSpPr/>
      </dsp:nvSpPr>
      <dsp:spPr>
        <a:xfrm>
          <a:off x="1584536" y="11169"/>
          <a:ext cx="4315555" cy="80482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IAEA reports</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Intelligence reports</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Media sources</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Other relevant databases</a:t>
          </a:r>
        </a:p>
      </dsp:txBody>
      <dsp:txXfrm>
        <a:off x="1584536" y="11169"/>
        <a:ext cx="4315555" cy="804825"/>
      </dsp:txXfrm>
    </dsp:sp>
    <dsp:sp modelId="{2B940973-9E6C-4B6C-A3BD-2920F0AB1B84}">
      <dsp:nvSpPr>
        <dsp:cNvPr id="0" name=""/>
        <dsp:cNvSpPr/>
      </dsp:nvSpPr>
      <dsp:spPr>
        <a:xfrm>
          <a:off x="887" y="927486"/>
          <a:ext cx="1255101" cy="613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0" bIns="3048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Stage 2</a:t>
          </a:r>
        </a:p>
        <a:p>
          <a:pPr lvl="0" algn="l" defTabSz="533400">
            <a:lnSpc>
              <a:spcPct val="90000"/>
            </a:lnSpc>
            <a:spcBef>
              <a:spcPct val="0"/>
            </a:spcBef>
            <a:spcAft>
              <a:spcPct val="35000"/>
            </a:spcAft>
          </a:pPr>
          <a:r>
            <a:rPr lang="en-US" sz="1200" kern="1200">
              <a:latin typeface="Times New Roman" pitchFamily="18" charset="0"/>
              <a:cs typeface="Times New Roman" pitchFamily="18" charset="0"/>
            </a:rPr>
            <a:t>Data classification</a:t>
          </a:r>
        </a:p>
      </dsp:txBody>
      <dsp:txXfrm>
        <a:off x="887" y="927486"/>
        <a:ext cx="1255101" cy="613200"/>
      </dsp:txXfrm>
    </dsp:sp>
    <dsp:sp modelId="{C5B1C6B9-CA15-47BA-AD03-6EA99A2C08E0}">
      <dsp:nvSpPr>
        <dsp:cNvPr id="0" name=""/>
        <dsp:cNvSpPr/>
      </dsp:nvSpPr>
      <dsp:spPr>
        <a:xfrm>
          <a:off x="1255989" y="927486"/>
          <a:ext cx="242794" cy="613200"/>
        </a:xfrm>
        <a:prstGeom prst="leftBrace">
          <a:avLst>
            <a:gd name="adj1" fmla="val 35000"/>
            <a:gd name="adj2" fmla="val 5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58EC6DD-D228-4779-A351-C888EC7ADF3D}">
      <dsp:nvSpPr>
        <dsp:cNvPr id="0" name=""/>
        <dsp:cNvSpPr/>
      </dsp:nvSpPr>
      <dsp:spPr>
        <a:xfrm>
          <a:off x="1595901" y="927486"/>
          <a:ext cx="4307927" cy="61320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Creating nuclear capabilities dataset</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Classifying each entry in the dataset into one of the 13 NTI stages</a:t>
          </a:r>
        </a:p>
      </dsp:txBody>
      <dsp:txXfrm>
        <a:off x="1595901" y="927486"/>
        <a:ext cx="4307927" cy="613200"/>
      </dsp:txXfrm>
    </dsp:sp>
    <dsp:sp modelId="{2C8B73D7-256C-4C33-8EE6-F236153628ED}">
      <dsp:nvSpPr>
        <dsp:cNvPr id="0" name=""/>
        <dsp:cNvSpPr/>
      </dsp:nvSpPr>
      <dsp:spPr>
        <a:xfrm>
          <a:off x="887" y="2457003"/>
          <a:ext cx="1250629" cy="613200"/>
        </a:xfrm>
        <a:prstGeom prst="rect">
          <a:avLst/>
        </a:prstGeom>
        <a:noFill/>
        <a:ln w="12700">
          <a:noFill/>
        </a:ln>
        <a:effectLst/>
      </dsp:spPr>
      <dsp:style>
        <a:lnRef idx="0">
          <a:scrgbClr r="0" g="0" b="0"/>
        </a:lnRef>
        <a:fillRef idx="0">
          <a:scrgbClr r="0" g="0" b="0"/>
        </a:fillRef>
        <a:effectRef idx="0">
          <a:scrgbClr r="0" g="0" b="0"/>
        </a:effectRef>
        <a:fontRef idx="minor"/>
      </dsp:style>
      <dsp:txBody>
        <a:bodyPr spcFirstLastPara="0" vert="horz" wrap="square" lIns="85344" tIns="30480" rIns="0" bIns="30480" numCol="1" spcCol="1270" anchor="ctr"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Stage 3</a:t>
          </a:r>
        </a:p>
        <a:p>
          <a:pPr lvl="0" algn="l" defTabSz="533400">
            <a:lnSpc>
              <a:spcPct val="90000"/>
            </a:lnSpc>
            <a:spcBef>
              <a:spcPct val="0"/>
            </a:spcBef>
            <a:spcAft>
              <a:spcPct val="35000"/>
            </a:spcAft>
          </a:pPr>
          <a:r>
            <a:rPr lang="en-US" sz="1200" kern="1200">
              <a:latin typeface="Times New Roman" pitchFamily="18" charset="0"/>
              <a:cs typeface="Times New Roman" pitchFamily="18" charset="0"/>
            </a:rPr>
            <a:t>Social network analysis</a:t>
          </a:r>
        </a:p>
      </dsp:txBody>
      <dsp:txXfrm>
        <a:off x="887" y="2457003"/>
        <a:ext cx="1250629" cy="613200"/>
      </dsp:txXfrm>
    </dsp:sp>
    <dsp:sp modelId="{7B49D19B-07E3-42C6-98A1-9AFED6B7A266}">
      <dsp:nvSpPr>
        <dsp:cNvPr id="0" name=""/>
        <dsp:cNvSpPr/>
      </dsp:nvSpPr>
      <dsp:spPr>
        <a:xfrm>
          <a:off x="1251517" y="1652178"/>
          <a:ext cx="241929" cy="2222852"/>
        </a:xfrm>
        <a:prstGeom prst="leftBrace">
          <a:avLst>
            <a:gd name="adj1" fmla="val 35000"/>
            <a:gd name="adj2" fmla="val 5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0FD746D-20C6-4273-8A42-E125E7FC570E}">
      <dsp:nvSpPr>
        <dsp:cNvPr id="0" name=""/>
        <dsp:cNvSpPr/>
      </dsp:nvSpPr>
      <dsp:spPr>
        <a:xfrm>
          <a:off x="1590218" y="1697524"/>
          <a:ext cx="4314393" cy="2132159"/>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Processing dataset through ORA</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Visualizing interactions between suppliers and their clients in Iran in the form of four networks:</a:t>
          </a:r>
        </a:p>
        <a:p>
          <a:pPr marL="228600" lvl="2"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countries connected to the stages that they supply</a:t>
          </a:r>
        </a:p>
        <a:p>
          <a:pPr marL="228600" lvl="2"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countries connected to the facilities in Iran that they supply</a:t>
          </a:r>
        </a:p>
        <a:p>
          <a:pPr marL="228600" lvl="2"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individuals/organizations connected to the stages that they supply</a:t>
          </a:r>
        </a:p>
        <a:p>
          <a:pPr marL="228600" lvl="2"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individuals/organizations connected to the facilities in Iran that they supply</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 Obtaining statistical and econometric data measures including:</a:t>
          </a:r>
        </a:p>
        <a:p>
          <a:pPr marL="228600" lvl="2"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most prolific actors each year and over time</a:t>
          </a:r>
        </a:p>
        <a:p>
          <a:pPr marL="228600" lvl="2"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entities contributing to Weaponization and Enrichment stages</a:t>
          </a:r>
        </a:p>
      </dsp:txBody>
      <dsp:txXfrm>
        <a:off x="1590218" y="1697524"/>
        <a:ext cx="4314393" cy="2132159"/>
      </dsp:txXfrm>
    </dsp:sp>
  </dsp:spTree>
</dsp:drawing>
</file>

<file path=word/diagrams/layout1.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1791C-3AF4-43D0-80FF-63CB707E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11696</Words>
  <Characters>66672</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Franzer</dc:creator>
  <cp:lastModifiedBy>Golovina Khadka, Alla Sergeygvna</cp:lastModifiedBy>
  <cp:revision>2</cp:revision>
  <cp:lastPrinted>2013-03-29T23:55:00Z</cp:lastPrinted>
  <dcterms:created xsi:type="dcterms:W3CDTF">2013-06-12T13:55:00Z</dcterms:created>
  <dcterms:modified xsi:type="dcterms:W3CDTF">2013-06-12T13:55:00Z</dcterms:modified>
</cp:coreProperties>
</file>